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88"/>
      </w:tblGrid>
      <w:tr w:rsidR="00CF16A8" w:rsidTr="00782ABD">
        <w:tc>
          <w:tcPr>
            <w:tcW w:w="9788" w:type="dxa"/>
            <w:shd w:val="clear" w:color="auto" w:fill="auto"/>
          </w:tcPr>
          <w:p w:rsidR="00CF16A8" w:rsidRDefault="00CF16A8" w:rsidP="00782ABD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6A8" w:rsidTr="00782ABD">
        <w:tc>
          <w:tcPr>
            <w:tcW w:w="9788" w:type="dxa"/>
            <w:shd w:val="clear" w:color="auto" w:fill="auto"/>
          </w:tcPr>
          <w:p w:rsidR="00CF16A8" w:rsidRDefault="00CF16A8" w:rsidP="00782ABD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CHARGE-E DE PROJET ANIMATION TERRITORIALE</w:t>
            </w:r>
          </w:p>
          <w:p w:rsidR="00CF16A8" w:rsidRDefault="00CF16A8" w:rsidP="00782AB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16A8" w:rsidRDefault="00CF16A8" w:rsidP="00782ABD">
            <w:pPr>
              <w:jc w:val="center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création de poste</w:t>
            </w:r>
          </w:p>
        </w:tc>
      </w:tr>
    </w:tbl>
    <w:p w:rsidR="00CF16A8" w:rsidRDefault="00CF16A8" w:rsidP="00CF16A8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933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7"/>
        <w:gridCol w:w="180"/>
        <w:gridCol w:w="3058"/>
        <w:gridCol w:w="4643"/>
        <w:gridCol w:w="106"/>
        <w:gridCol w:w="14"/>
        <w:gridCol w:w="25"/>
      </w:tblGrid>
      <w:tr w:rsidR="00CF16A8" w:rsidTr="00782ABD">
        <w:trPr>
          <w:trHeight w:val="961"/>
        </w:trPr>
        <w:tc>
          <w:tcPr>
            <w:tcW w:w="9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6A8" w:rsidRDefault="00CF16A8" w:rsidP="00782ABD">
            <w:pPr>
              <w:shd w:val="clear" w:color="auto" w:fill="FFFFFF"/>
              <w:spacing w:before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Poste n°(A CREER DRH)-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Pôle solidarité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–Direction de l’Emploi de l’Insertion et de l’Attractivité Territoriale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16A8" w:rsidTr="00782ABD"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6A8" w:rsidRDefault="00CF16A8" w:rsidP="00782ABD">
            <w:pPr>
              <w:shd w:val="clear" w:color="auto" w:fill="FFFFFF"/>
              <w:spacing w:before="12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Classification</w:t>
            </w:r>
          </w:p>
        </w:tc>
        <w:tc>
          <w:tcPr>
            <w:tcW w:w="7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A8" w:rsidRPr="00CF16A8" w:rsidRDefault="00CF16A8" w:rsidP="00CF16A8">
            <w:pPr>
              <w:snapToGrid w:val="0"/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CF16A8">
              <w:rPr>
                <w:rFonts w:ascii="Arial" w:hAnsi="Arial" w:cs="Arial"/>
                <w:sz w:val="22"/>
                <w:szCs w:val="22"/>
              </w:rPr>
              <w:t xml:space="preserve">Type de domaine : </w:t>
            </w:r>
          </w:p>
          <w:p w:rsidR="00CF16A8" w:rsidRPr="00CF16A8" w:rsidRDefault="00CF16A8" w:rsidP="00CF16A8">
            <w:pPr>
              <w:snapToGri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F16A8">
              <w:rPr>
                <w:rFonts w:ascii="Arial" w:hAnsi="Arial" w:cs="Arial"/>
                <w:sz w:val="22"/>
                <w:szCs w:val="22"/>
              </w:rPr>
              <w:t xml:space="preserve">Emploi-type : </w:t>
            </w:r>
          </w:p>
          <w:p w:rsidR="00CF16A8" w:rsidRPr="00CF16A8" w:rsidRDefault="00CF16A8" w:rsidP="00CF16A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F16A8">
              <w:rPr>
                <w:rFonts w:ascii="Arial" w:hAnsi="Arial" w:cs="Arial"/>
                <w:sz w:val="22"/>
                <w:szCs w:val="22"/>
              </w:rPr>
              <w:t>Fonction d’encadrement : Non</w:t>
            </w:r>
          </w:p>
          <w:p w:rsidR="00CF16A8" w:rsidRPr="00CF16A8" w:rsidRDefault="00CF16A8" w:rsidP="00CF16A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CF16A8">
              <w:rPr>
                <w:rFonts w:ascii="Arial" w:hAnsi="Arial" w:cs="Arial"/>
                <w:sz w:val="22"/>
                <w:szCs w:val="22"/>
              </w:rPr>
              <w:t xml:space="preserve">Groupe de fonction IFSE : </w:t>
            </w:r>
            <w:r w:rsidR="00621489">
              <w:rPr>
                <w:rFonts w:ascii="Arial" w:hAnsi="Arial" w:cs="Arial"/>
                <w:sz w:val="22"/>
                <w:szCs w:val="22"/>
              </w:rPr>
              <w:t>A1</w:t>
            </w:r>
            <w:r w:rsidR="00621489" w:rsidRPr="00CF16A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21489" w:rsidRPr="00CF16A8">
              <w:rPr>
                <w:rFonts w:ascii="Arial" w:hAnsi="Arial" w:cs="Arial"/>
                <w:color w:val="000000"/>
                <w:sz w:val="22"/>
                <w:szCs w:val="22"/>
              </w:rPr>
              <w:t xml:space="preserve">cadre d’emplois des </w:t>
            </w:r>
            <w:r w:rsidR="00621489" w:rsidRPr="00CF16A8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attachés territoriaux</w:t>
            </w:r>
          </w:p>
          <w:p w:rsidR="00CF16A8" w:rsidRPr="00CF16A8" w:rsidRDefault="00CF16A8" w:rsidP="00CF16A8">
            <w:pPr>
              <w:snapToGri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CF16A8">
              <w:rPr>
                <w:rFonts w:ascii="Arial" w:hAnsi="Arial" w:cs="Arial"/>
                <w:sz w:val="22"/>
                <w:szCs w:val="22"/>
              </w:rPr>
              <w:t xml:space="preserve">NBI du poste : </w:t>
            </w:r>
          </w:p>
          <w:p w:rsidR="00CF16A8" w:rsidRPr="00CF16A8" w:rsidRDefault="00CF16A8" w:rsidP="00782A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16A8" w:rsidRPr="00CF16A8" w:rsidRDefault="00CF16A8" w:rsidP="00782ABD">
            <w:pP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CF16A8">
              <w:rPr>
                <w:rFonts w:ascii="Arial" w:hAnsi="Arial" w:cs="Arial"/>
                <w:color w:val="000000"/>
                <w:sz w:val="22"/>
                <w:szCs w:val="22"/>
              </w:rPr>
              <w:t xml:space="preserve">Filière </w:t>
            </w:r>
            <w:r w:rsidRPr="00CF16A8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administrative</w:t>
            </w:r>
          </w:p>
          <w:p w:rsidR="00CF16A8" w:rsidRPr="00CF16A8" w:rsidRDefault="00CF16A8" w:rsidP="00782ABD">
            <w:pP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</w:p>
          <w:p w:rsidR="00CF16A8" w:rsidRPr="00CF16A8" w:rsidRDefault="00CF16A8" w:rsidP="00782ABD">
            <w:pP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bookmarkStart w:id="0" w:name="_GoBack"/>
            <w:bookmarkEnd w:id="0"/>
          </w:p>
          <w:p w:rsidR="00CF16A8" w:rsidRPr="00CF16A8" w:rsidRDefault="00CF16A8" w:rsidP="00782ABD">
            <w:pP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</w:pPr>
            <w:r w:rsidRPr="00CF16A8">
              <w:rPr>
                <w:rFonts w:ascii="Arial" w:hAnsi="Arial" w:cs="Arial"/>
                <w:color w:val="000000"/>
                <w:sz w:val="22"/>
                <w:szCs w:val="22"/>
              </w:rPr>
              <w:t xml:space="preserve">Lieu d’affectation : </w:t>
            </w:r>
            <w:r w:rsidRPr="00CF16A8"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Bobigny</w:t>
            </w:r>
          </w:p>
          <w:p w:rsidR="00CF16A8" w:rsidRPr="00CF16A8" w:rsidRDefault="00CF16A8" w:rsidP="00782ABD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6A8" w:rsidRPr="00CF16A8" w:rsidRDefault="00CF16A8" w:rsidP="00782ABD">
            <w:pPr>
              <w:rPr>
                <w:rFonts w:ascii="Arial" w:hAnsi="Arial" w:cs="Arial"/>
                <w:sz w:val="22"/>
                <w:szCs w:val="22"/>
              </w:rPr>
            </w:pPr>
          </w:p>
          <w:p w:rsidR="00CF16A8" w:rsidRDefault="00CF16A8" w:rsidP="00782A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F16A8">
              <w:rPr>
                <w:rFonts w:ascii="Arial" w:hAnsi="Arial" w:cs="Arial"/>
                <w:color w:val="000000"/>
                <w:sz w:val="22"/>
                <w:szCs w:val="22"/>
              </w:rPr>
              <w:t>Prime + NBI </w:t>
            </w:r>
          </w:p>
          <w:p w:rsidR="00CF16A8" w:rsidRPr="00CF16A8" w:rsidRDefault="00CF16A8" w:rsidP="00782A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16A8" w:rsidRPr="00CF16A8" w:rsidRDefault="00CF16A8" w:rsidP="00782ABD">
            <w:pPr>
              <w:rPr>
                <w:rFonts w:ascii="Arial" w:hAnsi="Arial" w:cs="Arial"/>
                <w:sz w:val="22"/>
                <w:szCs w:val="22"/>
              </w:rPr>
            </w:pPr>
            <w:r w:rsidRPr="00CF16A8">
              <w:rPr>
                <w:rFonts w:ascii="Arial" w:hAnsi="Arial" w:cs="Arial"/>
                <w:color w:val="000000"/>
                <w:sz w:val="22"/>
                <w:szCs w:val="22"/>
              </w:rPr>
              <w:t>Quotité de travail : 100 %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16A8" w:rsidTr="00782ABD">
        <w:trPr>
          <w:trHeight w:val="1516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6A8" w:rsidRDefault="00CF16A8" w:rsidP="00782ABD">
            <w:pPr>
              <w:shd w:val="clear" w:color="auto" w:fill="FFFFFF"/>
              <w:spacing w:before="12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Environnement du poste de travail</w:t>
            </w:r>
          </w:p>
        </w:tc>
        <w:tc>
          <w:tcPr>
            <w:tcW w:w="782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F16A8" w:rsidRPr="00CF16A8" w:rsidRDefault="00CF16A8" w:rsidP="00782ABD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F16A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Ces défis incomberont notamment au Bureau de l’Animation Territoriale   (BAT), dont la mission principale de garantir un accompagnement effectif à l’ensemble des Allocataires du RSA en travaillant étroitement avec Pole Emploi et  le Service social à la mise en place d’un parcours social et professionnel décloisonné , en appuyant l’émergence ou la restructuration d’une offre d’accompagnement socio-professionnel  tournée vers l’emploi ( Agences Locales d’Insertion , Projets Insertion Emploi , Associations …)           </w:t>
            </w:r>
          </w:p>
          <w:p w:rsidR="00CF16A8" w:rsidRPr="00CF16A8" w:rsidRDefault="00CF16A8" w:rsidP="00782ABD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CF16A8" w:rsidRPr="00CF16A8" w:rsidRDefault="00CF16A8" w:rsidP="00782ABD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F16A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Le BAT aura à mener d’importants projets. Organiser la concertation locale des acteurs, contribuer à animer les réseaux de conseillers en insertion recrutés massivement sur le territoire et sécuriser les financements départementaux, nationaux et européens dédiés ; seront autant de défis qui concourront à la sécurisation des parcours des allocataires.  </w:t>
            </w:r>
          </w:p>
          <w:p w:rsidR="00CF16A8" w:rsidRPr="00CF16A8" w:rsidRDefault="00CF16A8" w:rsidP="00782ABD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16A8" w:rsidTr="00782ABD">
        <w:trPr>
          <w:trHeight w:hRule="exact" w:val="913"/>
        </w:trPr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6A8" w:rsidRDefault="00CF16A8" w:rsidP="00782ABD">
            <w:pPr>
              <w:shd w:val="clear" w:color="auto" w:fill="FFFFFF"/>
              <w:spacing w:before="12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Position du poste dans l’organisation</w:t>
            </w:r>
          </w:p>
        </w:tc>
        <w:tc>
          <w:tcPr>
            <w:tcW w:w="78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6A8" w:rsidRDefault="00CF16A8" w:rsidP="00782ABD">
            <w:pPr>
              <w:spacing w:before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Supérieur hiérarchique direct :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Chef(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>fe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fr-FR"/>
              </w:rPr>
              <w:t xml:space="preserve">) du Bureau Animation Territoriale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16A8" w:rsidTr="00782ABD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</w:trPr>
        <w:tc>
          <w:tcPr>
            <w:tcW w:w="9894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16A8" w:rsidTr="00782ABD">
        <w:tc>
          <w:tcPr>
            <w:tcW w:w="9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Raison d’être du poste 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CF16A8" w:rsidRPr="003D3A91" w:rsidRDefault="00CF16A8" w:rsidP="00782A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CF16A8" w:rsidRPr="003D3A91" w:rsidRDefault="00CF16A8" w:rsidP="00782ABD">
            <w:pPr>
              <w:pStyle w:val="Paragraphedeliste"/>
              <w:jc w:val="both"/>
              <w:rPr>
                <w:rFonts w:ascii="Arial" w:hAnsi="Arial" w:cs="Arial"/>
              </w:rPr>
            </w:pPr>
            <w:r w:rsidRPr="003D3A91">
              <w:rPr>
                <w:rFonts w:ascii="Arial" w:hAnsi="Arial" w:cs="Arial"/>
              </w:rPr>
              <w:t xml:space="preserve">Le chargé de projet animation territoriale est garant de la stratégie d’accompagnement des parcours d’insertion des allocataires à l’échelle d’un territoire. En ce sens, il suit de manière rapprochée l’activité des Agences locales d’Insertion et veille à la qualité de la concertation locale. </w:t>
            </w:r>
          </w:p>
          <w:p w:rsidR="00CF16A8" w:rsidRPr="003D3A91" w:rsidRDefault="00CF16A8" w:rsidP="00782ABD">
            <w:pPr>
              <w:pStyle w:val="Paragraphedeliste"/>
              <w:jc w:val="both"/>
              <w:rPr>
                <w:rFonts w:ascii="Arial" w:hAnsi="Arial" w:cs="Arial"/>
              </w:rPr>
            </w:pPr>
            <w:r w:rsidRPr="003D3A91">
              <w:rPr>
                <w:rFonts w:ascii="Arial" w:hAnsi="Arial" w:cs="Arial"/>
              </w:rPr>
              <w:t xml:space="preserve">Par sa connaissance du territoire, il contribue à la définition de l’offre d’insertion et à la facilitation de sa mise en œuvre sur le terrain. </w:t>
            </w:r>
          </w:p>
          <w:p w:rsidR="00CF16A8" w:rsidRPr="003D3A91" w:rsidRDefault="00CF16A8" w:rsidP="00782ABD">
            <w:pPr>
              <w:pStyle w:val="Paragraphedeliste"/>
              <w:jc w:val="both"/>
              <w:rPr>
                <w:rFonts w:ascii="Arial" w:hAnsi="Arial" w:cs="Arial"/>
              </w:rPr>
            </w:pPr>
            <w:r w:rsidRPr="003D3A91">
              <w:rPr>
                <w:rFonts w:ascii="Arial" w:hAnsi="Arial" w:cs="Arial"/>
              </w:rPr>
              <w:t>Il impulse et accompagne les dynamiques</w:t>
            </w:r>
            <w:r>
              <w:rPr>
                <w:rFonts w:ascii="Arial" w:hAnsi="Arial" w:cs="Arial"/>
              </w:rPr>
              <w:t xml:space="preserve"> de projets </w:t>
            </w:r>
            <w:r w:rsidRPr="003D3A91">
              <w:rPr>
                <w:rFonts w:ascii="Arial" w:hAnsi="Arial" w:cs="Arial"/>
              </w:rPr>
              <w:t xml:space="preserve">de territoire sur les questions d’insertion en lien avec les autres services opérationnels de la Direction.  </w:t>
            </w:r>
          </w:p>
          <w:p w:rsidR="00CF16A8" w:rsidRDefault="00CF16A8" w:rsidP="00782ABD">
            <w:pPr>
              <w:pStyle w:val="Paragraphedeliste"/>
              <w:jc w:val="both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6A8" w:rsidTr="00782ABD">
        <w:trPr>
          <w:gridAfter w:val="2"/>
          <w:wAfter w:w="39" w:type="dxa"/>
          <w:trHeight w:val="367"/>
        </w:trPr>
        <w:tc>
          <w:tcPr>
            <w:tcW w:w="978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6A8" w:rsidRDefault="00CF16A8" w:rsidP="00782ABD">
            <w:pPr>
              <w:snapToGrid w:val="0"/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6" w:type="dxa"/>
            <w:shd w:val="clear" w:color="auto" w:fill="auto"/>
          </w:tcPr>
          <w:p w:rsidR="00CF16A8" w:rsidRDefault="00CF16A8" w:rsidP="00782ABD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16A8" w:rsidTr="00782ABD">
        <w:trPr>
          <w:cantSplit/>
          <w:trHeight w:val="408"/>
        </w:trPr>
        <w:tc>
          <w:tcPr>
            <w:tcW w:w="1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16A8" w:rsidRDefault="00CF16A8" w:rsidP="00782ABD">
            <w:pPr>
              <w:shd w:val="clear" w:color="auto" w:fill="FFFFFF"/>
              <w:spacing w:before="120"/>
              <w:jc w:val="center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Missions principales:</w:t>
            </w:r>
          </w:p>
        </w:tc>
        <w:tc>
          <w:tcPr>
            <w:tcW w:w="800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16A8" w:rsidRPr="00FE61AF" w:rsidRDefault="00CF16A8" w:rsidP="00782ABD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FE61AF">
              <w:rPr>
                <w:rFonts w:ascii="Arial" w:hAnsi="Arial" w:cs="Arial"/>
              </w:rPr>
              <w:t>Etre l’interlocuteur privilégié des Agences Locales d’Insertion</w:t>
            </w:r>
            <w:r>
              <w:rPr>
                <w:rFonts w:ascii="Arial" w:hAnsi="Arial" w:cs="Arial"/>
              </w:rPr>
              <w:t xml:space="preserve"> et autres Associations référentes RSA,</w:t>
            </w:r>
            <w:r w:rsidRPr="00FE61AF">
              <w:rPr>
                <w:rFonts w:ascii="Arial" w:hAnsi="Arial" w:cs="Arial"/>
              </w:rPr>
              <w:t xml:space="preserve"> assurer le suivi et organiser le dialogue de gestion</w:t>
            </w:r>
            <w:r>
              <w:rPr>
                <w:rFonts w:ascii="Arial" w:hAnsi="Arial" w:cs="Arial"/>
              </w:rPr>
              <w:t xml:space="preserve"> relatif</w:t>
            </w:r>
            <w:r w:rsidRPr="00FE61AF">
              <w:rPr>
                <w:rFonts w:ascii="Arial" w:hAnsi="Arial" w:cs="Arial"/>
              </w:rPr>
              <w:t xml:space="preserve"> à leur activité et à leurs résultats</w:t>
            </w:r>
            <w:r>
              <w:rPr>
                <w:rFonts w:ascii="Arial" w:hAnsi="Arial" w:cs="Arial"/>
              </w:rPr>
              <w:t> ;</w:t>
            </w:r>
            <w:r w:rsidRPr="00FE61AF">
              <w:rPr>
                <w:rFonts w:ascii="Arial" w:hAnsi="Arial" w:cs="Arial"/>
              </w:rPr>
              <w:t xml:space="preserve">     </w:t>
            </w:r>
          </w:p>
          <w:p w:rsidR="00CF16A8" w:rsidRDefault="00CF16A8" w:rsidP="00782ABD">
            <w:pPr>
              <w:snapToGrid w:val="0"/>
              <w:spacing w:before="120"/>
              <w:ind w:left="7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16A8" w:rsidTr="00782ABD">
        <w:trPr>
          <w:cantSplit/>
          <w:trHeight w:val="416"/>
        </w:trPr>
        <w:tc>
          <w:tcPr>
            <w:tcW w:w="19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01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CF16A8" w:rsidRPr="00FE61AF" w:rsidRDefault="00CF16A8" w:rsidP="00782ABD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FE61AF">
              <w:rPr>
                <w:rFonts w:ascii="Arial" w:hAnsi="Arial" w:cs="Arial"/>
              </w:rPr>
              <w:t xml:space="preserve">Impulser </w:t>
            </w:r>
            <w:r>
              <w:rPr>
                <w:rFonts w:ascii="Arial" w:hAnsi="Arial" w:cs="Arial"/>
              </w:rPr>
              <w:t xml:space="preserve">globalement </w:t>
            </w:r>
            <w:r w:rsidRPr="00FE61AF">
              <w:rPr>
                <w:rFonts w:ascii="Arial" w:hAnsi="Arial" w:cs="Arial"/>
              </w:rPr>
              <w:t xml:space="preserve">une dynamique de projet </w:t>
            </w:r>
            <w:r>
              <w:rPr>
                <w:rFonts w:ascii="Arial" w:hAnsi="Arial" w:cs="Arial"/>
              </w:rPr>
              <w:t>autour des questions d’insertion à l’échelle d’un territoire et c</w:t>
            </w:r>
            <w:r w:rsidRPr="00FE61AF">
              <w:rPr>
                <w:rFonts w:ascii="Arial" w:hAnsi="Arial" w:cs="Arial"/>
              </w:rPr>
              <w:t>ontribuer à l’organisation des instances de concertations locales RSA favorisant</w:t>
            </w:r>
            <w:r>
              <w:rPr>
                <w:rFonts w:ascii="Arial" w:hAnsi="Arial" w:cs="Arial"/>
              </w:rPr>
              <w:t xml:space="preserve"> la sécurisation des parcours individuels ; </w:t>
            </w:r>
          </w:p>
          <w:p w:rsidR="00CF16A8" w:rsidRDefault="00CF16A8" w:rsidP="00782ABD">
            <w:pPr>
              <w:snapToGrid w:val="0"/>
              <w:spacing w:before="120"/>
              <w:ind w:left="1440"/>
              <w:jc w:val="both"/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16A8" w:rsidTr="00782ABD">
        <w:trPr>
          <w:cantSplit/>
          <w:trHeight w:val="409"/>
        </w:trPr>
        <w:tc>
          <w:tcPr>
            <w:tcW w:w="19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01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FE61AF">
              <w:rPr>
                <w:rFonts w:ascii="Arial" w:hAnsi="Arial" w:cs="Arial"/>
              </w:rPr>
              <w:t>Faire émerger et structurer des partenariats nouveaux contribuant à étoffer l’offre d’insertion notamment par l’</w:t>
            </w:r>
            <w:r>
              <w:rPr>
                <w:rFonts w:ascii="Arial" w:hAnsi="Arial" w:cs="Arial"/>
              </w:rPr>
              <w:t>’expérimentation ;</w:t>
            </w:r>
          </w:p>
          <w:p w:rsidR="00CF16A8" w:rsidRPr="00AE3661" w:rsidRDefault="00CF16A8" w:rsidP="00782ABD">
            <w:pPr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16A8" w:rsidTr="00782ABD">
        <w:trPr>
          <w:cantSplit/>
          <w:trHeight w:val="197"/>
        </w:trPr>
        <w:tc>
          <w:tcPr>
            <w:tcW w:w="19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01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CF16A8" w:rsidRPr="00FE61AF" w:rsidRDefault="00CF16A8" w:rsidP="00782ABD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FE61AF">
              <w:rPr>
                <w:rFonts w:ascii="Arial" w:hAnsi="Arial" w:cs="Arial"/>
              </w:rPr>
              <w:t xml:space="preserve">Favoriser la circulation de </w:t>
            </w:r>
            <w:r>
              <w:rPr>
                <w:rFonts w:ascii="Arial" w:hAnsi="Arial" w:cs="Arial"/>
              </w:rPr>
              <w:t>l’information et</w:t>
            </w:r>
            <w:r w:rsidRPr="00FE61AF">
              <w:rPr>
                <w:rFonts w:ascii="Arial" w:hAnsi="Arial" w:cs="Arial"/>
              </w:rPr>
              <w:t xml:space="preserve"> veiller à la bonne appropriation des actions du Programme Département</w:t>
            </w:r>
            <w:r>
              <w:rPr>
                <w:rFonts w:ascii="Arial" w:hAnsi="Arial" w:cs="Arial"/>
              </w:rPr>
              <w:t>al pour l’Insertion et l’Emploi ;</w:t>
            </w:r>
          </w:p>
          <w:p w:rsidR="00CF16A8" w:rsidRPr="00AE3661" w:rsidRDefault="00CF16A8" w:rsidP="00782ABD">
            <w:pPr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napToGri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16A8" w:rsidTr="00782ABD">
        <w:trPr>
          <w:cantSplit/>
          <w:trHeight w:val="660"/>
        </w:trPr>
        <w:tc>
          <w:tcPr>
            <w:tcW w:w="19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01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CF16A8" w:rsidRPr="009254C9" w:rsidRDefault="00CF16A8" w:rsidP="00782ABD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FE61AF">
              <w:rPr>
                <w:rFonts w:ascii="Arial" w:hAnsi="Arial" w:cs="Arial"/>
              </w:rPr>
              <w:t>Identifier et faire remonter les besoins</w:t>
            </w:r>
            <w:r>
              <w:rPr>
                <w:rFonts w:ascii="Arial" w:hAnsi="Arial" w:cs="Arial"/>
              </w:rPr>
              <w:t xml:space="preserve"> du public et des acteurs </w:t>
            </w:r>
            <w:r w:rsidRPr="00FE61AF">
              <w:rPr>
                <w:rFonts w:ascii="Arial" w:hAnsi="Arial" w:cs="Arial"/>
              </w:rPr>
              <w:t xml:space="preserve">en matière </w:t>
            </w:r>
            <w:r w:rsidRPr="009254C9">
              <w:rPr>
                <w:rFonts w:ascii="Arial" w:hAnsi="Arial" w:cs="Arial"/>
              </w:rPr>
              <w:t>d’insertion et proposer des sessions d’informations favorisant l’interconnaissance et les échanges de pratique</w:t>
            </w:r>
            <w:r>
              <w:rPr>
                <w:rFonts w:ascii="Arial" w:hAnsi="Arial" w:cs="Arial"/>
              </w:rPr>
              <w:t> ;</w:t>
            </w:r>
          </w:p>
          <w:p w:rsidR="00CF16A8" w:rsidRPr="00AE3661" w:rsidRDefault="00CF16A8" w:rsidP="00782ABD">
            <w:pPr>
              <w:snapToGrid w:val="0"/>
              <w:spacing w:before="120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6A8" w:rsidTr="00782ABD">
        <w:trPr>
          <w:cantSplit/>
          <w:trHeight w:val="660"/>
        </w:trPr>
        <w:tc>
          <w:tcPr>
            <w:tcW w:w="1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0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A8" w:rsidRPr="00AE3661" w:rsidRDefault="00CF16A8" w:rsidP="00782ABD">
            <w:pPr>
              <w:pStyle w:val="Paragraphedeliste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9254C9">
              <w:rPr>
                <w:rFonts w:ascii="Arial" w:hAnsi="Arial" w:cs="Arial"/>
              </w:rPr>
              <w:t>Représenter le Département dans diverses instances</w:t>
            </w:r>
            <w:r>
              <w:rPr>
                <w:rFonts w:ascii="Arial" w:hAnsi="Arial" w:cs="Arial"/>
              </w:rPr>
              <w:t xml:space="preserve"> partenariales techniques ou stratégiques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6A8" w:rsidTr="00782ABD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hd w:val="clear" w:color="auto" w:fill="FFFFFF"/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Compétences</w:t>
            </w:r>
          </w:p>
          <w:p w:rsidR="00CF16A8" w:rsidRDefault="00CF16A8" w:rsidP="00782ABD">
            <w:pPr>
              <w:numPr>
                <w:ilvl w:val="0"/>
                <w:numId w:val="1"/>
              </w:numPr>
              <w:spacing w:before="120"/>
              <w:ind w:left="714" w:hanging="357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Relationnelles 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CF16A8" w:rsidTr="00782ABD">
              <w:trPr>
                <w:trHeight w:val="300"/>
              </w:trPr>
              <w:tc>
                <w:tcPr>
                  <w:tcW w:w="9640" w:type="dxa"/>
                  <w:shd w:val="clear" w:color="auto" w:fill="auto"/>
                </w:tcPr>
                <w:p w:rsidR="00CF16A8" w:rsidRDefault="00CF16A8" w:rsidP="00782ABD">
                  <w:pPr>
                    <w:pStyle w:val="TableParagraph"/>
                    <w:spacing w:line="229" w:lineRule="exact"/>
                  </w:pPr>
                  <w:r>
                    <w:t>-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Savoir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développer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animer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partenariats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et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réseaux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professionnels</w:t>
                  </w:r>
                </w:p>
              </w:tc>
            </w:tr>
            <w:tr w:rsidR="00CF16A8" w:rsidTr="00782ABD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CF16A8" w:rsidRDefault="00CF16A8" w:rsidP="00782ABD"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Savoir  alerter la hiérarchie  sur les contraintes et les risques liés à un projet ou une opération</w:t>
                  </w:r>
                </w:p>
              </w:tc>
            </w:tr>
            <w:tr w:rsidR="00CF16A8" w:rsidTr="00782ABD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CF16A8" w:rsidRDefault="00CF16A8" w:rsidP="00782ABD"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Savoir  représenter la collectivité auprès des comités de pilotage et des groupes techniques</w:t>
                  </w:r>
                </w:p>
              </w:tc>
            </w:tr>
            <w:tr w:rsidR="00CF16A8" w:rsidTr="00782ABD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CF16A8" w:rsidRDefault="00CF16A8" w:rsidP="00782ABD"/>
              </w:tc>
            </w:tr>
          </w:tbl>
          <w:p w:rsidR="00CF16A8" w:rsidRDefault="00CF16A8" w:rsidP="00782ABD">
            <w:pPr>
              <w:numPr>
                <w:ilvl w:val="0"/>
                <w:numId w:val="1"/>
              </w:numPr>
              <w:spacing w:before="120"/>
              <w:ind w:left="714" w:hanging="357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Organisationnelles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CF16A8" w:rsidTr="00782ABD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CF16A8" w:rsidRDefault="00CF16A8" w:rsidP="00782ABD"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Savoir constituer et animer un réseau d'échange</w:t>
                  </w:r>
                </w:p>
              </w:tc>
            </w:tr>
            <w:tr w:rsidR="00CF16A8" w:rsidTr="00782ABD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CF16A8" w:rsidRDefault="00CF16A8" w:rsidP="00782ABD"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- Savoir travailler en ingénierie de projet </w:t>
                  </w:r>
                </w:p>
              </w:tc>
            </w:tr>
            <w:tr w:rsidR="00CF16A8" w:rsidTr="00782ABD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CF16A8" w:rsidRDefault="00CF16A8" w:rsidP="00782ABD"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Savoir planifier les besoins budgétaires et élaborer un budget prévisionnel</w:t>
                  </w:r>
                </w:p>
              </w:tc>
            </w:tr>
            <w:tr w:rsidR="00CF16A8" w:rsidTr="00782ABD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CF16A8" w:rsidRDefault="00CF16A8" w:rsidP="00782ABD"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Savoir programmer , planifier et évaluer la réalisation d'un projet, d'une action ou prestation</w:t>
                  </w:r>
                </w:p>
              </w:tc>
            </w:tr>
            <w:tr w:rsidR="00CF16A8" w:rsidTr="00782ABD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CF16A8" w:rsidRDefault="00CF16A8" w:rsidP="00782ABD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- </w:t>
                  </w:r>
                  <w:r w:rsidRPr="008D62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Savoir organiser </w:t>
                  </w:r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son</w:t>
                  </w:r>
                  <w:r w:rsidRPr="008D627F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 travail en fonction des objectifs de production </w:t>
                  </w:r>
                </w:p>
              </w:tc>
            </w:tr>
          </w:tbl>
          <w:p w:rsidR="00CF16A8" w:rsidRDefault="00CF16A8" w:rsidP="00782ABD">
            <w:pPr>
              <w:numPr>
                <w:ilvl w:val="0"/>
                <w:numId w:val="1"/>
              </w:numPr>
              <w:spacing w:before="120"/>
              <w:ind w:left="714" w:hanging="357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Techniques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40"/>
            </w:tblGrid>
            <w:tr w:rsidR="00CF16A8" w:rsidTr="00782ABD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CF16A8" w:rsidRDefault="00CF16A8" w:rsidP="00782ABD"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 Connaître les politiques, mesures et dispositifs propres au champ d'intervention</w:t>
                  </w:r>
                </w:p>
              </w:tc>
            </w:tr>
            <w:tr w:rsidR="00CF16A8" w:rsidTr="00782ABD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CF16A8" w:rsidRDefault="00CF16A8" w:rsidP="00782ABD"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Maîtriser les problématiques et enjeux de son champ d'intervention</w:t>
                  </w:r>
                </w:p>
              </w:tc>
            </w:tr>
            <w:tr w:rsidR="00CF16A8" w:rsidTr="00782ABD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CF16A8" w:rsidRDefault="00CF16A8" w:rsidP="00782ABD"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 xml:space="preserve">- </w:t>
                  </w:r>
                  <w:r w:rsidRPr="00AE3661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Connaitre les des procédures de subventionnement et de marché public</w:t>
                  </w:r>
                </w:p>
              </w:tc>
            </w:tr>
            <w:tr w:rsidR="00CF16A8" w:rsidTr="00782ABD">
              <w:trPr>
                <w:trHeight w:val="300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CF16A8" w:rsidRDefault="00CF16A8" w:rsidP="00782ABD">
                  <w: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- Formuler des avis et rédiger des rapports d’aide à la décision</w:t>
                  </w:r>
                </w:p>
              </w:tc>
            </w:tr>
            <w:tr w:rsidR="00CF16A8" w:rsidTr="00782ABD">
              <w:trPr>
                <w:trHeight w:val="127"/>
              </w:trPr>
              <w:tc>
                <w:tcPr>
                  <w:tcW w:w="9640" w:type="dxa"/>
                  <w:shd w:val="clear" w:color="auto" w:fill="auto"/>
                  <w:vAlign w:val="center"/>
                </w:tcPr>
                <w:p w:rsidR="00CF16A8" w:rsidRDefault="00CF16A8" w:rsidP="00782ABD">
                  <w:pPr>
                    <w:snapToGrid w:val="0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CF16A8" w:rsidRDefault="00CF16A8" w:rsidP="00782A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6A8" w:rsidTr="00782ABD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  <w:trHeight w:val="580"/>
        </w:trPr>
        <w:tc>
          <w:tcPr>
            <w:tcW w:w="989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hd w:val="clear" w:color="auto" w:fill="FFFFFF"/>
              <w:snapToGrid w:val="0"/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F16A8" w:rsidTr="00782ABD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hd w:val="clear" w:color="auto" w:fill="FFFFFF"/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Moyens mis à disposition 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outils bureautiques, outils métiers, véhicule de service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CF16A8" w:rsidTr="00782ABD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hd w:val="clear" w:color="auto" w:fill="FFFFFF"/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Niveau d’études 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III à II</w:t>
            </w:r>
          </w:p>
          <w:p w:rsidR="00CF16A8" w:rsidRDefault="00CF16A8" w:rsidP="00782ABD">
            <w:pPr>
              <w:shd w:val="clear" w:color="auto" w:fill="FFFFFF"/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Diplômes requis 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diplômes requis pour accéder au cadre d’emploi des attachés territoriaux à minima</w:t>
            </w:r>
          </w:p>
          <w:p w:rsidR="00CF16A8" w:rsidRDefault="00CF16A8" w:rsidP="00782ABD">
            <w:pPr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Expérience (s) professionnelle(s) sur un poste similaire</w:t>
            </w:r>
          </w:p>
          <w:p w:rsidR="00CF16A8" w:rsidRDefault="00CF16A8" w:rsidP="00782ABD"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21489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Souhaitée(s) </w:t>
            </w:r>
            <w:bookmarkStart w:id="1" w:name="__Fieldmark__21_1291434608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489"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highlight w:val="black"/>
              </w:rPr>
              <w:fldChar w:fldCharType="end"/>
            </w:r>
            <w:bookmarkEnd w:id="1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Requise(s)</w:t>
            </w:r>
          </w:p>
          <w:p w:rsidR="00CF16A8" w:rsidRDefault="00CF16A8" w:rsidP="00782AB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F16A8" w:rsidTr="00782ABD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</w:trPr>
        <w:tc>
          <w:tcPr>
            <w:tcW w:w="9894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16A8" w:rsidRDefault="00CF16A8" w:rsidP="00782ABD">
            <w:pPr>
              <w:shd w:val="clear" w:color="auto" w:fill="FFFFFF"/>
              <w:spacing w:before="120"/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Caractéristiques principales liées au poste</w:t>
            </w:r>
          </w:p>
        </w:tc>
      </w:tr>
      <w:bookmarkStart w:id="2" w:name="__Fieldmark__22_1291434608"/>
      <w:tr w:rsidR="00CF16A8" w:rsidTr="00782ABD">
        <w:tblPrEx>
          <w:tblCellMar>
            <w:left w:w="108" w:type="dxa"/>
            <w:right w:w="108" w:type="dxa"/>
          </w:tblCellMar>
        </w:tblPrEx>
        <w:trPr>
          <w:gridAfter w:val="2"/>
          <w:wAfter w:w="39" w:type="dxa"/>
        </w:trPr>
        <w:tc>
          <w:tcPr>
            <w:tcW w:w="514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6A8" w:rsidRDefault="00CF16A8" w:rsidP="00782A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489"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Horaires spécifiques</w:t>
            </w:r>
          </w:p>
          <w:bookmarkStart w:id="3" w:name="__Fieldmark__23_1291434608"/>
          <w:p w:rsidR="00CF16A8" w:rsidRDefault="00CF16A8" w:rsidP="00782A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489"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Permis de conduire obligatoire</w:t>
            </w:r>
          </w:p>
          <w:bookmarkStart w:id="4" w:name="__Fieldmark__24_1291434608"/>
          <w:p w:rsidR="00CF16A8" w:rsidRDefault="00CF16A8" w:rsidP="00782ABD"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489"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Déplacements province et étranger</w:t>
            </w:r>
          </w:p>
          <w:bookmarkStart w:id="5" w:name="__Fieldmark__25_1291434608"/>
          <w:p w:rsidR="00CF16A8" w:rsidRDefault="00CF16A8" w:rsidP="00782ABD">
            <w:pPr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489"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Astreintes</w:t>
            </w:r>
          </w:p>
        </w:tc>
        <w:bookmarkStart w:id="6" w:name="__Fieldmark__26_1291434608"/>
        <w:tc>
          <w:tcPr>
            <w:tcW w:w="474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6A8" w:rsidRDefault="00CF16A8" w:rsidP="00782ABD"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489"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6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Logement de fonction</w:t>
            </w:r>
          </w:p>
          <w:bookmarkStart w:id="7" w:name="__Fieldmark__27_1291434608"/>
          <w:p w:rsidR="00CF16A8" w:rsidRDefault="00CF16A8" w:rsidP="00782A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489"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7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Vaccins obligatoires</w:t>
            </w:r>
          </w:p>
          <w:bookmarkStart w:id="8" w:name="__Fieldmark__28_1291434608"/>
          <w:p w:rsidR="00CF16A8" w:rsidRDefault="00CF16A8" w:rsidP="00782ABD">
            <w:pPr>
              <w:ind w:left="794" w:hanging="794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489"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Port d’une tenue de travail obligatoire</w:t>
            </w:r>
          </w:p>
          <w:bookmarkStart w:id="9" w:name="__Fieldmark__29_1291434608"/>
          <w:p w:rsidR="00CF16A8" w:rsidRDefault="00CF16A8" w:rsidP="00782ABD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21489"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fldChar w:fldCharType="end"/>
            </w:r>
            <w:bookmarkEnd w:id="9"/>
            <w:r>
              <w:rPr>
                <w:rFonts w:ascii="Arial" w:hAnsi="Arial" w:cs="Arial"/>
                <w:color w:val="000000"/>
                <w:sz w:val="22"/>
                <w:szCs w:val="22"/>
              </w:rPr>
              <w:t> ….</w:t>
            </w:r>
          </w:p>
        </w:tc>
      </w:tr>
    </w:tbl>
    <w:p w:rsidR="00CF16A8" w:rsidRDefault="00CF16A8" w:rsidP="00CF16A8">
      <w:pPr>
        <w:rPr>
          <w:rFonts w:ascii="Arial" w:hAnsi="Arial" w:cs="Arial"/>
          <w:color w:val="000000"/>
          <w:sz w:val="22"/>
          <w:szCs w:val="22"/>
        </w:rPr>
      </w:pPr>
    </w:p>
    <w:p w:rsidR="00C7770D" w:rsidRDefault="00C7770D"/>
    <w:sectPr w:rsidR="00C7770D">
      <w:pgSz w:w="11906" w:h="16838"/>
      <w:pgMar w:top="680" w:right="1134" w:bottom="24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  <w:lang w:val="fr-FR" w:eastAsia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6A8"/>
    <w:rsid w:val="00621489"/>
    <w:rsid w:val="00C7770D"/>
    <w:rsid w:val="00C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01A0"/>
  <w15:chartTrackingRefBased/>
  <w15:docId w15:val="{B51FFD02-E176-4137-87AF-F769DB4C5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6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16A8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CF16A8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747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Departemental de la Seine Saint Denis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Kandys KOUYATE</dc:creator>
  <cp:keywords/>
  <dc:description/>
  <cp:lastModifiedBy>Kandys KOUYATE</cp:lastModifiedBy>
  <cp:revision>2</cp:revision>
  <dcterms:created xsi:type="dcterms:W3CDTF">2022-11-10T12:36:00Z</dcterms:created>
  <dcterms:modified xsi:type="dcterms:W3CDTF">2022-11-14T15:09:00Z</dcterms:modified>
</cp:coreProperties>
</file>