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ackground w:color="FFFFFF"/>
  <w:body>
    <w:tbl>
      <w:tblPr>
        <w:tblW w:w="0" w:type="auto"/>
        <w:tblLayout w:type="fixed"/>
        <w:tblLook w:val="0000" w:firstRow="0" w:lastRow="0" w:firstColumn="0" w:lastColumn="0" w:noHBand="0" w:noVBand="0"/>
      </w:tblPr>
      <w:tblGrid>
        <w:gridCol w:w="10188"/>
      </w:tblGrid>
      <w:tr w:rsidRPr="00391ABA" w:rsidR="00E84E78" w14:paraId="023399F4" w14:textId="77777777">
        <w:tc>
          <w:tcPr>
            <w:tcW w:w="10188" w:type="dxa"/>
          </w:tcPr>
          <w:p w:rsidRPr="00391ABA" w:rsidR="00E84E78" w:rsidP="00391ABA" w:rsidRDefault="00E84E78" w14:paraId="03B9991D" w14:textId="2D52DC7A">
            <w:pPr>
              <w:shd w:val="clear" w:color="auto" w:fill="FFFFFF"/>
              <w:spacing w:before="120"/>
              <w:jc w:val="both"/>
              <w:rPr>
                <w:rFonts w:ascii="Arial" w:hAnsi="Arial" w:cs="Arial"/>
                <w:sz w:val="22"/>
                <w:szCs w:val="22"/>
              </w:rPr>
            </w:pPr>
          </w:p>
        </w:tc>
      </w:tr>
      <w:tr w:rsidRPr="00391ABA" w:rsidR="00E84E78" w14:paraId="5B3BCB40" w14:textId="77777777">
        <w:tc>
          <w:tcPr>
            <w:tcW w:w="10188" w:type="dxa"/>
          </w:tcPr>
          <w:p w:rsidRPr="00391ABA" w:rsidR="00E84E78" w:rsidP="00391ABA" w:rsidRDefault="00E84E78" w14:paraId="10A5D5F4" w14:textId="77777777">
            <w:pPr>
              <w:snapToGrid w:val="0"/>
              <w:jc w:val="both"/>
              <w:rPr>
                <w:rFonts w:ascii="Arial" w:hAnsi="Arial" w:cs="Arial"/>
                <w:sz w:val="22"/>
                <w:szCs w:val="22"/>
              </w:rPr>
            </w:pPr>
          </w:p>
          <w:p w:rsidRPr="00391ABA" w:rsidR="00E84E78" w:rsidP="00391ABA" w:rsidRDefault="00E84E78" w14:paraId="450DB309" w14:textId="709E12A1">
            <w:pPr>
              <w:jc w:val="both"/>
              <w:rPr>
                <w:rFonts w:ascii="Arial" w:hAnsi="Arial" w:cs="Arial"/>
                <w:b/>
                <w:bCs/>
                <w:sz w:val="22"/>
                <w:szCs w:val="22"/>
              </w:rPr>
            </w:pPr>
            <w:proofErr w:type="spellStart"/>
            <w:r w:rsidRPr="00391ABA">
              <w:rPr>
                <w:rFonts w:ascii="Arial" w:hAnsi="Arial" w:cs="Arial"/>
                <w:b/>
                <w:bCs/>
                <w:sz w:val="22"/>
                <w:szCs w:val="22"/>
              </w:rPr>
              <w:t>Chargé</w:t>
            </w:r>
            <w:r w:rsidR="00664F00">
              <w:rPr>
                <w:rFonts w:ascii="Arial" w:hAnsi="Arial" w:cs="Arial"/>
                <w:b/>
                <w:bCs/>
                <w:sz w:val="22"/>
                <w:szCs w:val="22"/>
              </w:rPr>
              <w:t>·</w:t>
            </w:r>
            <w:r w:rsidRPr="00391ABA" w:rsidR="00DB3B2D">
              <w:rPr>
                <w:rFonts w:ascii="Arial" w:hAnsi="Arial" w:cs="Arial"/>
                <w:b/>
                <w:bCs/>
                <w:sz w:val="22"/>
                <w:szCs w:val="22"/>
              </w:rPr>
              <w:t>e</w:t>
            </w:r>
            <w:proofErr w:type="spellEnd"/>
            <w:r w:rsidRPr="00391ABA">
              <w:rPr>
                <w:rFonts w:ascii="Arial" w:hAnsi="Arial" w:cs="Arial"/>
                <w:b/>
                <w:bCs/>
                <w:sz w:val="22"/>
                <w:szCs w:val="22"/>
              </w:rPr>
              <w:t xml:space="preserve"> de projets </w:t>
            </w:r>
            <w:r w:rsidRPr="00391ABA" w:rsidR="0094441B">
              <w:rPr>
                <w:rFonts w:ascii="Arial" w:hAnsi="Arial" w:cs="Arial"/>
                <w:b/>
                <w:bCs/>
                <w:sz w:val="22"/>
                <w:szCs w:val="22"/>
              </w:rPr>
              <w:t xml:space="preserve">- </w:t>
            </w:r>
            <w:r w:rsidR="009B33A7">
              <w:rPr>
                <w:rFonts w:ascii="Arial" w:hAnsi="Arial" w:cs="Arial"/>
                <w:b/>
                <w:bCs/>
                <w:sz w:val="22"/>
                <w:szCs w:val="22"/>
              </w:rPr>
              <w:t>SIG</w:t>
            </w:r>
            <w:r w:rsidRPr="00391ABA" w:rsidR="0094441B">
              <w:rPr>
                <w:rFonts w:ascii="Arial" w:hAnsi="Arial" w:cs="Arial"/>
                <w:b/>
                <w:bCs/>
                <w:sz w:val="22"/>
                <w:szCs w:val="22"/>
              </w:rPr>
              <w:t xml:space="preserve"> </w:t>
            </w:r>
          </w:p>
          <w:p w:rsidRPr="00391ABA" w:rsidR="00E84E78" w:rsidP="00391ABA" w:rsidRDefault="00E84E78" w14:paraId="399A488D" w14:textId="77777777">
            <w:pPr>
              <w:jc w:val="both"/>
              <w:rPr>
                <w:rFonts w:ascii="Arial" w:hAnsi="Arial" w:cs="Arial"/>
                <w:sz w:val="22"/>
                <w:szCs w:val="22"/>
              </w:rPr>
            </w:pPr>
          </w:p>
          <w:p w:rsidRPr="00391ABA" w:rsidR="00E84E78" w:rsidP="00391ABA" w:rsidRDefault="00E84E78" w14:paraId="6EDE24EF" w14:textId="5EE0F0C9">
            <w:pPr>
              <w:jc w:val="both"/>
              <w:rPr>
                <w:rFonts w:ascii="Arial" w:hAnsi="Arial" w:cs="Arial"/>
                <w:sz w:val="22"/>
                <w:szCs w:val="22"/>
              </w:rPr>
            </w:pPr>
          </w:p>
        </w:tc>
      </w:tr>
    </w:tbl>
    <w:p w:rsidRPr="00391ABA" w:rsidR="00E84E78" w:rsidP="00391ABA" w:rsidRDefault="00E84E78" w14:paraId="1FF13BC8" w14:textId="77777777">
      <w:pPr>
        <w:jc w:val="both"/>
        <w:rPr>
          <w:rFonts w:ascii="Arial" w:hAnsi="Arial" w:cs="Arial"/>
          <w:sz w:val="22"/>
          <w:szCs w:val="22"/>
        </w:rPr>
      </w:pPr>
    </w:p>
    <w:tbl>
      <w:tblPr>
        <w:tblW w:w="10208" w:type="dxa"/>
        <w:tblInd w:w="-10" w:type="dxa"/>
        <w:tblLayout w:type="fixed"/>
        <w:tblLook w:val="0000" w:firstRow="0" w:lastRow="0" w:firstColumn="0" w:lastColumn="0" w:noHBand="0" w:noVBand="0"/>
      </w:tblPr>
      <w:tblGrid>
        <w:gridCol w:w="1908"/>
        <w:gridCol w:w="180"/>
        <w:gridCol w:w="8100"/>
        <w:gridCol w:w="20"/>
      </w:tblGrid>
      <w:tr w:rsidRPr="00391ABA" w:rsidR="00E84E78" w14:paraId="01C5D0E1" w14:textId="77777777">
        <w:trPr>
          <w:trHeight w:val="961"/>
        </w:trPr>
        <w:tc>
          <w:tcPr>
            <w:tcW w:w="10208" w:type="dxa"/>
            <w:gridSpan w:val="4"/>
            <w:tcBorders>
              <w:top w:val="single" w:color="000000" w:sz="4" w:space="0"/>
              <w:left w:val="single" w:color="000000" w:sz="4" w:space="0"/>
              <w:bottom w:val="single" w:color="000000" w:sz="4" w:space="0"/>
              <w:right w:val="single" w:color="000000" w:sz="4" w:space="0"/>
            </w:tcBorders>
            <w:vAlign w:val="center"/>
          </w:tcPr>
          <w:p w:rsidRPr="00391ABA" w:rsidR="00E84E78" w:rsidP="00391ABA" w:rsidRDefault="00E84E78" w14:paraId="048F1FDB" w14:textId="76823F42">
            <w:pPr>
              <w:shd w:val="clear" w:color="auto" w:fill="FFFFFF"/>
              <w:spacing w:before="120"/>
              <w:jc w:val="both"/>
              <w:rPr>
                <w:rFonts w:ascii="Arial" w:hAnsi="Arial" w:cs="Arial"/>
                <w:sz w:val="22"/>
                <w:szCs w:val="22"/>
              </w:rPr>
            </w:pPr>
            <w:r w:rsidRPr="00391ABA">
              <w:rPr>
                <w:rFonts w:ascii="Arial" w:hAnsi="Arial" w:cs="Arial"/>
                <w:sz w:val="22"/>
                <w:szCs w:val="22"/>
              </w:rPr>
              <w:t>–</w:t>
            </w:r>
            <w:proofErr w:type="gramStart"/>
            <w:r w:rsidRPr="00391ABA">
              <w:rPr>
                <w:rFonts w:ascii="Arial" w:hAnsi="Arial" w:cs="Arial"/>
                <w:sz w:val="22"/>
                <w:szCs w:val="22"/>
              </w:rPr>
              <w:t xml:space="preserve"> «Pôle</w:t>
            </w:r>
            <w:proofErr w:type="gramEnd"/>
            <w:r w:rsidRPr="00391ABA">
              <w:rPr>
                <w:rFonts w:ascii="Arial" w:hAnsi="Arial" w:cs="Arial"/>
                <w:sz w:val="22"/>
                <w:szCs w:val="22"/>
              </w:rPr>
              <w:t xml:space="preserve"> Aménagement et Développement durable» - «Direction de la Nature des Paysages et de la Biodiversité»« Service études, accueil, nature »</w:t>
            </w:r>
          </w:p>
        </w:tc>
      </w:tr>
      <w:tr w:rsidRPr="00391ABA" w:rsidR="00E84E78" w14:paraId="0F4313F3" w14:textId="77777777">
        <w:tc>
          <w:tcPr>
            <w:tcW w:w="2088" w:type="dxa"/>
            <w:gridSpan w:val="2"/>
            <w:tcBorders>
              <w:top w:val="single" w:color="000000" w:sz="4" w:space="0"/>
              <w:left w:val="single" w:color="000000" w:sz="4" w:space="0"/>
              <w:bottom w:val="single" w:color="000000" w:sz="4" w:space="0"/>
            </w:tcBorders>
            <w:vAlign w:val="center"/>
          </w:tcPr>
          <w:p w:rsidRPr="00391ABA" w:rsidR="00E84E78" w:rsidP="00391ABA" w:rsidRDefault="00E84E78" w14:paraId="1CEB03AF" w14:textId="77777777">
            <w:pPr>
              <w:shd w:val="clear" w:color="auto" w:fill="FFFFFF"/>
              <w:spacing w:before="120"/>
              <w:jc w:val="both"/>
              <w:rPr>
                <w:rFonts w:ascii="Arial" w:hAnsi="Arial" w:cs="Arial"/>
                <w:sz w:val="22"/>
                <w:szCs w:val="22"/>
              </w:rPr>
            </w:pPr>
            <w:r w:rsidRPr="00391ABA">
              <w:rPr>
                <w:rFonts w:ascii="Arial" w:hAnsi="Arial" w:cs="Arial"/>
                <w:b/>
                <w:sz w:val="22"/>
                <w:szCs w:val="22"/>
              </w:rPr>
              <w:t>Classification</w:t>
            </w:r>
          </w:p>
        </w:tc>
        <w:tc>
          <w:tcPr>
            <w:tcW w:w="8120" w:type="dxa"/>
            <w:gridSpan w:val="2"/>
            <w:tcBorders>
              <w:top w:val="single" w:color="000000" w:sz="4" w:space="0"/>
              <w:left w:val="single" w:color="000000" w:sz="4" w:space="0"/>
              <w:bottom w:val="single" w:color="000000" w:sz="4" w:space="0"/>
              <w:right w:val="single" w:color="000000" w:sz="4" w:space="0"/>
            </w:tcBorders>
          </w:tcPr>
          <w:p w:rsidRPr="00391ABA" w:rsidR="00E84E78" w:rsidP="00391ABA" w:rsidRDefault="00E84E78" w14:paraId="7EF9100A" w14:textId="77777777">
            <w:pPr>
              <w:jc w:val="both"/>
              <w:rPr>
                <w:rFonts w:ascii="Arial" w:hAnsi="Arial" w:cs="Arial"/>
                <w:sz w:val="22"/>
                <w:szCs w:val="22"/>
              </w:rPr>
            </w:pPr>
            <w:r w:rsidRPr="00391ABA">
              <w:rPr>
                <w:rFonts w:ascii="Arial" w:hAnsi="Arial" w:cs="Arial"/>
                <w:sz w:val="22"/>
                <w:szCs w:val="22"/>
              </w:rPr>
              <w:t>Filière technique</w:t>
            </w:r>
          </w:p>
          <w:p w:rsidRPr="00391ABA" w:rsidR="00E84E78" w:rsidP="00391ABA" w:rsidRDefault="00E84E78" w14:paraId="33E93AB5" w14:textId="77777777">
            <w:pPr>
              <w:jc w:val="both"/>
              <w:rPr>
                <w:rFonts w:ascii="Arial" w:hAnsi="Arial" w:cs="Arial"/>
                <w:sz w:val="22"/>
                <w:szCs w:val="22"/>
              </w:rPr>
            </w:pPr>
            <w:r w:rsidRPr="00391ABA">
              <w:rPr>
                <w:rFonts w:ascii="Arial" w:hAnsi="Arial" w:cs="Arial"/>
                <w:sz w:val="22"/>
                <w:szCs w:val="22"/>
              </w:rPr>
              <w:t xml:space="preserve">Poste de catégorie A relevant du cadre d’emplois </w:t>
            </w:r>
            <w:r w:rsidRPr="00391ABA" w:rsidR="00A63179">
              <w:rPr>
                <w:rFonts w:ascii="Arial" w:hAnsi="Arial" w:cs="Arial"/>
                <w:sz w:val="22"/>
                <w:szCs w:val="22"/>
              </w:rPr>
              <w:t>des ingénieurs territoriaux</w:t>
            </w:r>
          </w:p>
          <w:p w:rsidRPr="00391ABA" w:rsidR="00E84E78" w:rsidP="00391ABA" w:rsidRDefault="00E84E78" w14:paraId="157DFAF6" w14:textId="77777777">
            <w:pPr>
              <w:jc w:val="both"/>
              <w:rPr>
                <w:rFonts w:ascii="Arial" w:hAnsi="Arial" w:cs="Arial"/>
                <w:sz w:val="22"/>
                <w:szCs w:val="22"/>
              </w:rPr>
            </w:pPr>
          </w:p>
          <w:p w:rsidRPr="00391ABA" w:rsidR="00E84E78" w:rsidP="00391ABA" w:rsidRDefault="00E84E78" w14:paraId="1D11749A" w14:textId="77777777">
            <w:pPr>
              <w:jc w:val="both"/>
              <w:rPr>
                <w:rFonts w:ascii="Arial" w:hAnsi="Arial" w:cs="Arial"/>
                <w:sz w:val="22"/>
                <w:szCs w:val="22"/>
              </w:rPr>
            </w:pPr>
            <w:r w:rsidRPr="00391ABA">
              <w:rPr>
                <w:rFonts w:ascii="Arial" w:hAnsi="Arial" w:cs="Arial"/>
                <w:sz w:val="22"/>
                <w:szCs w:val="22"/>
              </w:rPr>
              <w:t xml:space="preserve">Lieu d’affectation : </w:t>
            </w:r>
            <w:r w:rsidRPr="00391ABA" w:rsidR="0094441B">
              <w:rPr>
                <w:rFonts w:ascii="Arial" w:hAnsi="Arial" w:cs="Arial"/>
                <w:sz w:val="22"/>
                <w:szCs w:val="22"/>
              </w:rPr>
              <w:t>Saint-Denis</w:t>
            </w:r>
          </w:p>
          <w:p w:rsidRPr="00391ABA" w:rsidR="00E84E78" w:rsidP="00391ABA" w:rsidRDefault="00E84E78" w14:paraId="41B30B7E" w14:textId="77777777">
            <w:pPr>
              <w:jc w:val="both"/>
              <w:rPr>
                <w:rFonts w:ascii="Arial" w:hAnsi="Arial" w:cs="Arial"/>
                <w:sz w:val="22"/>
                <w:szCs w:val="22"/>
              </w:rPr>
            </w:pPr>
          </w:p>
          <w:p w:rsidRPr="00391ABA" w:rsidR="00E84E78" w:rsidP="00391ABA" w:rsidRDefault="00E84E78" w14:paraId="0CCCA88F" w14:textId="77777777">
            <w:pPr>
              <w:jc w:val="both"/>
              <w:rPr>
                <w:rFonts w:ascii="Arial" w:hAnsi="Arial" w:cs="Arial"/>
                <w:sz w:val="22"/>
                <w:szCs w:val="22"/>
              </w:rPr>
            </w:pPr>
            <w:r w:rsidRPr="00391ABA">
              <w:rPr>
                <w:rFonts w:ascii="Arial" w:hAnsi="Arial" w:cs="Arial"/>
                <w:sz w:val="22"/>
                <w:szCs w:val="22"/>
              </w:rPr>
              <w:t xml:space="preserve">Fonction d’encadrement : </w:t>
            </w:r>
            <w:r w:rsidRPr="00391ABA" w:rsidR="00FB03A6">
              <w:rPr>
                <w:rFonts w:ascii="Arial" w:hAnsi="Arial" w:cs="Arial"/>
                <w:sz w:val="22"/>
                <w:szCs w:val="22"/>
              </w:rPr>
              <w:t>non</w:t>
            </w:r>
          </w:p>
          <w:p w:rsidRPr="00391ABA" w:rsidR="00E84E78" w:rsidP="00391ABA" w:rsidRDefault="00E84E78" w14:paraId="226B29E0" w14:textId="77777777">
            <w:pPr>
              <w:jc w:val="both"/>
              <w:rPr>
                <w:rFonts w:ascii="Arial" w:hAnsi="Arial" w:cs="Arial"/>
                <w:sz w:val="22"/>
                <w:szCs w:val="22"/>
              </w:rPr>
            </w:pPr>
          </w:p>
          <w:p w:rsidRPr="00391ABA" w:rsidR="00E84E78" w:rsidP="00391ABA" w:rsidRDefault="00E84E78" w14:paraId="188707CD" w14:textId="77777777">
            <w:pPr>
              <w:spacing w:after="120"/>
              <w:jc w:val="both"/>
              <w:rPr>
                <w:rFonts w:ascii="Arial" w:hAnsi="Arial" w:cs="Arial"/>
                <w:sz w:val="22"/>
                <w:szCs w:val="22"/>
              </w:rPr>
            </w:pPr>
            <w:r w:rsidRPr="00391ABA">
              <w:rPr>
                <w:rFonts w:ascii="Arial" w:hAnsi="Arial" w:cs="Arial"/>
                <w:sz w:val="22"/>
                <w:szCs w:val="22"/>
              </w:rPr>
              <w:t>Quotité de travail : 100 %</w:t>
            </w:r>
          </w:p>
        </w:tc>
      </w:tr>
      <w:tr w:rsidRPr="00391ABA" w:rsidR="00E84E78" w:rsidTr="00027619" w14:paraId="00E67BA5" w14:textId="77777777">
        <w:trPr>
          <w:trHeight w:val="1213"/>
        </w:trPr>
        <w:tc>
          <w:tcPr>
            <w:tcW w:w="2088" w:type="dxa"/>
            <w:gridSpan w:val="2"/>
            <w:tcBorders>
              <w:top w:val="single" w:color="000000" w:sz="4" w:space="0"/>
              <w:left w:val="single" w:color="000000" w:sz="4" w:space="0"/>
              <w:bottom w:val="single" w:color="000000" w:sz="4" w:space="0"/>
            </w:tcBorders>
            <w:vAlign w:val="center"/>
          </w:tcPr>
          <w:p w:rsidRPr="00391ABA" w:rsidR="00E84E78" w:rsidP="00391ABA" w:rsidRDefault="00E84E78" w14:paraId="1B6107E7" w14:textId="77777777">
            <w:pPr>
              <w:shd w:val="clear" w:color="auto" w:fill="FFFFFF"/>
              <w:spacing w:before="120"/>
              <w:jc w:val="both"/>
              <w:rPr>
                <w:rFonts w:ascii="Arial" w:hAnsi="Arial" w:cs="Arial"/>
                <w:sz w:val="22"/>
                <w:szCs w:val="22"/>
              </w:rPr>
            </w:pPr>
            <w:r w:rsidRPr="00391ABA">
              <w:rPr>
                <w:rFonts w:ascii="Arial" w:hAnsi="Arial" w:cs="Arial"/>
                <w:b/>
                <w:sz w:val="22"/>
                <w:szCs w:val="22"/>
              </w:rPr>
              <w:t>Environnement du poste de travail</w:t>
            </w:r>
          </w:p>
        </w:tc>
        <w:tc>
          <w:tcPr>
            <w:tcW w:w="8120" w:type="dxa"/>
            <w:gridSpan w:val="2"/>
            <w:tcBorders>
              <w:top w:val="single" w:color="000000" w:sz="4" w:space="0"/>
              <w:left w:val="single" w:color="000000" w:sz="4" w:space="0"/>
              <w:bottom w:val="single" w:color="000000" w:sz="4" w:space="0"/>
              <w:right w:val="single" w:color="000000" w:sz="4" w:space="0"/>
            </w:tcBorders>
          </w:tcPr>
          <w:p w:rsidRPr="00391ABA" w:rsidR="00FB03A6" w:rsidP="00391ABA" w:rsidRDefault="00FB03A6" w14:paraId="7478EC5A" w14:textId="77777777">
            <w:pPr>
              <w:spacing w:before="120"/>
              <w:jc w:val="both"/>
              <w:rPr>
                <w:rFonts w:ascii="Arial" w:hAnsi="Arial" w:cs="Arial"/>
                <w:sz w:val="22"/>
                <w:szCs w:val="22"/>
              </w:rPr>
            </w:pPr>
            <w:r w:rsidRPr="00391ABA">
              <w:rPr>
                <w:rFonts w:ascii="Arial" w:hAnsi="Arial" w:cs="Arial"/>
                <w:sz w:val="22"/>
                <w:szCs w:val="22"/>
              </w:rPr>
              <w:t>Direction : Direction de la Nature, des Paysages et de la Biodiversité (DNPB)</w:t>
            </w:r>
          </w:p>
          <w:p w:rsidRPr="00391ABA" w:rsidR="00FB03A6" w:rsidP="00391ABA" w:rsidRDefault="00FB03A6" w14:paraId="5E1024D1" w14:textId="77777777">
            <w:pPr>
              <w:jc w:val="both"/>
              <w:rPr>
                <w:rFonts w:ascii="Arial" w:hAnsi="Arial" w:cs="Arial"/>
                <w:sz w:val="22"/>
                <w:szCs w:val="22"/>
              </w:rPr>
            </w:pPr>
            <w:r w:rsidRPr="00391ABA">
              <w:rPr>
                <w:rFonts w:ascii="Arial" w:hAnsi="Arial" w:cs="Arial"/>
                <w:sz w:val="22"/>
                <w:szCs w:val="22"/>
              </w:rPr>
              <w:t>Service : Service études, accueil, nature (SEAN)</w:t>
            </w:r>
          </w:p>
          <w:p w:rsidRPr="00391ABA" w:rsidR="00FB03A6" w:rsidP="00391ABA" w:rsidRDefault="00FB03A6" w14:paraId="2C6143F6" w14:textId="77777777">
            <w:pPr>
              <w:spacing w:after="120"/>
              <w:jc w:val="both"/>
              <w:rPr>
                <w:rFonts w:ascii="Arial" w:hAnsi="Arial" w:cs="Arial"/>
                <w:sz w:val="22"/>
                <w:szCs w:val="22"/>
              </w:rPr>
            </w:pPr>
          </w:p>
          <w:p w:rsidRPr="00391ABA" w:rsidR="00E84E78" w:rsidP="00391ABA" w:rsidRDefault="00FB03A6" w14:paraId="2A790CA2" w14:textId="77777777">
            <w:pPr>
              <w:spacing w:after="120"/>
              <w:jc w:val="both"/>
              <w:rPr>
                <w:rFonts w:ascii="Arial" w:hAnsi="Arial" w:cs="Arial"/>
                <w:sz w:val="22"/>
                <w:szCs w:val="22"/>
              </w:rPr>
            </w:pPr>
            <w:r w:rsidRPr="00391ABA">
              <w:rPr>
                <w:rFonts w:ascii="Arial" w:hAnsi="Arial" w:cs="Arial"/>
                <w:sz w:val="22"/>
                <w:szCs w:val="22"/>
              </w:rPr>
              <w:t xml:space="preserve">Composition de l’équipe :  11 personnes </w:t>
            </w:r>
          </w:p>
        </w:tc>
      </w:tr>
      <w:tr w:rsidRPr="00391ABA" w:rsidR="00E84E78" w:rsidTr="00027619" w14:paraId="4FCE9BB8" w14:textId="77777777">
        <w:trPr>
          <w:trHeight w:val="714" w:hRule="exact"/>
        </w:trPr>
        <w:tc>
          <w:tcPr>
            <w:tcW w:w="2088" w:type="dxa"/>
            <w:gridSpan w:val="2"/>
            <w:tcBorders>
              <w:top w:val="single" w:color="000000" w:sz="4" w:space="0"/>
              <w:left w:val="single" w:color="000000" w:sz="4" w:space="0"/>
              <w:bottom w:val="single" w:color="000000" w:sz="4" w:space="0"/>
            </w:tcBorders>
            <w:vAlign w:val="center"/>
          </w:tcPr>
          <w:p w:rsidRPr="00391ABA" w:rsidR="00E84E78" w:rsidP="00391ABA" w:rsidRDefault="00E84E78" w14:paraId="252225C9" w14:textId="77777777">
            <w:pPr>
              <w:shd w:val="clear" w:color="auto" w:fill="FFFFFF"/>
              <w:spacing w:before="120"/>
              <w:jc w:val="both"/>
              <w:rPr>
                <w:rFonts w:ascii="Arial" w:hAnsi="Arial" w:cs="Arial"/>
                <w:sz w:val="22"/>
                <w:szCs w:val="22"/>
              </w:rPr>
            </w:pPr>
            <w:r w:rsidRPr="00391ABA">
              <w:rPr>
                <w:rFonts w:ascii="Arial" w:hAnsi="Arial" w:cs="Arial"/>
                <w:b/>
                <w:sz w:val="22"/>
                <w:szCs w:val="22"/>
              </w:rPr>
              <w:t>Position du poste dans l’organisation</w:t>
            </w:r>
          </w:p>
        </w:tc>
        <w:tc>
          <w:tcPr>
            <w:tcW w:w="8120" w:type="dxa"/>
            <w:gridSpan w:val="2"/>
            <w:tcBorders>
              <w:top w:val="single" w:color="000000" w:sz="4" w:space="0"/>
              <w:left w:val="single" w:color="000000" w:sz="4" w:space="0"/>
              <w:bottom w:val="single" w:color="000000" w:sz="4" w:space="0"/>
              <w:right w:val="single" w:color="000000" w:sz="4" w:space="0"/>
            </w:tcBorders>
            <w:vAlign w:val="center"/>
          </w:tcPr>
          <w:p w:rsidRPr="00391ABA" w:rsidR="00E84E78" w:rsidP="00391ABA" w:rsidRDefault="00E84E78" w14:paraId="2A105661" w14:textId="77777777">
            <w:pPr>
              <w:spacing w:before="120"/>
              <w:jc w:val="both"/>
              <w:rPr>
                <w:rFonts w:ascii="Arial" w:hAnsi="Arial" w:cs="Arial"/>
                <w:sz w:val="22"/>
                <w:szCs w:val="22"/>
              </w:rPr>
            </w:pPr>
            <w:r w:rsidRPr="00391ABA">
              <w:rPr>
                <w:rFonts w:ascii="Arial" w:hAnsi="Arial" w:cs="Arial"/>
                <w:sz w:val="22"/>
                <w:szCs w:val="22"/>
              </w:rPr>
              <w:t xml:space="preserve">Supérieur hiérarchique direct : </w:t>
            </w:r>
            <w:proofErr w:type="spellStart"/>
            <w:r w:rsidRPr="00391ABA">
              <w:rPr>
                <w:rFonts w:ascii="Arial" w:hAnsi="Arial" w:cs="Arial"/>
                <w:sz w:val="22"/>
                <w:szCs w:val="22"/>
              </w:rPr>
              <w:t>Chef</w:t>
            </w:r>
            <w:r w:rsidRPr="00391ABA" w:rsidR="00DB3B2D">
              <w:rPr>
                <w:rFonts w:ascii="Arial" w:hAnsi="Arial" w:cs="Arial"/>
                <w:sz w:val="22"/>
                <w:szCs w:val="22"/>
              </w:rPr>
              <w:t>.f</w:t>
            </w:r>
            <w:r w:rsidRPr="00391ABA" w:rsidR="00A63179">
              <w:rPr>
                <w:rFonts w:ascii="Arial" w:hAnsi="Arial" w:cs="Arial"/>
                <w:sz w:val="22"/>
                <w:szCs w:val="22"/>
              </w:rPr>
              <w:t>e</w:t>
            </w:r>
            <w:proofErr w:type="spellEnd"/>
            <w:r w:rsidRPr="00391ABA">
              <w:rPr>
                <w:rFonts w:ascii="Arial" w:hAnsi="Arial" w:cs="Arial"/>
                <w:sz w:val="22"/>
                <w:szCs w:val="22"/>
              </w:rPr>
              <w:t xml:space="preserve"> du service études, accueil, nature</w:t>
            </w:r>
          </w:p>
        </w:tc>
      </w:tr>
      <w:tr w:rsidRPr="00391ABA" w:rsidR="00E84E78" w14:paraId="513E366E" w14:textId="77777777">
        <w:trPr>
          <w:gridAfter w:val="1"/>
          <w:wAfter w:w="20" w:type="dxa"/>
        </w:trPr>
        <w:tc>
          <w:tcPr>
            <w:tcW w:w="10188" w:type="dxa"/>
            <w:gridSpan w:val="3"/>
            <w:tcBorders>
              <w:bottom w:val="single" w:color="000000" w:sz="4" w:space="0"/>
            </w:tcBorders>
          </w:tcPr>
          <w:p w:rsidRPr="00391ABA" w:rsidR="00E84E78" w:rsidP="00391ABA" w:rsidRDefault="00E84E78" w14:paraId="4438C72F" w14:textId="77777777">
            <w:pPr>
              <w:snapToGrid w:val="0"/>
              <w:spacing w:before="120"/>
              <w:jc w:val="both"/>
              <w:rPr>
                <w:rFonts w:ascii="Arial" w:hAnsi="Arial" w:cs="Arial"/>
                <w:b/>
                <w:sz w:val="22"/>
                <w:szCs w:val="22"/>
              </w:rPr>
            </w:pPr>
          </w:p>
        </w:tc>
      </w:tr>
      <w:tr w:rsidRPr="00391ABA" w:rsidR="00E84E78" w14:paraId="42034F59" w14:textId="77777777">
        <w:tc>
          <w:tcPr>
            <w:tcW w:w="10208" w:type="dxa"/>
            <w:gridSpan w:val="4"/>
            <w:tcBorders>
              <w:top w:val="single" w:color="000000" w:sz="4" w:space="0"/>
              <w:left w:val="single" w:color="000000" w:sz="4" w:space="0"/>
              <w:bottom w:val="single" w:color="000000" w:sz="4" w:space="0"/>
              <w:right w:val="single" w:color="000000" w:sz="4" w:space="0"/>
            </w:tcBorders>
          </w:tcPr>
          <w:p w:rsidRPr="002C3601" w:rsidR="009B33A7" w:rsidP="009B33A7" w:rsidRDefault="009B33A7" w14:paraId="5ABB0A6D" w14:textId="77777777">
            <w:pPr>
              <w:spacing w:before="100" w:beforeAutospacing="1" w:after="100" w:afterAutospacing="1"/>
              <w:jc w:val="both"/>
              <w:rPr>
                <w:rFonts w:ascii="Arial" w:hAnsi="Arial" w:cs="Arial"/>
                <w:sz w:val="22"/>
                <w:szCs w:val="22"/>
                <w:lang w:eastAsia="fr-FR"/>
              </w:rPr>
            </w:pPr>
            <w:r w:rsidRPr="002C3601">
              <w:rPr>
                <w:rFonts w:ascii="Arial" w:hAnsi="Arial" w:cs="Arial"/>
                <w:b/>
                <w:bCs/>
                <w:sz w:val="22"/>
                <w:szCs w:val="22"/>
                <w:lang w:eastAsia="fr-FR"/>
              </w:rPr>
              <w:t xml:space="preserve">Qui sommes-nous ? </w:t>
            </w:r>
          </w:p>
          <w:p w:rsidRPr="002C3601" w:rsidR="009B33A7" w:rsidP="009B33A7" w:rsidRDefault="009B33A7" w14:paraId="548BEA16" w14:textId="77777777">
            <w:pPr>
              <w:spacing w:before="100" w:beforeAutospacing="1" w:after="100" w:afterAutospacing="1"/>
              <w:jc w:val="both"/>
              <w:rPr>
                <w:rFonts w:ascii="Arial" w:hAnsi="Arial" w:cs="Arial"/>
                <w:strike/>
                <w:sz w:val="22"/>
                <w:szCs w:val="22"/>
                <w:lang w:eastAsia="fr-FR"/>
              </w:rPr>
            </w:pPr>
            <w:r w:rsidRPr="002C3601">
              <w:rPr>
                <w:rFonts w:ascii="Arial" w:hAnsi="Arial" w:cs="Arial"/>
                <w:sz w:val="22"/>
                <w:szCs w:val="22"/>
                <w:lang w:eastAsia="fr-FR"/>
              </w:rPr>
              <w:t xml:space="preserve">Avec </w:t>
            </w:r>
            <w:r w:rsidRPr="002C3601">
              <w:rPr>
                <w:rFonts w:ascii="Arial" w:hAnsi="Arial" w:cs="Arial"/>
                <w:b/>
                <w:bCs/>
                <w:sz w:val="22"/>
                <w:szCs w:val="22"/>
                <w:lang w:eastAsia="fr-FR"/>
              </w:rPr>
              <w:t xml:space="preserve">8 000 </w:t>
            </w:r>
            <w:proofErr w:type="spellStart"/>
            <w:proofErr w:type="gramStart"/>
            <w:r w:rsidRPr="002C3601">
              <w:rPr>
                <w:rFonts w:ascii="Arial" w:hAnsi="Arial" w:cs="Arial"/>
                <w:b/>
                <w:bCs/>
                <w:sz w:val="22"/>
                <w:szCs w:val="22"/>
                <w:lang w:eastAsia="fr-FR"/>
              </w:rPr>
              <w:t>agent</w:t>
            </w:r>
            <w:proofErr w:type="gramEnd"/>
            <w:r w:rsidRPr="002C3601">
              <w:rPr>
                <w:rFonts w:ascii="Arial" w:hAnsi="Arial" w:cs="Arial"/>
                <w:b/>
                <w:bCs/>
                <w:sz w:val="22"/>
                <w:szCs w:val="22"/>
                <w:lang w:eastAsia="fr-FR"/>
              </w:rPr>
              <w:t>·e·s</w:t>
            </w:r>
            <w:proofErr w:type="spellEnd"/>
            <w:r w:rsidRPr="002C3601">
              <w:rPr>
                <w:rFonts w:ascii="Arial" w:hAnsi="Arial" w:cs="Arial"/>
                <w:b/>
                <w:bCs/>
                <w:sz w:val="22"/>
                <w:szCs w:val="22"/>
                <w:lang w:eastAsia="fr-FR"/>
              </w:rPr>
              <w:t xml:space="preserve"> départementaux</w:t>
            </w:r>
            <w:r w:rsidRPr="002C3601">
              <w:rPr>
                <w:rFonts w:ascii="Arial" w:hAnsi="Arial" w:cs="Arial"/>
                <w:sz w:val="22"/>
                <w:szCs w:val="22"/>
                <w:lang w:eastAsia="fr-FR"/>
              </w:rPr>
              <w:t xml:space="preserve"> et près de </w:t>
            </w:r>
            <w:r w:rsidRPr="002C3601">
              <w:rPr>
                <w:rFonts w:ascii="Arial" w:hAnsi="Arial" w:cs="Arial"/>
                <w:b/>
                <w:bCs/>
                <w:sz w:val="22"/>
                <w:szCs w:val="22"/>
                <w:lang w:eastAsia="fr-FR"/>
              </w:rPr>
              <w:t>200 métiers</w:t>
            </w:r>
            <w:r w:rsidRPr="002C3601">
              <w:rPr>
                <w:rFonts w:ascii="Arial" w:hAnsi="Arial" w:cs="Arial"/>
                <w:sz w:val="22"/>
                <w:szCs w:val="22"/>
                <w:lang w:eastAsia="fr-FR"/>
              </w:rPr>
              <w:t xml:space="preserve">, le Département de la Seine-Saint-Denis est le </w:t>
            </w:r>
            <w:r w:rsidRPr="002C3601">
              <w:rPr>
                <w:rFonts w:ascii="Arial" w:hAnsi="Arial" w:cs="Arial"/>
                <w:b/>
                <w:bCs/>
                <w:sz w:val="22"/>
                <w:szCs w:val="22"/>
                <w:lang w:eastAsia="fr-FR"/>
              </w:rPr>
              <w:t>premier employeur public du territoire</w:t>
            </w:r>
            <w:r w:rsidRPr="002C3601">
              <w:rPr>
                <w:rFonts w:ascii="Arial" w:hAnsi="Arial" w:cs="Arial"/>
                <w:sz w:val="22"/>
                <w:szCs w:val="22"/>
                <w:lang w:eastAsia="fr-FR"/>
              </w:rPr>
              <w:t xml:space="preserve">. Nos missions couvrent des </w:t>
            </w:r>
            <w:r w:rsidRPr="002C3601">
              <w:rPr>
                <w:rFonts w:ascii="Arial" w:hAnsi="Arial" w:cs="Arial"/>
                <w:b/>
                <w:bCs/>
                <w:sz w:val="22"/>
                <w:szCs w:val="22"/>
                <w:lang w:eastAsia="fr-FR"/>
              </w:rPr>
              <w:t>domaines variés</w:t>
            </w:r>
            <w:r w:rsidRPr="002C3601">
              <w:rPr>
                <w:rFonts w:ascii="Arial" w:hAnsi="Arial" w:cs="Arial"/>
                <w:sz w:val="22"/>
                <w:szCs w:val="22"/>
                <w:lang w:eastAsia="fr-FR"/>
              </w:rPr>
              <w:t xml:space="preserve"> tels que le social, la petite enfance, l’éducation, l’aménagement du territoire et des espaces publics, la mobilité et les transports ou la culture. </w:t>
            </w:r>
          </w:p>
          <w:p w:rsidRPr="002C3601" w:rsidR="009B33A7" w:rsidP="009B33A7" w:rsidRDefault="009B33A7" w14:paraId="16A03CD0" w14:textId="77777777">
            <w:pPr>
              <w:spacing w:before="100" w:beforeAutospacing="1" w:after="100" w:afterAutospacing="1"/>
              <w:jc w:val="both"/>
              <w:rPr>
                <w:rFonts w:ascii="Arial" w:hAnsi="Arial" w:cs="Arial"/>
                <w:sz w:val="22"/>
                <w:szCs w:val="22"/>
                <w:lang w:eastAsia="fr-FR"/>
              </w:rPr>
            </w:pPr>
            <w:r w:rsidRPr="002C3601">
              <w:rPr>
                <w:rFonts w:ascii="Arial" w:hAnsi="Arial" w:cs="Arial"/>
                <w:b/>
                <w:bCs/>
                <w:sz w:val="22"/>
                <w:szCs w:val="22"/>
                <w:lang w:eastAsia="fr-FR"/>
              </w:rPr>
              <w:t>Employeur responsable</w:t>
            </w:r>
            <w:r w:rsidRPr="002C3601">
              <w:rPr>
                <w:rFonts w:ascii="Arial" w:hAnsi="Arial" w:cs="Arial"/>
                <w:sz w:val="22"/>
                <w:szCs w:val="22"/>
                <w:lang w:eastAsia="fr-FR"/>
              </w:rPr>
              <w:t xml:space="preserve">, nous œuvrons à ce que </w:t>
            </w:r>
            <w:r w:rsidRPr="002C3601">
              <w:rPr>
                <w:rFonts w:ascii="Arial" w:hAnsi="Arial" w:cs="Arial"/>
                <w:b/>
                <w:bCs/>
                <w:sz w:val="22"/>
                <w:szCs w:val="22"/>
                <w:lang w:eastAsia="fr-FR"/>
              </w:rPr>
              <w:t>notre politique recrutement reflète la richesse et la diversité de notre territoire</w:t>
            </w:r>
            <w:r w:rsidRPr="002C3601">
              <w:rPr>
                <w:rFonts w:ascii="Arial" w:hAnsi="Arial" w:cs="Arial"/>
                <w:sz w:val="22"/>
                <w:szCs w:val="22"/>
                <w:lang w:eastAsia="fr-FR"/>
              </w:rPr>
              <w:t xml:space="preserve">. Ainsi, nous sommes fiers d’être la </w:t>
            </w:r>
            <w:r w:rsidRPr="002C3601">
              <w:rPr>
                <w:rFonts w:ascii="Arial" w:hAnsi="Arial" w:cs="Arial"/>
                <w:b/>
                <w:bCs/>
                <w:sz w:val="22"/>
                <w:szCs w:val="22"/>
                <w:lang w:eastAsia="fr-FR"/>
              </w:rPr>
              <w:t xml:space="preserve">première </w:t>
            </w:r>
            <w:r>
              <w:rPr>
                <w:rFonts w:ascii="Arial" w:hAnsi="Arial" w:cs="Arial"/>
                <w:b/>
                <w:bCs/>
                <w:sz w:val="22"/>
                <w:szCs w:val="22"/>
                <w:lang w:eastAsia="fr-FR"/>
              </w:rPr>
              <w:t>c</w:t>
            </w:r>
            <w:r w:rsidRPr="002C3601">
              <w:rPr>
                <w:rFonts w:ascii="Arial" w:hAnsi="Arial" w:cs="Arial"/>
                <w:b/>
                <w:bCs/>
                <w:sz w:val="22"/>
                <w:szCs w:val="22"/>
                <w:lang w:eastAsia="fr-FR"/>
              </w:rPr>
              <w:t>ollectivité à avoir été doublement labellisée</w:t>
            </w:r>
            <w:r w:rsidRPr="002C3601">
              <w:rPr>
                <w:rFonts w:ascii="Arial" w:hAnsi="Arial" w:cs="Arial"/>
                <w:sz w:val="22"/>
                <w:szCs w:val="22"/>
                <w:lang w:eastAsia="fr-FR"/>
              </w:rPr>
              <w:t xml:space="preserve"> : Diversité et Égalité Femme / Homme.</w:t>
            </w:r>
          </w:p>
          <w:p w:rsidRPr="002C3601" w:rsidR="009B33A7" w:rsidP="009B33A7" w:rsidRDefault="009B33A7" w14:paraId="1C49C3D8" w14:textId="77777777">
            <w:pPr>
              <w:shd w:val="clear" w:color="auto" w:fill="FFFFFF"/>
              <w:spacing w:before="120"/>
              <w:jc w:val="both"/>
              <w:rPr>
                <w:rFonts w:ascii="Arial" w:hAnsi="Arial" w:cs="Arial"/>
                <w:sz w:val="22"/>
                <w:szCs w:val="22"/>
              </w:rPr>
            </w:pPr>
            <w:r w:rsidRPr="002C3601">
              <w:rPr>
                <w:rFonts w:ascii="Arial" w:hAnsi="Arial" w:cs="Arial"/>
                <w:b/>
                <w:bCs/>
                <w:sz w:val="22"/>
                <w:szCs w:val="22"/>
                <w:lang w:eastAsia="fr-FR"/>
              </w:rPr>
              <w:t>Direction et r</w:t>
            </w:r>
            <w:r w:rsidRPr="002C3601">
              <w:rPr>
                <w:rFonts w:ascii="Arial" w:hAnsi="Arial" w:cs="Arial"/>
                <w:b/>
                <w:sz w:val="22"/>
                <w:szCs w:val="22"/>
              </w:rPr>
              <w:t xml:space="preserve">aison d’être du poste : </w:t>
            </w:r>
          </w:p>
          <w:p w:rsidRPr="00391ABA" w:rsidR="009B33A7" w:rsidP="009B33A7" w:rsidRDefault="009B33A7" w14:paraId="54EAE57F" w14:textId="77777777">
            <w:pPr>
              <w:shd w:val="clear" w:color="auto" w:fill="FFFFFF"/>
              <w:spacing w:before="120"/>
              <w:jc w:val="both"/>
              <w:rPr>
                <w:rFonts w:ascii="Arial" w:hAnsi="Arial" w:cs="Arial"/>
                <w:color w:val="000000"/>
                <w:sz w:val="22"/>
                <w:szCs w:val="22"/>
              </w:rPr>
            </w:pPr>
            <w:r w:rsidRPr="002C3601">
              <w:rPr>
                <w:rFonts w:ascii="Arial" w:hAnsi="Arial" w:cs="Arial"/>
                <w:color w:val="000000"/>
                <w:sz w:val="22"/>
                <w:szCs w:val="22"/>
                <w:lang w:eastAsia="fr-FR"/>
              </w:rPr>
              <w:t>La Direction de la Nature, des Paysages et de la Biodiversité (DNPB), f</w:t>
            </w:r>
            <w:r w:rsidRPr="002C3601">
              <w:rPr>
                <w:rFonts w:ascii="Arial" w:hAnsi="Arial" w:cs="Arial"/>
                <w:color w:val="000000"/>
                <w:sz w:val="22"/>
                <w:szCs w:val="22"/>
              </w:rPr>
              <w:t>ortement engagée en matière de transition écologique et de préservation de la biodiversité, intervient dans la gestion et l’aménagement de 8 parcs départementaux (environ 800ha) dont 7 sont classés Natura 2000 mais aussi sur l’ensemble du territoire de la Seine-Saint-Denis avec le</w:t>
            </w:r>
            <w:r w:rsidRPr="00391ABA">
              <w:rPr>
                <w:rFonts w:ascii="Arial" w:hAnsi="Arial" w:cs="Arial"/>
                <w:color w:val="000000"/>
                <w:sz w:val="22"/>
                <w:szCs w:val="22"/>
              </w:rPr>
              <w:t xml:space="preserve"> déploiement des cours Oasis dans les collèges, la végétalisation des jardins de crèches et de l’espace public (30 000 arbres le long des rues départementales et 5000 dans les équipements). L’activité de la DNPB se caractérise </w:t>
            </w:r>
            <w:r w:rsidR="008354D4">
              <w:rPr>
                <w:rFonts w:ascii="Arial" w:hAnsi="Arial" w:cs="Arial"/>
                <w:color w:val="000000"/>
                <w:sz w:val="22"/>
                <w:szCs w:val="22"/>
              </w:rPr>
              <w:t xml:space="preserve">par une attention forte aux enjeux de biodiversité urbaine, et </w:t>
            </w:r>
            <w:r w:rsidRPr="00391ABA">
              <w:rPr>
                <w:rFonts w:ascii="Arial" w:hAnsi="Arial" w:cs="Arial"/>
                <w:color w:val="000000"/>
                <w:sz w:val="22"/>
                <w:szCs w:val="22"/>
              </w:rPr>
              <w:t>aussi par le pilotage d’une programmation forte et engagée notamment l’été, dans les parcs</w:t>
            </w:r>
            <w:r>
              <w:rPr>
                <w:rFonts w:ascii="Arial" w:hAnsi="Arial" w:cs="Arial"/>
                <w:color w:val="000000"/>
                <w:sz w:val="22"/>
                <w:szCs w:val="22"/>
              </w:rPr>
              <w:t xml:space="preserve"> et de parcours d’éducation à l’environnement auprès des collégiens</w:t>
            </w:r>
            <w:r w:rsidRPr="00391ABA">
              <w:rPr>
                <w:rFonts w:ascii="Arial" w:hAnsi="Arial" w:cs="Arial"/>
                <w:color w:val="000000"/>
                <w:sz w:val="22"/>
                <w:szCs w:val="22"/>
              </w:rPr>
              <w:t>.</w:t>
            </w:r>
          </w:p>
          <w:p w:rsidRPr="009B33A7" w:rsidR="00027619" w:rsidP="00391ABA" w:rsidRDefault="00027619" w14:paraId="52732389" w14:textId="77777777">
            <w:pPr>
              <w:pStyle w:val="western"/>
              <w:spacing w:after="0" w:line="261" w:lineRule="atLeast"/>
              <w:rPr>
                <w:lang w:eastAsia="zh-CN"/>
              </w:rPr>
            </w:pPr>
            <w:r w:rsidRPr="00391ABA">
              <w:rPr>
                <w:lang w:eastAsia="zh-CN"/>
              </w:rPr>
              <w:t xml:space="preserve">Dans un contexte de forte mobilisation en faveur de la transition écologique, de la préservation de la biodiversité et de lutte contre le changement climatique, les espaces de nature en ville constituent un atout et une opportunité de </w:t>
            </w:r>
            <w:r w:rsidRPr="009B33A7">
              <w:rPr>
                <w:lang w:eastAsia="zh-CN"/>
              </w:rPr>
              <w:t>mobilisation pour les politiques publiques. Ils sont à la fois supports d’amélioration du cadre de vie, d’atténuation et d’adaptation au changement climatique et lieux portant un potentiel pour favoriser le lien social et la santé.</w:t>
            </w:r>
          </w:p>
          <w:p w:rsidR="004B0618" w:rsidP="009B33A7" w:rsidRDefault="004B0618" w14:paraId="262715EA" w14:textId="77777777">
            <w:p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 xml:space="preserve">Le poste de </w:t>
            </w:r>
            <w:proofErr w:type="spellStart"/>
            <w:proofErr w:type="gramStart"/>
            <w:r>
              <w:rPr>
                <w:rFonts w:ascii="Arial" w:hAnsi="Arial" w:cs="Arial"/>
                <w:color w:val="000000"/>
                <w:sz w:val="22"/>
                <w:szCs w:val="22"/>
              </w:rPr>
              <w:t>chargé.e</w:t>
            </w:r>
            <w:proofErr w:type="spellEnd"/>
            <w:proofErr w:type="gramEnd"/>
            <w:r>
              <w:rPr>
                <w:rFonts w:ascii="Arial" w:hAnsi="Arial" w:cs="Arial"/>
                <w:color w:val="000000"/>
                <w:sz w:val="22"/>
                <w:szCs w:val="22"/>
              </w:rPr>
              <w:t xml:space="preserve"> de projet SIG est positionné a</w:t>
            </w:r>
            <w:r w:rsidRPr="009B33A7" w:rsidR="00027619">
              <w:rPr>
                <w:rFonts w:ascii="Arial" w:hAnsi="Arial" w:cs="Arial"/>
                <w:color w:val="000000"/>
                <w:sz w:val="22"/>
                <w:szCs w:val="22"/>
              </w:rPr>
              <w:t>u sein du Service Etudes, Accueil et Nature</w:t>
            </w:r>
            <w:r>
              <w:rPr>
                <w:rFonts w:ascii="Arial" w:hAnsi="Arial" w:cs="Arial"/>
                <w:color w:val="000000"/>
                <w:sz w:val="22"/>
                <w:szCs w:val="22"/>
              </w:rPr>
              <w:t xml:space="preserve"> (SEAN) qui pilote des actions relatives à l’aménagement paysager, à la préservation de la biodiversité urbaine, </w:t>
            </w:r>
            <w:r>
              <w:rPr>
                <w:rFonts w:ascii="Arial" w:hAnsi="Arial" w:cs="Arial"/>
                <w:color w:val="000000"/>
                <w:sz w:val="22"/>
                <w:szCs w:val="22"/>
              </w:rPr>
              <w:lastRenderedPageBreak/>
              <w:t>à l’éducation à l’environnement et à l’accueil du public. Le service travaille en transversalité avec l’ensemble des services de la DNPB, gestionnaires de sites (</w:t>
            </w:r>
            <w:r w:rsidRPr="009B33A7">
              <w:rPr>
                <w:rFonts w:ascii="Arial" w:hAnsi="Arial" w:cs="Arial"/>
                <w:sz w:val="22"/>
                <w:szCs w:val="22"/>
                <w:lang w:eastAsia="fr-FR"/>
              </w:rPr>
              <w:t xml:space="preserve">3 services gestionnaires de parc, </w:t>
            </w:r>
            <w:r>
              <w:rPr>
                <w:rFonts w:ascii="Arial" w:hAnsi="Arial" w:cs="Arial"/>
                <w:sz w:val="22"/>
                <w:szCs w:val="22"/>
                <w:lang w:eastAsia="fr-FR"/>
              </w:rPr>
              <w:t>un service</w:t>
            </w:r>
            <w:r w:rsidRPr="009B33A7">
              <w:rPr>
                <w:rFonts w:ascii="Arial" w:hAnsi="Arial" w:cs="Arial"/>
                <w:sz w:val="22"/>
                <w:szCs w:val="22"/>
                <w:lang w:eastAsia="fr-FR"/>
              </w:rPr>
              <w:t xml:space="preserve"> gestionnaire des arbres d’alignement le long des routes, des cours de collèges et jardins de crèches)</w:t>
            </w:r>
            <w:r>
              <w:rPr>
                <w:rFonts w:ascii="Arial" w:hAnsi="Arial" w:cs="Arial"/>
                <w:sz w:val="22"/>
                <w:szCs w:val="22"/>
                <w:lang w:eastAsia="fr-FR"/>
              </w:rPr>
              <w:t>.</w:t>
            </w:r>
          </w:p>
          <w:p w:rsidR="00E84E78" w:rsidP="009B33A7" w:rsidRDefault="004B0618" w14:paraId="44806F00" w14:textId="59593E3B">
            <w:pPr>
              <w:spacing w:before="100" w:beforeAutospacing="1" w:after="100" w:afterAutospacing="1"/>
              <w:jc w:val="both"/>
              <w:rPr>
                <w:rFonts w:ascii="Arial" w:hAnsi="Arial" w:cs="Arial"/>
                <w:sz w:val="22"/>
                <w:szCs w:val="22"/>
                <w:lang w:eastAsia="fr-FR"/>
              </w:rPr>
            </w:pPr>
            <w:r>
              <w:rPr>
                <w:rFonts w:ascii="Arial" w:hAnsi="Arial" w:cs="Arial"/>
                <w:color w:val="000000"/>
                <w:sz w:val="22"/>
                <w:szCs w:val="22"/>
              </w:rPr>
              <w:t>L</w:t>
            </w:r>
            <w:r w:rsidRPr="009B33A7" w:rsidR="00027619">
              <w:rPr>
                <w:rFonts w:ascii="Arial" w:hAnsi="Arial" w:cs="Arial"/>
                <w:color w:val="000000"/>
                <w:sz w:val="22"/>
                <w:szCs w:val="22"/>
              </w:rPr>
              <w:t>e</w:t>
            </w:r>
            <w:r w:rsidR="00390848">
              <w:rPr>
                <w:rFonts w:ascii="Arial" w:hAnsi="Arial" w:cs="Arial"/>
                <w:color w:val="000000"/>
                <w:sz w:val="22"/>
                <w:szCs w:val="22"/>
              </w:rPr>
              <w:t>.</w:t>
            </w:r>
            <w:r w:rsidRPr="009B33A7" w:rsidR="00027619">
              <w:rPr>
                <w:rFonts w:ascii="Arial" w:hAnsi="Arial" w:cs="Arial"/>
                <w:color w:val="000000"/>
                <w:sz w:val="22"/>
                <w:szCs w:val="22"/>
              </w:rPr>
              <w:t xml:space="preserve">la </w:t>
            </w:r>
            <w:proofErr w:type="spellStart"/>
            <w:proofErr w:type="gramStart"/>
            <w:r w:rsidRPr="009B33A7" w:rsidR="00027619">
              <w:rPr>
                <w:rFonts w:ascii="Arial" w:hAnsi="Arial" w:cs="Arial"/>
                <w:color w:val="000000"/>
                <w:sz w:val="22"/>
                <w:szCs w:val="22"/>
              </w:rPr>
              <w:t>chargé</w:t>
            </w:r>
            <w:r w:rsidR="00390848">
              <w:rPr>
                <w:rFonts w:ascii="Arial" w:hAnsi="Arial" w:cs="Arial"/>
                <w:color w:val="000000"/>
                <w:sz w:val="22"/>
                <w:szCs w:val="22"/>
              </w:rPr>
              <w:t>.</w:t>
            </w:r>
            <w:r w:rsidRPr="009B33A7" w:rsidR="00027619">
              <w:rPr>
                <w:rFonts w:ascii="Arial" w:hAnsi="Arial" w:cs="Arial"/>
                <w:color w:val="000000"/>
                <w:sz w:val="22"/>
                <w:szCs w:val="22"/>
              </w:rPr>
              <w:t>e</w:t>
            </w:r>
            <w:proofErr w:type="spellEnd"/>
            <w:proofErr w:type="gramEnd"/>
            <w:r w:rsidRPr="009B33A7" w:rsidR="00027619">
              <w:rPr>
                <w:rFonts w:ascii="Arial" w:hAnsi="Arial" w:cs="Arial"/>
                <w:color w:val="000000"/>
                <w:sz w:val="22"/>
                <w:szCs w:val="22"/>
              </w:rPr>
              <w:t xml:space="preserve"> de projet</w:t>
            </w:r>
            <w:r>
              <w:rPr>
                <w:rFonts w:ascii="Arial" w:hAnsi="Arial" w:cs="Arial"/>
                <w:color w:val="000000"/>
                <w:sz w:val="22"/>
                <w:szCs w:val="22"/>
              </w:rPr>
              <w:t xml:space="preserve"> SIG</w:t>
            </w:r>
            <w:r w:rsidRPr="009B33A7" w:rsidR="00027619">
              <w:rPr>
                <w:rFonts w:ascii="Arial" w:hAnsi="Arial" w:cs="Arial"/>
                <w:color w:val="000000"/>
                <w:sz w:val="22"/>
                <w:szCs w:val="22"/>
              </w:rPr>
              <w:t xml:space="preserve"> </w:t>
            </w:r>
            <w:r w:rsidRPr="009B33A7" w:rsidR="009B33A7">
              <w:rPr>
                <w:rFonts w:ascii="Arial" w:hAnsi="Arial" w:cs="Arial"/>
                <w:sz w:val="22"/>
                <w:szCs w:val="22"/>
                <w:lang w:eastAsia="fr-FR"/>
              </w:rPr>
              <w:t xml:space="preserve">conduit et réalise des projets d’analyse spatiale sur les enjeux de nature en ville, avec un focus particulier sur le patrimoine naturel géré par la DNPB, en mobilisant les outils géomatiques et de représentation graphique. </w:t>
            </w:r>
            <w:proofErr w:type="spellStart"/>
            <w:proofErr w:type="gramStart"/>
            <w:r w:rsidRPr="009B33A7" w:rsidR="009B33A7">
              <w:rPr>
                <w:rFonts w:ascii="Arial" w:hAnsi="Arial" w:cs="Arial"/>
                <w:sz w:val="22"/>
                <w:szCs w:val="22"/>
                <w:lang w:eastAsia="fr-FR"/>
              </w:rPr>
              <w:t>Il</w:t>
            </w:r>
            <w:r w:rsidR="00390848">
              <w:rPr>
                <w:rFonts w:ascii="Arial" w:hAnsi="Arial" w:cs="Arial"/>
                <w:sz w:val="22"/>
                <w:szCs w:val="22"/>
                <w:lang w:eastAsia="fr-FR"/>
              </w:rPr>
              <w:t>.</w:t>
            </w:r>
            <w:r w:rsidRPr="009B33A7" w:rsidR="009B33A7">
              <w:rPr>
                <w:rFonts w:ascii="Arial" w:hAnsi="Arial" w:cs="Arial"/>
                <w:sz w:val="22"/>
                <w:szCs w:val="22"/>
                <w:lang w:eastAsia="fr-FR"/>
              </w:rPr>
              <w:t>elle</w:t>
            </w:r>
            <w:proofErr w:type="spellEnd"/>
            <w:proofErr w:type="gramEnd"/>
            <w:r w:rsidRPr="009B33A7" w:rsidR="009B33A7">
              <w:rPr>
                <w:rFonts w:ascii="Arial" w:hAnsi="Arial" w:cs="Arial"/>
                <w:sz w:val="22"/>
                <w:szCs w:val="22"/>
                <w:lang w:eastAsia="fr-FR"/>
              </w:rPr>
              <w:t xml:space="preserve"> </w:t>
            </w:r>
            <w:r w:rsidRPr="00390848" w:rsidR="00390848">
              <w:rPr>
                <w:rFonts w:ascii="Arial" w:hAnsi="Arial" w:cs="Arial"/>
                <w:sz w:val="22"/>
                <w:szCs w:val="22"/>
                <w:lang w:eastAsia="fr-FR"/>
              </w:rPr>
              <w:t>anime le groupe de travail</w:t>
            </w:r>
            <w:r w:rsidR="00390848">
              <w:rPr>
                <w:rFonts w:ascii="Arial" w:hAnsi="Arial" w:cs="Arial"/>
                <w:sz w:val="22"/>
                <w:szCs w:val="22"/>
                <w:lang w:eastAsia="fr-FR"/>
              </w:rPr>
              <w:t xml:space="preserve"> pour structurer les données de la direction et </w:t>
            </w:r>
            <w:r w:rsidRPr="00390848" w:rsidR="00390848">
              <w:rPr>
                <w:rFonts w:ascii="Arial" w:hAnsi="Arial" w:cs="Arial"/>
                <w:sz w:val="22"/>
                <w:szCs w:val="22"/>
                <w:lang w:eastAsia="fr-FR"/>
              </w:rPr>
              <w:t>faire monter en compétence les agents</w:t>
            </w:r>
            <w:r w:rsidR="00390848">
              <w:rPr>
                <w:rFonts w:ascii="Arial" w:hAnsi="Arial" w:cs="Arial"/>
                <w:sz w:val="22"/>
                <w:szCs w:val="22"/>
                <w:lang w:eastAsia="fr-FR"/>
              </w:rPr>
              <w:t xml:space="preserve">. </w:t>
            </w:r>
            <w:proofErr w:type="spellStart"/>
            <w:r w:rsidR="00390848">
              <w:rPr>
                <w:rFonts w:ascii="Arial" w:hAnsi="Arial" w:cs="Arial"/>
                <w:sz w:val="22"/>
                <w:szCs w:val="22"/>
                <w:lang w:eastAsia="fr-FR"/>
              </w:rPr>
              <w:t>Il.elle</w:t>
            </w:r>
            <w:proofErr w:type="spellEnd"/>
            <w:r w:rsidR="00390848">
              <w:rPr>
                <w:rFonts w:ascii="Arial" w:hAnsi="Arial" w:cs="Arial"/>
                <w:sz w:val="22"/>
                <w:szCs w:val="22"/>
                <w:lang w:eastAsia="fr-FR"/>
              </w:rPr>
              <w:t xml:space="preserve"> </w:t>
            </w:r>
            <w:r w:rsidRPr="009B33A7" w:rsidR="009B33A7">
              <w:rPr>
                <w:rFonts w:ascii="Arial" w:hAnsi="Arial" w:cs="Arial"/>
                <w:sz w:val="22"/>
                <w:szCs w:val="22"/>
                <w:lang w:eastAsia="fr-FR"/>
              </w:rPr>
              <w:t xml:space="preserve">met en </w:t>
            </w:r>
            <w:r w:rsidRPr="009B33A7" w:rsidR="00DF067D">
              <w:rPr>
                <w:rFonts w:ascii="Arial" w:hAnsi="Arial" w:cs="Arial"/>
                <w:sz w:val="22"/>
                <w:szCs w:val="22"/>
                <w:lang w:eastAsia="fr-FR"/>
              </w:rPr>
              <w:t>œuvre</w:t>
            </w:r>
            <w:r w:rsidRPr="009B33A7" w:rsidR="009B33A7">
              <w:rPr>
                <w:rFonts w:ascii="Arial" w:hAnsi="Arial" w:cs="Arial"/>
                <w:sz w:val="22"/>
                <w:szCs w:val="22"/>
                <w:lang w:eastAsia="fr-FR"/>
              </w:rPr>
              <w:t xml:space="preserve"> son expertise géomatique (méthodes, données, outils, conseils…) pour compléter et mettre à jour les données, les valoriser et coconstruire des projets et des études avec </w:t>
            </w:r>
            <w:r w:rsidR="00390848">
              <w:rPr>
                <w:rFonts w:ascii="Arial" w:hAnsi="Arial" w:cs="Arial"/>
                <w:sz w:val="22"/>
                <w:szCs w:val="22"/>
                <w:lang w:eastAsia="fr-FR"/>
              </w:rPr>
              <w:t>l</w:t>
            </w:r>
            <w:r w:rsidRPr="009B33A7" w:rsidR="009B33A7">
              <w:rPr>
                <w:rFonts w:ascii="Arial" w:hAnsi="Arial" w:cs="Arial"/>
                <w:sz w:val="22"/>
                <w:szCs w:val="22"/>
                <w:lang w:eastAsia="fr-FR"/>
              </w:rPr>
              <w:t>es services de la DNPB</w:t>
            </w:r>
            <w:r w:rsidR="00215D34">
              <w:rPr>
                <w:rFonts w:ascii="Arial" w:hAnsi="Arial" w:cs="Arial"/>
                <w:sz w:val="22"/>
                <w:szCs w:val="22"/>
                <w:lang w:eastAsia="fr-FR"/>
              </w:rPr>
              <w:t xml:space="preserve"> et en lien avec le Service </w:t>
            </w:r>
            <w:r w:rsidR="00321CDB">
              <w:rPr>
                <w:rFonts w:ascii="Arial" w:hAnsi="Arial" w:cs="Arial"/>
                <w:sz w:val="22"/>
                <w:szCs w:val="22"/>
                <w:lang w:eastAsia="fr-FR"/>
              </w:rPr>
              <w:t xml:space="preserve">Géomatique et </w:t>
            </w:r>
            <w:r w:rsidR="00215D34">
              <w:rPr>
                <w:rFonts w:ascii="Arial" w:hAnsi="Arial" w:cs="Arial"/>
                <w:sz w:val="22"/>
                <w:szCs w:val="22"/>
                <w:lang w:eastAsia="fr-FR"/>
              </w:rPr>
              <w:t xml:space="preserve">Information Géographique qui administre la plateforme </w:t>
            </w:r>
            <w:hyperlink w:history="1" w:anchor="/geoportail93" r:id="rId7">
              <w:r w:rsidRPr="00EA4F40" w:rsidR="00215D34">
                <w:rPr>
                  <w:rStyle w:val="Lienhypertexte"/>
                  <w:rFonts w:ascii="Arial" w:hAnsi="Arial" w:cs="Arial"/>
                  <w:i/>
                  <w:iCs/>
                  <w:sz w:val="22"/>
                  <w:szCs w:val="22"/>
                  <w:lang w:eastAsia="fr-FR"/>
                </w:rPr>
                <w:t>g</w:t>
              </w:r>
              <w:r w:rsidR="00EA4F40">
                <w:rPr>
                  <w:rStyle w:val="Lienhypertexte"/>
                  <w:rFonts w:ascii="Arial" w:hAnsi="Arial" w:cs="Arial"/>
                  <w:i/>
                  <w:iCs/>
                  <w:sz w:val="22"/>
                  <w:szCs w:val="22"/>
                  <w:lang w:eastAsia="fr-FR"/>
                </w:rPr>
                <w:t>e</w:t>
              </w:r>
              <w:r w:rsidRPr="00EA4F40" w:rsidR="00215D34">
                <w:rPr>
                  <w:rStyle w:val="Lienhypertexte"/>
                  <w:rFonts w:ascii="Arial" w:hAnsi="Arial" w:cs="Arial"/>
                  <w:i/>
                  <w:iCs/>
                  <w:sz w:val="22"/>
                  <w:szCs w:val="22"/>
                  <w:lang w:eastAsia="fr-FR"/>
                </w:rPr>
                <w:t>oseinesaintdenis.fr</w:t>
              </w:r>
            </w:hyperlink>
            <w:r w:rsidRPr="009B33A7" w:rsidR="009B33A7">
              <w:rPr>
                <w:rFonts w:ascii="Arial" w:hAnsi="Arial" w:cs="Arial"/>
                <w:sz w:val="22"/>
                <w:szCs w:val="22"/>
                <w:lang w:eastAsia="fr-FR"/>
              </w:rPr>
              <w:t>.</w:t>
            </w:r>
          </w:p>
          <w:p w:rsidRPr="00215D34" w:rsidR="00215D34" w:rsidP="009B33A7" w:rsidRDefault="00FE3C41" w14:paraId="0E2F274C" w14:textId="767E924E">
            <w:pPr>
              <w:spacing w:before="100" w:beforeAutospacing="1" w:after="100" w:afterAutospacing="1"/>
              <w:jc w:val="both"/>
              <w:rPr>
                <w:rFonts w:ascii="Arial" w:hAnsi="Arial" w:cs="Arial"/>
                <w:sz w:val="22"/>
                <w:szCs w:val="22"/>
                <w:lang w:eastAsia="fr-FR"/>
              </w:rPr>
            </w:pPr>
            <w:r>
              <w:rPr>
                <w:rFonts w:ascii="Arial" w:hAnsi="Arial" w:cs="Arial"/>
                <w:sz w:val="22"/>
                <w:szCs w:val="22"/>
                <w:lang w:eastAsia="fr-FR"/>
              </w:rPr>
              <w:t>Il s’agira autant de projet de connaissance et d’analyse territoriale que d’outils à destination des gestionnaires (aide à la gestion notamment des milieux naturels des parcs avec un important travail de structuration des bases de données</w:t>
            </w:r>
            <w:r w:rsidR="00664F00">
              <w:rPr>
                <w:rFonts w:ascii="Arial" w:hAnsi="Arial" w:cs="Arial"/>
                <w:sz w:val="22"/>
                <w:szCs w:val="22"/>
                <w:lang w:eastAsia="fr-FR"/>
              </w:rPr>
              <w:t xml:space="preserve"> et de déploiement d’outils d’aide à la saisie terrain</w:t>
            </w:r>
            <w:r>
              <w:rPr>
                <w:rFonts w:ascii="Arial" w:hAnsi="Arial" w:cs="Arial"/>
                <w:sz w:val="22"/>
                <w:szCs w:val="22"/>
                <w:lang w:eastAsia="fr-FR"/>
              </w:rPr>
              <w:t xml:space="preserve">) et à destination du grand public </w:t>
            </w:r>
            <w:r w:rsidR="00390848">
              <w:rPr>
                <w:rFonts w:ascii="Arial" w:hAnsi="Arial" w:cs="Arial"/>
                <w:sz w:val="22"/>
                <w:szCs w:val="22"/>
                <w:lang w:eastAsia="fr-FR"/>
              </w:rPr>
              <w:t xml:space="preserve">ou des partenaires </w:t>
            </w:r>
            <w:r>
              <w:rPr>
                <w:rFonts w:ascii="Arial" w:hAnsi="Arial" w:cs="Arial"/>
                <w:sz w:val="22"/>
                <w:szCs w:val="22"/>
                <w:lang w:eastAsia="fr-FR"/>
              </w:rPr>
              <w:t>(connaissance des chantiers programmés, valorisation des données sur le patrimoine naturel du territoire, etc.).</w:t>
            </w:r>
          </w:p>
        </w:tc>
      </w:tr>
      <w:tr w:rsidRPr="00391ABA" w:rsidR="00E84E78" w14:paraId="0D46E4CC" w14:textId="77777777">
        <w:trPr>
          <w:gridAfter w:val="1"/>
          <w:wAfter w:w="20" w:type="dxa"/>
          <w:trHeight w:val="367"/>
        </w:trPr>
        <w:tc>
          <w:tcPr>
            <w:tcW w:w="10188" w:type="dxa"/>
            <w:gridSpan w:val="3"/>
            <w:tcBorders>
              <w:top w:val="single" w:color="000000" w:sz="4" w:space="0"/>
              <w:bottom w:val="single" w:color="000000" w:sz="4" w:space="0"/>
            </w:tcBorders>
            <w:vAlign w:val="center"/>
          </w:tcPr>
          <w:p w:rsidRPr="00391ABA" w:rsidR="00E84E78" w:rsidP="00391ABA" w:rsidRDefault="00E84E78" w14:paraId="1407E0C7" w14:textId="77777777">
            <w:pPr>
              <w:snapToGrid w:val="0"/>
              <w:spacing w:before="120"/>
              <w:jc w:val="both"/>
              <w:rPr>
                <w:rFonts w:ascii="Arial" w:hAnsi="Arial" w:cs="Arial"/>
                <w:sz w:val="22"/>
                <w:szCs w:val="22"/>
              </w:rPr>
            </w:pPr>
          </w:p>
        </w:tc>
      </w:tr>
      <w:tr w:rsidRPr="00391ABA" w:rsidR="00805F5A" w14:paraId="3F4E7702" w14:textId="77777777">
        <w:trPr>
          <w:cantSplit/>
          <w:trHeight w:val="660"/>
        </w:trPr>
        <w:tc>
          <w:tcPr>
            <w:tcW w:w="1908" w:type="dxa"/>
            <w:vMerge w:val="restart"/>
            <w:tcBorders>
              <w:top w:val="single" w:color="000000" w:sz="4" w:space="0"/>
              <w:left w:val="single" w:color="000000" w:sz="4" w:space="0"/>
              <w:bottom w:val="single" w:color="000000" w:sz="4" w:space="0"/>
            </w:tcBorders>
            <w:vAlign w:val="center"/>
          </w:tcPr>
          <w:p w:rsidRPr="00391ABA" w:rsidR="00805F5A" w:rsidP="00391ABA" w:rsidRDefault="00805F5A" w14:paraId="73C429EB" w14:textId="77777777">
            <w:pPr>
              <w:shd w:val="clear" w:color="auto" w:fill="FFFFFF"/>
              <w:spacing w:before="120"/>
              <w:jc w:val="both"/>
              <w:rPr>
                <w:rFonts w:ascii="Arial" w:hAnsi="Arial" w:cs="Arial"/>
                <w:sz w:val="22"/>
                <w:szCs w:val="22"/>
              </w:rPr>
            </w:pPr>
            <w:r w:rsidRPr="00391ABA">
              <w:rPr>
                <w:rFonts w:ascii="Arial" w:hAnsi="Arial" w:cs="Arial"/>
                <w:b/>
                <w:sz w:val="22"/>
                <w:szCs w:val="22"/>
              </w:rPr>
              <w:t xml:space="preserve">Missions </w:t>
            </w:r>
            <w:proofErr w:type="gramStart"/>
            <w:r w:rsidRPr="00391ABA">
              <w:rPr>
                <w:rFonts w:ascii="Arial" w:hAnsi="Arial" w:cs="Arial"/>
                <w:b/>
                <w:sz w:val="22"/>
                <w:szCs w:val="22"/>
              </w:rPr>
              <w:t>principales:</w:t>
            </w:r>
            <w:proofErr w:type="gramEnd"/>
          </w:p>
        </w:tc>
        <w:tc>
          <w:tcPr>
            <w:tcW w:w="8300" w:type="dxa"/>
            <w:gridSpan w:val="3"/>
            <w:tcBorders>
              <w:top w:val="single" w:color="000000" w:sz="4" w:space="0"/>
              <w:left w:val="single" w:color="000000" w:sz="4" w:space="0"/>
              <w:right w:val="single" w:color="000000" w:sz="4" w:space="0"/>
            </w:tcBorders>
            <w:vAlign w:val="center"/>
          </w:tcPr>
          <w:p w:rsidRPr="00FE3C41" w:rsidR="00356886" w:rsidP="00391ABA" w:rsidRDefault="00A272D1" w14:paraId="3A9D37BC" w14:textId="643FB601">
            <w:pPr>
              <w:tabs>
                <w:tab w:val="left" w:pos="794"/>
              </w:tabs>
              <w:jc w:val="both"/>
              <w:rPr>
                <w:rFonts w:ascii="Arial" w:hAnsi="Arial" w:cs="Arial"/>
                <w:sz w:val="22"/>
                <w:szCs w:val="22"/>
              </w:rPr>
            </w:pPr>
            <w:r w:rsidRPr="00FE3C41">
              <w:rPr>
                <w:rFonts w:ascii="Arial" w:hAnsi="Arial" w:cs="Arial"/>
                <w:b/>
                <w:bCs/>
                <w:sz w:val="22"/>
                <w:szCs w:val="22"/>
              </w:rPr>
              <w:t xml:space="preserve">Appuyer les services gestionnaires </w:t>
            </w:r>
            <w:r w:rsidR="00321CDB">
              <w:rPr>
                <w:rFonts w:ascii="Arial" w:hAnsi="Arial" w:cs="Arial"/>
                <w:b/>
                <w:bCs/>
                <w:sz w:val="22"/>
                <w:szCs w:val="22"/>
              </w:rPr>
              <w:t>de la DNPB</w:t>
            </w:r>
            <w:r w:rsidRPr="00FE3C41">
              <w:rPr>
                <w:rFonts w:ascii="Arial" w:hAnsi="Arial" w:cs="Arial"/>
                <w:b/>
                <w:bCs/>
                <w:sz w:val="22"/>
                <w:szCs w:val="22"/>
              </w:rPr>
              <w:t xml:space="preserve"> </w:t>
            </w:r>
            <w:r w:rsidR="008139B3">
              <w:rPr>
                <w:rFonts w:ascii="Arial" w:hAnsi="Arial" w:cs="Arial"/>
                <w:b/>
                <w:bCs/>
                <w:sz w:val="22"/>
                <w:szCs w:val="22"/>
              </w:rPr>
              <w:t>dans la structuration de</w:t>
            </w:r>
            <w:r w:rsidRPr="00FE3C41" w:rsidR="00FE3C41">
              <w:rPr>
                <w:rFonts w:ascii="Arial" w:hAnsi="Arial" w:cs="Arial"/>
                <w:b/>
                <w:bCs/>
                <w:sz w:val="22"/>
                <w:szCs w:val="22"/>
              </w:rPr>
              <w:t xml:space="preserve"> leurs bases de données SIG </w:t>
            </w:r>
            <w:r w:rsidR="00FE3C41">
              <w:rPr>
                <w:rFonts w:ascii="Arial" w:hAnsi="Arial" w:cs="Arial"/>
                <w:b/>
                <w:bCs/>
                <w:sz w:val="22"/>
                <w:szCs w:val="22"/>
              </w:rPr>
              <w:t>(</w:t>
            </w:r>
            <w:r w:rsidRPr="00FE3C41" w:rsidR="00FE3C41">
              <w:rPr>
                <w:rFonts w:ascii="Arial" w:hAnsi="Arial" w:cs="Arial"/>
                <w:b/>
                <w:bCs/>
                <w:sz w:val="22"/>
                <w:szCs w:val="22"/>
              </w:rPr>
              <w:t>gestion des milieux naturels</w:t>
            </w:r>
            <w:r w:rsidR="00FE3C41">
              <w:rPr>
                <w:rFonts w:ascii="Arial" w:hAnsi="Arial" w:cs="Arial"/>
                <w:b/>
                <w:bCs/>
                <w:sz w:val="22"/>
                <w:szCs w:val="22"/>
              </w:rPr>
              <w:t>,</w:t>
            </w:r>
            <w:r w:rsidR="00321CDB">
              <w:rPr>
                <w:rFonts w:ascii="Arial" w:hAnsi="Arial" w:cs="Arial"/>
                <w:b/>
                <w:bCs/>
                <w:sz w:val="22"/>
                <w:szCs w:val="22"/>
              </w:rPr>
              <w:t xml:space="preserve"> des arbres,</w:t>
            </w:r>
            <w:r w:rsidR="00FE3C41">
              <w:rPr>
                <w:rFonts w:ascii="Arial" w:hAnsi="Arial" w:cs="Arial"/>
                <w:b/>
                <w:bCs/>
                <w:sz w:val="22"/>
                <w:szCs w:val="22"/>
              </w:rPr>
              <w:t xml:space="preserve"> des équipements, suivi des chantiers, etc</w:t>
            </w:r>
            <w:r w:rsidR="00EA4F40">
              <w:rPr>
                <w:rFonts w:ascii="Arial" w:hAnsi="Arial" w:cs="Arial"/>
                <w:b/>
                <w:bCs/>
                <w:sz w:val="22"/>
                <w:szCs w:val="22"/>
              </w:rPr>
              <w:t>.</w:t>
            </w:r>
            <w:r w:rsidR="00FE3C41">
              <w:rPr>
                <w:rFonts w:ascii="Arial" w:hAnsi="Arial" w:cs="Arial"/>
                <w:b/>
                <w:bCs/>
                <w:sz w:val="22"/>
                <w:szCs w:val="22"/>
              </w:rPr>
              <w:t>)</w:t>
            </w:r>
            <w:r w:rsidR="0098018A">
              <w:rPr>
                <w:rFonts w:ascii="Arial" w:hAnsi="Arial" w:cs="Arial"/>
                <w:b/>
                <w:bCs/>
                <w:sz w:val="22"/>
                <w:szCs w:val="22"/>
              </w:rPr>
              <w:t>,</w:t>
            </w:r>
            <w:r w:rsidR="008139B3">
              <w:rPr>
                <w:rFonts w:ascii="Arial" w:hAnsi="Arial" w:cs="Arial"/>
                <w:b/>
                <w:bCs/>
                <w:sz w:val="22"/>
                <w:szCs w:val="22"/>
              </w:rPr>
              <w:t xml:space="preserve"> le développement d’</w:t>
            </w:r>
            <w:r w:rsidR="0098018A">
              <w:rPr>
                <w:rFonts w:ascii="Arial" w:hAnsi="Arial" w:cs="Arial"/>
                <w:b/>
                <w:bCs/>
                <w:sz w:val="22"/>
                <w:szCs w:val="22"/>
              </w:rPr>
              <w:t>outils de saisie mobile et</w:t>
            </w:r>
            <w:r w:rsidR="008139B3">
              <w:rPr>
                <w:rFonts w:ascii="Arial" w:hAnsi="Arial" w:cs="Arial"/>
                <w:b/>
                <w:bCs/>
                <w:sz w:val="22"/>
                <w:szCs w:val="22"/>
              </w:rPr>
              <w:t xml:space="preserve"> dans leur</w:t>
            </w:r>
            <w:r w:rsidR="00EA4F40">
              <w:rPr>
                <w:rFonts w:ascii="Arial" w:hAnsi="Arial" w:cs="Arial"/>
                <w:b/>
                <w:bCs/>
                <w:sz w:val="22"/>
                <w:szCs w:val="22"/>
              </w:rPr>
              <w:t xml:space="preserve"> </w:t>
            </w:r>
            <w:r w:rsidR="008139B3">
              <w:rPr>
                <w:rFonts w:ascii="Arial" w:hAnsi="Arial" w:cs="Arial"/>
                <w:b/>
                <w:bCs/>
                <w:sz w:val="22"/>
                <w:szCs w:val="22"/>
              </w:rPr>
              <w:t xml:space="preserve">montée </w:t>
            </w:r>
            <w:r w:rsidR="0098018A">
              <w:rPr>
                <w:rFonts w:ascii="Arial" w:hAnsi="Arial" w:cs="Arial"/>
                <w:b/>
                <w:bCs/>
                <w:sz w:val="22"/>
                <w:szCs w:val="22"/>
              </w:rPr>
              <w:t>en compétence</w:t>
            </w:r>
            <w:r w:rsidR="00321CDB">
              <w:rPr>
                <w:rFonts w:ascii="Arial" w:hAnsi="Arial" w:cs="Arial"/>
                <w:b/>
                <w:bCs/>
                <w:sz w:val="22"/>
                <w:szCs w:val="22"/>
              </w:rPr>
              <w:t xml:space="preserve"> sur l’utilisation du SIG</w:t>
            </w:r>
            <w:r w:rsidR="0098018A">
              <w:rPr>
                <w:rFonts w:ascii="Arial" w:hAnsi="Arial" w:cs="Arial"/>
                <w:b/>
                <w:bCs/>
                <w:sz w:val="22"/>
                <w:szCs w:val="22"/>
              </w:rPr>
              <w:t xml:space="preserve"> </w:t>
            </w:r>
          </w:p>
          <w:p w:rsidRPr="00FE3C41" w:rsidR="000C1FD3" w:rsidP="00FE3C41" w:rsidRDefault="00FE3C41" w14:paraId="3C6FF2C0" w14:textId="5AFFBDA3">
            <w:pPr>
              <w:numPr>
                <w:ilvl w:val="0"/>
                <w:numId w:val="12"/>
              </w:numPr>
              <w:tabs>
                <w:tab w:val="left" w:pos="794"/>
              </w:tabs>
              <w:jc w:val="both"/>
              <w:rPr>
                <w:rFonts w:ascii="Arial" w:hAnsi="Arial" w:cs="Arial"/>
                <w:sz w:val="22"/>
                <w:szCs w:val="22"/>
              </w:rPr>
            </w:pPr>
            <w:r w:rsidRPr="00FE3C41">
              <w:rPr>
                <w:rFonts w:ascii="Arial" w:hAnsi="Arial" w:cs="Arial"/>
                <w:sz w:val="22"/>
                <w:szCs w:val="22"/>
              </w:rPr>
              <w:t>Pilot</w:t>
            </w:r>
            <w:r w:rsidR="008139B3">
              <w:rPr>
                <w:rFonts w:ascii="Arial" w:hAnsi="Arial" w:cs="Arial"/>
                <w:sz w:val="22"/>
                <w:szCs w:val="22"/>
              </w:rPr>
              <w:t>er</w:t>
            </w:r>
            <w:r w:rsidRPr="00FE3C41">
              <w:rPr>
                <w:rFonts w:ascii="Arial" w:hAnsi="Arial" w:cs="Arial"/>
                <w:sz w:val="22"/>
                <w:szCs w:val="22"/>
              </w:rPr>
              <w:t xml:space="preserve"> la structuration d’une base de données commune aux différents parcs définie en lien</w:t>
            </w:r>
            <w:r w:rsidR="00321CDB">
              <w:rPr>
                <w:rFonts w:ascii="Arial" w:hAnsi="Arial" w:cs="Arial"/>
                <w:sz w:val="22"/>
                <w:szCs w:val="22"/>
              </w:rPr>
              <w:t>s</w:t>
            </w:r>
            <w:r w:rsidRPr="00FE3C41">
              <w:rPr>
                <w:rFonts w:ascii="Arial" w:hAnsi="Arial" w:cs="Arial"/>
                <w:sz w:val="22"/>
                <w:szCs w:val="22"/>
              </w:rPr>
              <w:t xml:space="preserve"> étroits avec les gestionnaires (cadrage méthodologique,</w:t>
            </w:r>
            <w:r w:rsidR="00321CDB">
              <w:rPr>
                <w:rFonts w:ascii="Arial" w:hAnsi="Arial" w:cs="Arial"/>
                <w:sz w:val="22"/>
                <w:szCs w:val="22"/>
              </w:rPr>
              <w:t xml:space="preserve"> proposition de structuration, concertation avec les gestionnaire</w:t>
            </w:r>
            <w:r w:rsidR="006573D1">
              <w:rPr>
                <w:rFonts w:ascii="Arial" w:hAnsi="Arial" w:cs="Arial"/>
                <w:sz w:val="22"/>
                <w:szCs w:val="22"/>
              </w:rPr>
              <w:t>s</w:t>
            </w:r>
            <w:r w:rsidR="00321CDB">
              <w:rPr>
                <w:rFonts w:ascii="Arial" w:hAnsi="Arial" w:cs="Arial"/>
                <w:sz w:val="22"/>
                <w:szCs w:val="22"/>
              </w:rPr>
              <w:t>)</w:t>
            </w:r>
            <w:r w:rsidR="00664F00">
              <w:rPr>
                <w:rFonts w:ascii="Arial" w:hAnsi="Arial" w:cs="Arial"/>
                <w:sz w:val="22"/>
                <w:szCs w:val="22"/>
              </w:rPr>
              <w:t>.</w:t>
            </w:r>
          </w:p>
          <w:p w:rsidR="00321CDB" w:rsidP="00FE3C41" w:rsidRDefault="008139B3" w14:paraId="2DC08638" w14:textId="201AF873">
            <w:pPr>
              <w:numPr>
                <w:ilvl w:val="0"/>
                <w:numId w:val="12"/>
              </w:numPr>
              <w:tabs>
                <w:tab w:val="left" w:pos="794"/>
              </w:tabs>
              <w:jc w:val="both"/>
              <w:rPr>
                <w:rFonts w:ascii="Arial" w:hAnsi="Arial" w:cs="Arial"/>
                <w:sz w:val="22"/>
                <w:szCs w:val="22"/>
              </w:rPr>
            </w:pPr>
            <w:r>
              <w:rPr>
                <w:rFonts w:ascii="Arial" w:hAnsi="Arial" w:cs="Arial"/>
                <w:sz w:val="22"/>
                <w:szCs w:val="22"/>
              </w:rPr>
              <w:t>Mettre</w:t>
            </w:r>
            <w:r w:rsidRPr="00FE3C41" w:rsidR="00FE3C41">
              <w:rPr>
                <w:rFonts w:ascii="Arial" w:hAnsi="Arial" w:cs="Arial"/>
                <w:sz w:val="22"/>
                <w:szCs w:val="22"/>
              </w:rPr>
              <w:t xml:space="preserve"> en place de</w:t>
            </w:r>
            <w:r w:rsidR="00321CDB">
              <w:rPr>
                <w:rFonts w:ascii="Arial" w:hAnsi="Arial" w:cs="Arial"/>
                <w:sz w:val="22"/>
                <w:szCs w:val="22"/>
              </w:rPr>
              <w:t>s</w:t>
            </w:r>
            <w:r w:rsidRPr="00FE3C41" w:rsidR="00FE3C41">
              <w:rPr>
                <w:rFonts w:ascii="Arial" w:hAnsi="Arial" w:cs="Arial"/>
                <w:sz w:val="22"/>
                <w:szCs w:val="22"/>
              </w:rPr>
              <w:t xml:space="preserve"> donnée</w:t>
            </w:r>
            <w:r w:rsidR="00321CDB">
              <w:rPr>
                <w:rFonts w:ascii="Arial" w:hAnsi="Arial" w:cs="Arial"/>
                <w:sz w:val="22"/>
                <w:szCs w:val="22"/>
              </w:rPr>
              <w:t>s transversales</w:t>
            </w:r>
            <w:r w:rsidRPr="00FE3C41" w:rsidR="00FE3C41">
              <w:rPr>
                <w:rFonts w:ascii="Arial" w:hAnsi="Arial" w:cs="Arial"/>
                <w:sz w:val="22"/>
                <w:szCs w:val="22"/>
              </w:rPr>
              <w:t xml:space="preserve"> (</w:t>
            </w:r>
            <w:r w:rsidRPr="00FE3C41" w:rsidR="00FE3C41">
              <w:rPr>
                <w:rFonts w:ascii="Arial" w:hAnsi="Arial" w:cs="Arial"/>
                <w:sz w:val="22"/>
                <w:szCs w:val="22"/>
                <w:lang w:eastAsia="fr-FR"/>
              </w:rPr>
              <w:t>création de couche, saisie de données, fiches métadonnées)</w:t>
            </w:r>
            <w:r w:rsidR="00664F00">
              <w:rPr>
                <w:rFonts w:ascii="Arial" w:hAnsi="Arial" w:cs="Arial"/>
                <w:sz w:val="22"/>
                <w:szCs w:val="22"/>
                <w:lang w:eastAsia="fr-FR"/>
              </w:rPr>
              <w:t>,</w:t>
            </w:r>
            <w:r w:rsidR="00321CDB">
              <w:rPr>
                <w:rFonts w:ascii="Arial" w:hAnsi="Arial" w:cs="Arial"/>
                <w:sz w:val="22"/>
                <w:szCs w:val="22"/>
                <w:lang w:eastAsia="fr-FR"/>
              </w:rPr>
              <w:t xml:space="preserve"> </w:t>
            </w:r>
            <w:r w:rsidR="00664F00">
              <w:rPr>
                <w:rFonts w:ascii="Arial" w:hAnsi="Arial" w:cs="Arial"/>
                <w:sz w:val="22"/>
                <w:szCs w:val="22"/>
                <w:lang w:eastAsia="fr-FR"/>
              </w:rPr>
              <w:t xml:space="preserve">élaboration de </w:t>
            </w:r>
            <w:r w:rsidR="00321CDB">
              <w:rPr>
                <w:rFonts w:ascii="Arial" w:hAnsi="Arial" w:cs="Arial"/>
                <w:sz w:val="22"/>
                <w:szCs w:val="22"/>
                <w:lang w:eastAsia="fr-FR"/>
              </w:rPr>
              <w:t>modèles de documents (mises en page, fiches métadonnées)</w:t>
            </w:r>
            <w:r w:rsidR="00664F00">
              <w:rPr>
                <w:rFonts w:ascii="Arial" w:hAnsi="Arial" w:cs="Arial"/>
                <w:sz w:val="22"/>
                <w:szCs w:val="22"/>
                <w:lang w:eastAsia="fr-FR"/>
              </w:rPr>
              <w:t xml:space="preserve"> et production de cartes.</w:t>
            </w:r>
          </w:p>
          <w:p w:rsidRPr="00FE3C41" w:rsidR="00FE3C41" w:rsidP="00FE3C41" w:rsidRDefault="008139B3" w14:paraId="4DE9DD59" w14:textId="492CABC8">
            <w:pPr>
              <w:numPr>
                <w:ilvl w:val="0"/>
                <w:numId w:val="12"/>
              </w:numPr>
              <w:tabs>
                <w:tab w:val="left" w:pos="794"/>
              </w:tabs>
              <w:jc w:val="both"/>
              <w:rPr>
                <w:rFonts w:ascii="Arial" w:hAnsi="Arial" w:cs="Arial"/>
                <w:sz w:val="22"/>
                <w:szCs w:val="22"/>
              </w:rPr>
            </w:pPr>
            <w:r>
              <w:rPr>
                <w:rFonts w:ascii="Arial" w:hAnsi="Arial" w:cs="Arial"/>
                <w:sz w:val="22"/>
                <w:szCs w:val="22"/>
                <w:lang w:eastAsia="fr-FR"/>
              </w:rPr>
              <w:t>Proposer à l’échelle de la direction une vue générale des données et outils SIG utilisés, et conduire une homogénéisation des données et pratiques des services.</w:t>
            </w:r>
          </w:p>
          <w:p w:rsidR="00FE3C41" w:rsidP="00FE3C41" w:rsidRDefault="008139B3" w14:paraId="1FDD725B" w14:textId="57599040">
            <w:pPr>
              <w:numPr>
                <w:ilvl w:val="0"/>
                <w:numId w:val="12"/>
              </w:numPr>
              <w:tabs>
                <w:tab w:val="left" w:pos="794"/>
              </w:tabs>
              <w:jc w:val="both"/>
              <w:rPr>
                <w:rFonts w:ascii="Arial" w:hAnsi="Arial" w:cs="Arial"/>
                <w:sz w:val="22"/>
                <w:szCs w:val="22"/>
              </w:rPr>
            </w:pPr>
            <w:r>
              <w:rPr>
                <w:rFonts w:ascii="Arial" w:hAnsi="Arial" w:cs="Arial"/>
                <w:sz w:val="22"/>
                <w:szCs w:val="22"/>
                <w:lang w:eastAsia="fr-FR"/>
              </w:rPr>
              <w:t>Contribuer</w:t>
            </w:r>
            <w:r w:rsidRPr="00FE3C41">
              <w:rPr>
                <w:rFonts w:ascii="Arial" w:hAnsi="Arial" w:cs="Arial"/>
                <w:sz w:val="22"/>
                <w:szCs w:val="22"/>
                <w:lang w:eastAsia="fr-FR"/>
              </w:rPr>
              <w:t xml:space="preserve"> </w:t>
            </w:r>
            <w:r w:rsidRPr="00FE3C41" w:rsidR="00FE3C41">
              <w:rPr>
                <w:rFonts w:ascii="Arial" w:hAnsi="Arial" w:cs="Arial"/>
                <w:sz w:val="22"/>
                <w:szCs w:val="22"/>
                <w:lang w:eastAsia="fr-FR"/>
              </w:rPr>
              <w:t>à la conception d’outil</w:t>
            </w:r>
            <w:r>
              <w:rPr>
                <w:rFonts w:ascii="Arial" w:hAnsi="Arial" w:cs="Arial"/>
                <w:sz w:val="22"/>
                <w:szCs w:val="22"/>
                <w:lang w:eastAsia="fr-FR"/>
              </w:rPr>
              <w:t>s</w:t>
            </w:r>
            <w:r w:rsidRPr="00FE3C41" w:rsidR="00FE3C41">
              <w:rPr>
                <w:rFonts w:ascii="Arial" w:hAnsi="Arial" w:cs="Arial"/>
                <w:sz w:val="22"/>
                <w:szCs w:val="22"/>
                <w:lang w:eastAsia="fr-FR"/>
              </w:rPr>
              <w:t xml:space="preserve"> d’aide à la gestion (tableaux de bord, géo-applications basées sur les technologies d’ESRI, traitement de données spatiales)</w:t>
            </w:r>
            <w:r w:rsidR="00321CDB">
              <w:rPr>
                <w:rFonts w:ascii="Arial" w:hAnsi="Arial" w:cs="Arial"/>
                <w:sz w:val="22"/>
                <w:szCs w:val="22"/>
                <w:lang w:eastAsia="fr-FR"/>
              </w:rPr>
              <w:t> ; préparation</w:t>
            </w:r>
            <w:r w:rsidR="00664F00">
              <w:rPr>
                <w:rFonts w:ascii="Arial" w:hAnsi="Arial" w:cs="Arial"/>
                <w:sz w:val="22"/>
                <w:szCs w:val="22"/>
                <w:lang w:eastAsia="fr-FR"/>
              </w:rPr>
              <w:t>, déploiement</w:t>
            </w:r>
            <w:r w:rsidR="00321CDB">
              <w:rPr>
                <w:rFonts w:ascii="Arial" w:hAnsi="Arial" w:cs="Arial"/>
                <w:sz w:val="22"/>
                <w:szCs w:val="22"/>
                <w:lang w:eastAsia="fr-FR"/>
              </w:rPr>
              <w:t xml:space="preserve"> et maintenance des outils créés</w:t>
            </w:r>
            <w:r w:rsidR="00664F00">
              <w:rPr>
                <w:rFonts w:ascii="Arial" w:hAnsi="Arial" w:cs="Arial"/>
                <w:sz w:val="22"/>
                <w:szCs w:val="22"/>
                <w:lang w:eastAsia="fr-FR"/>
              </w:rPr>
              <w:t xml:space="preserve"> (en lien avec le </w:t>
            </w:r>
            <w:r w:rsidR="00EA4F40">
              <w:rPr>
                <w:rFonts w:ascii="Arial" w:hAnsi="Arial" w:cs="Arial"/>
                <w:sz w:val="22"/>
                <w:szCs w:val="22"/>
                <w:lang w:eastAsia="fr-FR"/>
              </w:rPr>
              <w:t>S</w:t>
            </w:r>
            <w:r w:rsidR="00664F00">
              <w:rPr>
                <w:rFonts w:ascii="Arial" w:hAnsi="Arial" w:cs="Arial"/>
                <w:sz w:val="22"/>
                <w:szCs w:val="22"/>
                <w:lang w:eastAsia="fr-FR"/>
              </w:rPr>
              <w:t>ervice Géomatique et Information Géographique).</w:t>
            </w:r>
          </w:p>
          <w:p w:rsidR="00805F5A" w:rsidP="00390848" w:rsidRDefault="00664F00" w14:paraId="3038F779" w14:textId="77777777">
            <w:pPr>
              <w:numPr>
                <w:ilvl w:val="0"/>
                <w:numId w:val="12"/>
              </w:numPr>
              <w:tabs>
                <w:tab w:val="left" w:pos="794"/>
              </w:tabs>
              <w:jc w:val="both"/>
              <w:rPr>
                <w:rFonts w:ascii="Arial" w:hAnsi="Arial" w:cs="Arial"/>
                <w:sz w:val="22"/>
                <w:szCs w:val="22"/>
              </w:rPr>
            </w:pPr>
            <w:r>
              <w:rPr>
                <w:rFonts w:ascii="Arial" w:hAnsi="Arial" w:cs="Arial"/>
                <w:sz w:val="22"/>
                <w:szCs w:val="22"/>
                <w:lang w:eastAsia="fr-FR"/>
              </w:rPr>
              <w:t>Animer des groupes de travail</w:t>
            </w:r>
            <w:r w:rsidR="001C4234">
              <w:rPr>
                <w:rFonts w:ascii="Arial" w:hAnsi="Arial" w:cs="Arial"/>
                <w:sz w:val="22"/>
                <w:szCs w:val="22"/>
                <w:lang w:eastAsia="fr-FR"/>
              </w:rPr>
              <w:t xml:space="preserve"> et des</w:t>
            </w:r>
            <w:r>
              <w:rPr>
                <w:rFonts w:ascii="Arial" w:hAnsi="Arial" w:cs="Arial"/>
                <w:sz w:val="22"/>
                <w:szCs w:val="22"/>
                <w:lang w:eastAsia="fr-FR"/>
              </w:rPr>
              <w:t xml:space="preserve"> séances de travaux pratiques auprès des techniciens ; </w:t>
            </w:r>
            <w:r w:rsidR="006573D1">
              <w:rPr>
                <w:rFonts w:ascii="Arial" w:hAnsi="Arial" w:cs="Arial"/>
                <w:sz w:val="22"/>
                <w:szCs w:val="22"/>
                <w:lang w:eastAsia="fr-FR"/>
              </w:rPr>
              <w:t xml:space="preserve">proposer des moments collectifs de formation et de partage des pratiques, ainsi qu’une </w:t>
            </w:r>
            <w:r>
              <w:rPr>
                <w:rFonts w:ascii="Arial" w:hAnsi="Arial" w:cs="Arial"/>
                <w:sz w:val="22"/>
                <w:szCs w:val="22"/>
                <w:lang w:eastAsia="fr-FR"/>
              </w:rPr>
              <w:t>aide personnalisée à l’utilisation des outils et la résolution des problèmes</w:t>
            </w:r>
            <w:r w:rsidR="001C4234">
              <w:rPr>
                <w:rFonts w:ascii="Arial" w:hAnsi="Arial" w:cs="Arial"/>
                <w:sz w:val="22"/>
                <w:szCs w:val="22"/>
                <w:lang w:eastAsia="fr-FR"/>
              </w:rPr>
              <w:t xml:space="preserve"> techniques et méthodologiques rencontrés</w:t>
            </w:r>
            <w:r>
              <w:rPr>
                <w:rFonts w:ascii="Arial" w:hAnsi="Arial" w:cs="Arial"/>
                <w:sz w:val="22"/>
                <w:szCs w:val="22"/>
                <w:lang w:eastAsia="fr-FR"/>
              </w:rPr>
              <w:t>.</w:t>
            </w:r>
          </w:p>
          <w:p w:rsidRPr="00390848" w:rsidR="00390848" w:rsidP="00390848" w:rsidRDefault="00390848" w14:paraId="6DFA885E" w14:textId="3C2AB12C">
            <w:pPr>
              <w:tabs>
                <w:tab w:val="left" w:pos="794"/>
              </w:tabs>
              <w:ind w:left="720"/>
              <w:jc w:val="both"/>
              <w:rPr>
                <w:rFonts w:ascii="Arial" w:hAnsi="Arial" w:cs="Arial"/>
                <w:sz w:val="22"/>
                <w:szCs w:val="22"/>
              </w:rPr>
            </w:pPr>
          </w:p>
        </w:tc>
      </w:tr>
      <w:tr w:rsidRPr="00391ABA" w:rsidR="00805F5A" w14:paraId="4A66802B" w14:textId="77777777">
        <w:trPr>
          <w:cantSplit/>
          <w:trHeight w:val="70"/>
        </w:trPr>
        <w:tc>
          <w:tcPr>
            <w:tcW w:w="1908" w:type="dxa"/>
            <w:vMerge/>
            <w:tcBorders>
              <w:top w:val="single" w:color="000000" w:sz="4" w:space="0"/>
              <w:left w:val="single" w:color="000000" w:sz="4" w:space="0"/>
              <w:bottom w:val="single" w:color="000000" w:sz="4" w:space="0"/>
            </w:tcBorders>
          </w:tcPr>
          <w:p w:rsidRPr="00391ABA" w:rsidR="00805F5A" w:rsidP="00391ABA" w:rsidRDefault="00805F5A" w14:paraId="4038611E" w14:textId="77777777">
            <w:pPr>
              <w:shd w:val="clear" w:color="auto" w:fill="FFFFFF"/>
              <w:snapToGrid w:val="0"/>
              <w:spacing w:before="120"/>
              <w:jc w:val="both"/>
              <w:rPr>
                <w:rFonts w:ascii="Arial" w:hAnsi="Arial" w:cs="Arial"/>
                <w:b/>
                <w:sz w:val="22"/>
                <w:szCs w:val="22"/>
              </w:rPr>
            </w:pPr>
          </w:p>
        </w:tc>
        <w:tc>
          <w:tcPr>
            <w:tcW w:w="8300" w:type="dxa"/>
            <w:gridSpan w:val="3"/>
            <w:tcBorders>
              <w:left w:val="single" w:color="000000" w:sz="4" w:space="0"/>
              <w:bottom w:val="single" w:color="000000" w:sz="4" w:space="0"/>
              <w:right w:val="single" w:color="000000" w:sz="4" w:space="0"/>
            </w:tcBorders>
            <w:vAlign w:val="center"/>
          </w:tcPr>
          <w:p w:rsidRPr="00FE3C41" w:rsidR="00FE3C41" w:rsidP="00FE3C41" w:rsidRDefault="00FE3C41" w14:paraId="4DF28A20" w14:textId="359F1756">
            <w:pPr>
              <w:tabs>
                <w:tab w:val="left" w:pos="794"/>
              </w:tabs>
              <w:jc w:val="both"/>
              <w:rPr>
                <w:rFonts w:ascii="Arial" w:hAnsi="Arial" w:cs="Arial"/>
                <w:sz w:val="22"/>
                <w:szCs w:val="22"/>
              </w:rPr>
            </w:pPr>
            <w:r w:rsidRPr="00FE3C41">
              <w:rPr>
                <w:rFonts w:ascii="Arial" w:hAnsi="Arial" w:cs="Arial"/>
                <w:b/>
                <w:bCs/>
                <w:sz w:val="22"/>
                <w:szCs w:val="22"/>
              </w:rPr>
              <w:t>Pilotage du suivi</w:t>
            </w:r>
            <w:r w:rsidR="00390848">
              <w:rPr>
                <w:rFonts w:ascii="Arial" w:hAnsi="Arial" w:cs="Arial"/>
                <w:b/>
                <w:bCs/>
                <w:sz w:val="22"/>
                <w:szCs w:val="22"/>
              </w:rPr>
              <w:t xml:space="preserve">, </w:t>
            </w:r>
            <w:r w:rsidRPr="00FE3C41">
              <w:rPr>
                <w:rFonts w:ascii="Arial" w:hAnsi="Arial" w:cs="Arial"/>
                <w:b/>
                <w:bCs/>
                <w:sz w:val="22"/>
                <w:szCs w:val="22"/>
              </w:rPr>
              <w:t>de l</w:t>
            </w:r>
            <w:r w:rsidR="00390848">
              <w:rPr>
                <w:rFonts w:ascii="Arial" w:hAnsi="Arial" w:cs="Arial"/>
                <w:b/>
                <w:bCs/>
                <w:sz w:val="22"/>
                <w:szCs w:val="22"/>
              </w:rPr>
              <w:t>’exploitation et de l</w:t>
            </w:r>
            <w:r w:rsidRPr="00FE3C41">
              <w:rPr>
                <w:rFonts w:ascii="Arial" w:hAnsi="Arial" w:cs="Arial"/>
                <w:b/>
                <w:bCs/>
                <w:sz w:val="22"/>
                <w:szCs w:val="22"/>
              </w:rPr>
              <w:t>a valorisation des données sur la thématique de la nature en ville</w:t>
            </w:r>
            <w:r w:rsidR="00321CDB">
              <w:rPr>
                <w:rFonts w:ascii="Arial" w:hAnsi="Arial" w:cs="Arial"/>
                <w:b/>
                <w:bCs/>
                <w:sz w:val="22"/>
                <w:szCs w:val="22"/>
              </w:rPr>
              <w:t>, en lien</w:t>
            </w:r>
            <w:r w:rsidR="00664F00">
              <w:rPr>
                <w:rFonts w:ascii="Arial" w:hAnsi="Arial" w:cs="Arial"/>
                <w:b/>
                <w:bCs/>
                <w:sz w:val="22"/>
                <w:szCs w:val="22"/>
              </w:rPr>
              <w:t xml:space="preserve"> étroit</w:t>
            </w:r>
            <w:r w:rsidR="00321CDB">
              <w:rPr>
                <w:rFonts w:ascii="Arial" w:hAnsi="Arial" w:cs="Arial"/>
                <w:b/>
                <w:bCs/>
                <w:sz w:val="22"/>
                <w:szCs w:val="22"/>
              </w:rPr>
              <w:t xml:space="preserve"> avec le service Géomatique et Information Géographique</w:t>
            </w:r>
            <w:r w:rsidRPr="00FE3C41">
              <w:rPr>
                <w:rFonts w:ascii="Arial" w:hAnsi="Arial" w:cs="Arial"/>
                <w:sz w:val="22"/>
                <w:szCs w:val="22"/>
              </w:rPr>
              <w:t xml:space="preserve"> : </w:t>
            </w:r>
          </w:p>
          <w:p w:rsidR="00FE3C41" w:rsidP="00390848" w:rsidRDefault="008139B3" w14:paraId="6CA9B960" w14:textId="560CE8CD">
            <w:pPr>
              <w:numPr>
                <w:ilvl w:val="0"/>
                <w:numId w:val="12"/>
              </w:numPr>
              <w:tabs>
                <w:tab w:val="left" w:pos="794"/>
              </w:tabs>
              <w:ind w:left="714" w:hanging="357"/>
              <w:jc w:val="both"/>
              <w:rPr>
                <w:rFonts w:ascii="Arial" w:hAnsi="Arial" w:cs="Arial"/>
                <w:sz w:val="22"/>
                <w:szCs w:val="22"/>
              </w:rPr>
            </w:pPr>
            <w:r>
              <w:rPr>
                <w:rFonts w:ascii="Arial" w:hAnsi="Arial" w:cs="Arial"/>
                <w:sz w:val="22"/>
                <w:szCs w:val="22"/>
              </w:rPr>
              <w:t>Mettre</w:t>
            </w:r>
            <w:r w:rsidRPr="00FE3C41">
              <w:rPr>
                <w:rFonts w:ascii="Arial" w:hAnsi="Arial" w:cs="Arial"/>
                <w:sz w:val="22"/>
                <w:szCs w:val="22"/>
              </w:rPr>
              <w:t xml:space="preserve"> </w:t>
            </w:r>
            <w:r w:rsidRPr="00FE3C41" w:rsidR="00FE3C41">
              <w:rPr>
                <w:rFonts w:ascii="Arial" w:hAnsi="Arial" w:cs="Arial"/>
                <w:sz w:val="22"/>
                <w:szCs w:val="22"/>
              </w:rPr>
              <w:t xml:space="preserve">à jour des données en </w:t>
            </w:r>
            <w:r w:rsidRPr="00390848" w:rsidR="00FE3C41">
              <w:rPr>
                <w:rFonts w:ascii="Arial" w:hAnsi="Arial" w:cs="Arial"/>
                <w:sz w:val="22"/>
                <w:szCs w:val="22"/>
              </w:rPr>
              <w:t>ligne</w:t>
            </w:r>
            <w:r w:rsidRPr="00390848" w:rsidR="00EA4F40">
              <w:rPr>
                <w:rFonts w:ascii="Arial" w:hAnsi="Arial" w:cs="Arial"/>
                <w:sz w:val="22"/>
                <w:szCs w:val="22"/>
              </w:rPr>
              <w:t xml:space="preserve"> </w:t>
            </w:r>
            <w:r w:rsidRPr="00390848" w:rsidR="00390848">
              <w:rPr>
                <w:rFonts w:ascii="Arial" w:hAnsi="Arial" w:cs="Arial"/>
                <w:sz w:val="22"/>
                <w:szCs w:val="22"/>
              </w:rPr>
              <w:t>sur le portail SIG départemental</w:t>
            </w:r>
            <w:r w:rsidR="00390848">
              <w:rPr>
                <w:rFonts w:ascii="Arial" w:hAnsi="Arial" w:cs="Arial"/>
                <w:sz w:val="22"/>
                <w:szCs w:val="22"/>
              </w:rPr>
              <w:t xml:space="preserve"> </w:t>
            </w:r>
            <w:hyperlink w:history="1" w:anchor="/geoportail93" r:id="rId8">
              <w:r w:rsidRPr="00EA4F40" w:rsidR="00390848">
                <w:rPr>
                  <w:rStyle w:val="Lienhypertexte"/>
                  <w:rFonts w:ascii="Arial" w:hAnsi="Arial" w:cs="Arial"/>
                  <w:i/>
                  <w:iCs/>
                  <w:sz w:val="22"/>
                  <w:szCs w:val="22"/>
                  <w:lang w:eastAsia="fr-FR"/>
                </w:rPr>
                <w:t>g</w:t>
              </w:r>
              <w:r w:rsidR="00390848">
                <w:rPr>
                  <w:rStyle w:val="Lienhypertexte"/>
                  <w:rFonts w:ascii="Arial" w:hAnsi="Arial" w:cs="Arial"/>
                  <w:i/>
                  <w:iCs/>
                  <w:sz w:val="22"/>
                  <w:szCs w:val="22"/>
                  <w:lang w:eastAsia="fr-FR"/>
                </w:rPr>
                <w:t>e</w:t>
              </w:r>
              <w:r w:rsidRPr="00EA4F40" w:rsidR="00390848">
                <w:rPr>
                  <w:rStyle w:val="Lienhypertexte"/>
                  <w:rFonts w:ascii="Arial" w:hAnsi="Arial" w:cs="Arial"/>
                  <w:i/>
                  <w:iCs/>
                  <w:sz w:val="22"/>
                  <w:szCs w:val="22"/>
                  <w:lang w:eastAsia="fr-FR"/>
                </w:rPr>
                <w:t>oseinesaintdenis.fr</w:t>
              </w:r>
            </w:hyperlink>
            <w:r w:rsidRPr="00390848" w:rsidR="00390848">
              <w:rPr>
                <w:rFonts w:ascii="Arial" w:hAnsi="Arial" w:cs="Arial"/>
                <w:sz w:val="22"/>
                <w:szCs w:val="22"/>
              </w:rPr>
              <w:t xml:space="preserve"> </w:t>
            </w:r>
            <w:r w:rsidRPr="00390848" w:rsidR="00FE3C41">
              <w:rPr>
                <w:rFonts w:ascii="Arial" w:hAnsi="Arial" w:cs="Arial"/>
                <w:sz w:val="22"/>
                <w:szCs w:val="22"/>
              </w:rPr>
              <w:t>et développe</w:t>
            </w:r>
            <w:r w:rsidR="001C4234">
              <w:rPr>
                <w:rFonts w:ascii="Arial" w:hAnsi="Arial" w:cs="Arial"/>
                <w:sz w:val="22"/>
                <w:szCs w:val="22"/>
              </w:rPr>
              <w:t>r</w:t>
            </w:r>
            <w:r w:rsidRPr="00FE3C41" w:rsidR="00FE3C41">
              <w:rPr>
                <w:rFonts w:ascii="Arial" w:hAnsi="Arial" w:cs="Arial"/>
                <w:sz w:val="22"/>
                <w:szCs w:val="22"/>
              </w:rPr>
              <w:t xml:space="preserve"> de nouvelles bases de données pour mieux faire connaître le patrimoine naturel et </w:t>
            </w:r>
            <w:r>
              <w:rPr>
                <w:rFonts w:ascii="Arial" w:hAnsi="Arial" w:cs="Arial"/>
                <w:sz w:val="22"/>
                <w:szCs w:val="22"/>
              </w:rPr>
              <w:t>améliorer</w:t>
            </w:r>
            <w:r w:rsidRPr="00FE3C41">
              <w:rPr>
                <w:rFonts w:ascii="Arial" w:hAnsi="Arial" w:cs="Arial"/>
                <w:sz w:val="22"/>
                <w:szCs w:val="22"/>
              </w:rPr>
              <w:t xml:space="preserve"> </w:t>
            </w:r>
            <w:r w:rsidRPr="00FE3C41" w:rsidR="00FE3C41">
              <w:rPr>
                <w:rFonts w:ascii="Arial" w:hAnsi="Arial" w:cs="Arial"/>
                <w:sz w:val="22"/>
                <w:szCs w:val="22"/>
              </w:rPr>
              <w:t>sa prise en compte</w:t>
            </w:r>
            <w:r>
              <w:rPr>
                <w:rFonts w:ascii="Arial" w:hAnsi="Arial" w:cs="Arial"/>
                <w:sz w:val="22"/>
                <w:szCs w:val="22"/>
              </w:rPr>
              <w:t xml:space="preserve"> dans les projets menés par le Département.</w:t>
            </w:r>
          </w:p>
          <w:p w:rsidRPr="00FE3C41" w:rsidR="00390848" w:rsidP="00390848" w:rsidRDefault="00390848" w14:paraId="7905F5B5" w14:textId="6F16279B">
            <w:pPr>
              <w:numPr>
                <w:ilvl w:val="0"/>
                <w:numId w:val="12"/>
              </w:numPr>
              <w:tabs>
                <w:tab w:val="left" w:pos="794"/>
              </w:tabs>
              <w:ind w:left="714" w:hanging="357"/>
              <w:jc w:val="both"/>
              <w:rPr>
                <w:rFonts w:ascii="Arial" w:hAnsi="Arial" w:cs="Arial"/>
                <w:sz w:val="22"/>
                <w:szCs w:val="22"/>
              </w:rPr>
            </w:pPr>
            <w:r>
              <w:rPr>
                <w:rFonts w:ascii="Arial" w:hAnsi="Arial" w:cs="Arial"/>
                <w:sz w:val="22"/>
                <w:szCs w:val="22"/>
              </w:rPr>
              <w:t>Réaliser des cartes.</w:t>
            </w:r>
          </w:p>
          <w:p w:rsidRPr="00FE3C41" w:rsidR="00FE3C41" w:rsidP="00390848" w:rsidRDefault="008139B3" w14:paraId="46398A37" w14:textId="17BCCB3A">
            <w:pPr>
              <w:numPr>
                <w:ilvl w:val="0"/>
                <w:numId w:val="12"/>
              </w:numPr>
              <w:tabs>
                <w:tab w:val="left" w:pos="794"/>
              </w:tabs>
              <w:ind w:left="714" w:hanging="357"/>
              <w:jc w:val="both"/>
              <w:rPr>
                <w:rFonts w:ascii="Arial" w:hAnsi="Arial" w:cs="Arial"/>
                <w:sz w:val="22"/>
                <w:szCs w:val="22"/>
              </w:rPr>
            </w:pPr>
            <w:r>
              <w:rPr>
                <w:rFonts w:ascii="Arial" w:hAnsi="Arial" w:cs="Arial"/>
                <w:sz w:val="22"/>
                <w:szCs w:val="22"/>
              </w:rPr>
              <w:t xml:space="preserve">Proposer et construire des </w:t>
            </w:r>
            <w:r w:rsidRPr="00FE3C41" w:rsidR="00FE3C41">
              <w:rPr>
                <w:rFonts w:ascii="Arial" w:hAnsi="Arial" w:cs="Arial"/>
                <w:sz w:val="22"/>
                <w:szCs w:val="22"/>
              </w:rPr>
              <w:t>outils de mise en valeur</w:t>
            </w:r>
            <w:r>
              <w:rPr>
                <w:rFonts w:ascii="Arial" w:hAnsi="Arial" w:cs="Arial"/>
                <w:sz w:val="22"/>
                <w:szCs w:val="22"/>
              </w:rPr>
              <w:t xml:space="preserve"> des données et actions menées par la DNPB</w:t>
            </w:r>
            <w:r w:rsidRPr="00FE3C41" w:rsidR="00FE3C41">
              <w:rPr>
                <w:rFonts w:ascii="Arial" w:hAnsi="Arial" w:cs="Arial"/>
                <w:sz w:val="22"/>
                <w:szCs w:val="22"/>
              </w:rPr>
              <w:t xml:space="preserve"> : applications, </w:t>
            </w:r>
            <w:proofErr w:type="spellStart"/>
            <w:r w:rsidRPr="00FE3C41" w:rsidR="00FE3C41">
              <w:rPr>
                <w:rFonts w:ascii="Arial" w:hAnsi="Arial" w:cs="Arial"/>
                <w:sz w:val="22"/>
                <w:szCs w:val="22"/>
              </w:rPr>
              <w:t>storymaps</w:t>
            </w:r>
            <w:proofErr w:type="spellEnd"/>
            <w:r w:rsidRPr="00FE3C41" w:rsidR="00FE3C41">
              <w:rPr>
                <w:rFonts w:ascii="Arial" w:hAnsi="Arial" w:cs="Arial"/>
                <w:sz w:val="22"/>
                <w:szCs w:val="22"/>
              </w:rPr>
              <w:t>, articles, etc.</w:t>
            </w:r>
            <w:r w:rsidR="0098018A">
              <w:rPr>
                <w:rFonts w:ascii="Arial" w:hAnsi="Arial" w:cs="Arial"/>
                <w:sz w:val="22"/>
                <w:szCs w:val="22"/>
              </w:rPr>
              <w:t xml:space="preserve"> </w:t>
            </w:r>
          </w:p>
          <w:p w:rsidRPr="00FE3C41" w:rsidR="00FE3C41" w:rsidP="00390848" w:rsidRDefault="008139B3" w14:paraId="28784104" w14:textId="59F499CA">
            <w:pPr>
              <w:numPr>
                <w:ilvl w:val="0"/>
                <w:numId w:val="12"/>
              </w:numPr>
              <w:tabs>
                <w:tab w:val="left" w:pos="794"/>
              </w:tabs>
              <w:ind w:left="714" w:hanging="357"/>
              <w:jc w:val="both"/>
              <w:rPr>
                <w:rFonts w:ascii="Arial" w:hAnsi="Arial" w:cs="Arial"/>
                <w:sz w:val="22"/>
                <w:szCs w:val="22"/>
              </w:rPr>
            </w:pPr>
            <w:r>
              <w:rPr>
                <w:rFonts w:ascii="Arial" w:hAnsi="Arial" w:cs="Arial"/>
                <w:sz w:val="22"/>
                <w:szCs w:val="22"/>
              </w:rPr>
              <w:t xml:space="preserve">Proposer et réaliser des analyses spatiales, des </w:t>
            </w:r>
            <w:r w:rsidRPr="00FE3C41" w:rsidR="00FE3C41">
              <w:rPr>
                <w:rFonts w:ascii="Arial" w:hAnsi="Arial" w:cs="Arial"/>
                <w:sz w:val="22"/>
                <w:szCs w:val="22"/>
              </w:rPr>
              <w:t xml:space="preserve">études ou </w:t>
            </w:r>
            <w:r>
              <w:rPr>
                <w:rFonts w:ascii="Arial" w:hAnsi="Arial" w:cs="Arial"/>
                <w:sz w:val="22"/>
                <w:szCs w:val="22"/>
              </w:rPr>
              <w:t xml:space="preserve">tout </w:t>
            </w:r>
            <w:r w:rsidRPr="00FE3C41" w:rsidR="00FE3C41">
              <w:rPr>
                <w:rFonts w:ascii="Arial" w:hAnsi="Arial" w:cs="Arial"/>
                <w:sz w:val="22"/>
                <w:szCs w:val="22"/>
              </w:rPr>
              <w:t>autre exploitation de</w:t>
            </w:r>
            <w:r w:rsidR="00EA4F40">
              <w:rPr>
                <w:rFonts w:ascii="Arial" w:hAnsi="Arial" w:cs="Arial"/>
                <w:sz w:val="22"/>
                <w:szCs w:val="22"/>
              </w:rPr>
              <w:t xml:space="preserve"> </w:t>
            </w:r>
            <w:r w:rsidRPr="00FE3C41" w:rsidR="00FE3C41">
              <w:rPr>
                <w:rFonts w:ascii="Arial" w:hAnsi="Arial" w:cs="Arial"/>
                <w:sz w:val="22"/>
                <w:szCs w:val="22"/>
              </w:rPr>
              <w:t>données</w:t>
            </w:r>
            <w:r w:rsidR="00390848">
              <w:rPr>
                <w:rFonts w:ascii="Arial" w:hAnsi="Arial" w:cs="Arial"/>
                <w:sz w:val="22"/>
                <w:szCs w:val="22"/>
              </w:rPr>
              <w:t>.</w:t>
            </w:r>
          </w:p>
          <w:p w:rsidRPr="006573D1" w:rsidR="00A272D1" w:rsidP="00390848" w:rsidRDefault="008139B3" w14:paraId="76FFB242" w14:textId="7B362864">
            <w:pPr>
              <w:numPr>
                <w:ilvl w:val="0"/>
                <w:numId w:val="12"/>
              </w:numPr>
              <w:tabs>
                <w:tab w:val="left" w:pos="794"/>
              </w:tabs>
              <w:ind w:left="714" w:hanging="357"/>
              <w:jc w:val="both"/>
              <w:rPr>
                <w:rFonts w:ascii="Arial" w:hAnsi="Arial" w:cs="Arial"/>
                <w:sz w:val="22"/>
                <w:szCs w:val="22"/>
              </w:rPr>
            </w:pPr>
            <w:r>
              <w:rPr>
                <w:rFonts w:ascii="Arial" w:hAnsi="Arial" w:cs="Arial"/>
                <w:sz w:val="22"/>
                <w:szCs w:val="22"/>
              </w:rPr>
              <w:t>Mettre</w:t>
            </w:r>
            <w:r w:rsidRPr="00FE3C41">
              <w:rPr>
                <w:rFonts w:ascii="Arial" w:hAnsi="Arial" w:cs="Arial"/>
                <w:sz w:val="22"/>
                <w:szCs w:val="22"/>
              </w:rPr>
              <w:t xml:space="preserve"> </w:t>
            </w:r>
            <w:r w:rsidRPr="00FE3C41" w:rsidR="00FE3C41">
              <w:rPr>
                <w:rFonts w:ascii="Arial" w:hAnsi="Arial" w:cs="Arial"/>
                <w:sz w:val="22"/>
                <w:szCs w:val="22"/>
              </w:rPr>
              <w:t>en place de partenariat</w:t>
            </w:r>
            <w:r w:rsidR="0098018A">
              <w:rPr>
                <w:rFonts w:ascii="Arial" w:hAnsi="Arial" w:cs="Arial"/>
                <w:sz w:val="22"/>
                <w:szCs w:val="22"/>
              </w:rPr>
              <w:t>s</w:t>
            </w:r>
            <w:r w:rsidRPr="00FE3C41" w:rsidR="00FE3C41">
              <w:rPr>
                <w:rFonts w:ascii="Arial" w:hAnsi="Arial" w:cs="Arial"/>
                <w:sz w:val="22"/>
                <w:szCs w:val="22"/>
              </w:rPr>
              <w:t xml:space="preserve"> avec les autres producteurs de données : IPR, ARB, </w:t>
            </w:r>
            <w:r>
              <w:rPr>
                <w:rFonts w:ascii="Arial" w:hAnsi="Arial" w:cs="Arial"/>
                <w:sz w:val="22"/>
                <w:szCs w:val="22"/>
              </w:rPr>
              <w:t>EPT</w:t>
            </w:r>
            <w:r w:rsidR="00EA4F40">
              <w:rPr>
                <w:rFonts w:ascii="Arial" w:hAnsi="Arial" w:cs="Arial"/>
                <w:sz w:val="22"/>
                <w:szCs w:val="22"/>
              </w:rPr>
              <w:t>,</w:t>
            </w:r>
            <w:r>
              <w:rPr>
                <w:rFonts w:ascii="Arial" w:hAnsi="Arial" w:cs="Arial"/>
                <w:sz w:val="22"/>
                <w:szCs w:val="22"/>
              </w:rPr>
              <w:t xml:space="preserve"> </w:t>
            </w:r>
            <w:r w:rsidRPr="00FE3C41" w:rsidR="00FE3C41">
              <w:rPr>
                <w:rFonts w:ascii="Arial" w:hAnsi="Arial" w:cs="Arial"/>
                <w:sz w:val="22"/>
                <w:szCs w:val="22"/>
              </w:rPr>
              <w:t>etc.</w:t>
            </w:r>
          </w:p>
        </w:tc>
      </w:tr>
    </w:tbl>
    <w:p w:rsidR="00EA4F40" w:rsidP="00391ABA" w:rsidRDefault="00EA4F40" w14:paraId="29D2E8FC" w14:textId="7DC1CAEC">
      <w:pPr>
        <w:jc w:val="both"/>
        <w:rPr>
          <w:rFonts w:ascii="Arial" w:hAnsi="Arial" w:cs="Arial"/>
          <w:sz w:val="22"/>
          <w:szCs w:val="22"/>
        </w:rPr>
      </w:pPr>
    </w:p>
    <w:p w:rsidR="000B09A8" w:rsidP="00391ABA" w:rsidRDefault="000B09A8" w14:paraId="0E92BAFF" w14:textId="2E1C7479">
      <w:pPr>
        <w:jc w:val="both"/>
        <w:rPr>
          <w:rFonts w:ascii="Arial" w:hAnsi="Arial" w:cs="Arial"/>
          <w:sz w:val="22"/>
          <w:szCs w:val="22"/>
        </w:rPr>
      </w:pPr>
    </w:p>
    <w:p w:rsidRPr="00391ABA" w:rsidR="000B09A8" w:rsidP="00391ABA" w:rsidRDefault="000B09A8" w14:paraId="14AD0367" w14:textId="77777777">
      <w:pPr>
        <w:jc w:val="both"/>
        <w:rPr>
          <w:rFonts w:ascii="Arial" w:hAnsi="Arial" w:cs="Arial"/>
          <w:sz w:val="22"/>
          <w:szCs w:val="22"/>
        </w:rPr>
      </w:pPr>
      <w:bookmarkStart w:name="_GoBack" w:id="0"/>
      <w:bookmarkEnd w:id="0"/>
    </w:p>
    <w:tbl>
      <w:tblPr>
        <w:tblW w:w="10208" w:type="dxa"/>
        <w:tblInd w:w="-10" w:type="dxa"/>
        <w:tblLayout w:type="fixed"/>
        <w:tblLook w:val="0000" w:firstRow="0" w:lastRow="0" w:firstColumn="0" w:lastColumn="0" w:noHBand="0" w:noVBand="0"/>
      </w:tblPr>
      <w:tblGrid>
        <w:gridCol w:w="5148"/>
        <w:gridCol w:w="5040"/>
        <w:gridCol w:w="20"/>
      </w:tblGrid>
      <w:tr w:rsidRPr="00391ABA" w:rsidR="00E84E78" w:rsidTr="00EA4F40" w14:paraId="2C7BF291" w14:textId="77777777">
        <w:tc>
          <w:tcPr>
            <w:tcW w:w="10208" w:type="dxa"/>
            <w:gridSpan w:val="3"/>
            <w:tcBorders>
              <w:top w:val="single" w:color="000000" w:sz="4" w:space="0"/>
              <w:left w:val="single" w:color="000000" w:sz="4" w:space="0"/>
              <w:bottom w:val="single" w:color="000000" w:sz="4" w:space="0"/>
              <w:right w:val="single" w:color="000000" w:sz="4" w:space="0"/>
            </w:tcBorders>
            <w:vAlign w:val="center"/>
          </w:tcPr>
          <w:p w:rsidRPr="00391ABA" w:rsidR="00E84E78" w:rsidP="00391ABA" w:rsidRDefault="00E84E78" w14:paraId="7685923F" w14:textId="77777777">
            <w:pPr>
              <w:shd w:val="clear" w:color="auto" w:fill="FFFFFF"/>
              <w:spacing w:before="120"/>
              <w:jc w:val="both"/>
              <w:rPr>
                <w:rFonts w:ascii="Arial" w:hAnsi="Arial" w:cs="Arial"/>
                <w:sz w:val="22"/>
                <w:szCs w:val="22"/>
              </w:rPr>
            </w:pPr>
            <w:r w:rsidRPr="00391ABA">
              <w:rPr>
                <w:rFonts w:ascii="Arial" w:hAnsi="Arial" w:cs="Arial"/>
                <w:b/>
                <w:color w:val="000099"/>
                <w:sz w:val="22"/>
                <w:szCs w:val="22"/>
              </w:rPr>
              <w:lastRenderedPageBreak/>
              <w:t>Compétences</w:t>
            </w:r>
          </w:p>
          <w:p w:rsidRPr="00391ABA" w:rsidR="00E84E78" w:rsidP="00391ABA" w:rsidRDefault="00E84E78" w14:paraId="7D487E15" w14:textId="77777777">
            <w:pPr>
              <w:numPr>
                <w:ilvl w:val="0"/>
                <w:numId w:val="1"/>
              </w:numPr>
              <w:spacing w:before="120"/>
              <w:ind w:left="714" w:hanging="357"/>
              <w:jc w:val="both"/>
              <w:rPr>
                <w:rFonts w:ascii="Arial" w:hAnsi="Arial" w:cs="Arial"/>
                <w:sz w:val="22"/>
                <w:szCs w:val="22"/>
              </w:rPr>
            </w:pPr>
            <w:r w:rsidRPr="00391ABA">
              <w:rPr>
                <w:rFonts w:ascii="Arial" w:hAnsi="Arial" w:cs="Arial"/>
                <w:sz w:val="22"/>
                <w:szCs w:val="22"/>
              </w:rPr>
              <w:t>Relationnelles et /ou managériales</w:t>
            </w:r>
          </w:p>
          <w:tbl>
            <w:tblPr>
              <w:tblW w:w="0" w:type="auto"/>
              <w:tblLayout w:type="fixed"/>
              <w:tblCellMar>
                <w:left w:w="70" w:type="dxa"/>
                <w:right w:w="70" w:type="dxa"/>
              </w:tblCellMar>
              <w:tblLook w:val="0000" w:firstRow="0" w:lastRow="0" w:firstColumn="0" w:lastColumn="0" w:noHBand="0" w:noVBand="0"/>
            </w:tblPr>
            <w:tblGrid>
              <w:gridCol w:w="9640"/>
            </w:tblGrid>
            <w:tr w:rsidRPr="00391ABA" w:rsidR="008354D4" w14:paraId="3AC99881" w14:textId="77777777">
              <w:trPr>
                <w:trHeight w:val="300"/>
              </w:trPr>
              <w:tc>
                <w:tcPr>
                  <w:tcW w:w="9640" w:type="dxa"/>
                  <w:vAlign w:val="center"/>
                </w:tcPr>
                <w:p w:rsidRPr="00391ABA" w:rsidR="008354D4" w:rsidP="008354D4" w:rsidRDefault="008354D4" w14:paraId="6119EDED" w14:textId="77777777">
                  <w:pPr>
                    <w:jc w:val="both"/>
                    <w:rPr>
                      <w:rFonts w:ascii="Arial" w:hAnsi="Arial" w:cs="Arial"/>
                      <w:sz w:val="22"/>
                      <w:szCs w:val="22"/>
                    </w:rPr>
                  </w:pPr>
                  <w:r w:rsidRPr="00391ABA">
                    <w:rPr>
                      <w:rFonts w:ascii="Arial" w:hAnsi="Arial" w:cs="Arial"/>
                      <w:sz w:val="22"/>
                      <w:szCs w:val="22"/>
                    </w:rPr>
                    <w:t>Savoir travailler en équipe et développer des méthodes de travail partagées_T0642</w:t>
                  </w:r>
                </w:p>
              </w:tc>
            </w:tr>
            <w:tr w:rsidRPr="00391ABA" w:rsidR="008354D4" w14:paraId="231B6E55" w14:textId="77777777">
              <w:trPr>
                <w:trHeight w:val="300"/>
              </w:trPr>
              <w:tc>
                <w:tcPr>
                  <w:tcW w:w="9640" w:type="dxa"/>
                  <w:vAlign w:val="center"/>
                </w:tcPr>
                <w:p w:rsidRPr="00391ABA" w:rsidR="008354D4" w:rsidP="008354D4" w:rsidRDefault="008354D4" w14:paraId="62EC6CEB" w14:textId="77777777">
                  <w:pPr>
                    <w:jc w:val="both"/>
                    <w:rPr>
                      <w:rFonts w:ascii="Arial" w:hAnsi="Arial" w:cs="Arial"/>
                      <w:sz w:val="22"/>
                      <w:szCs w:val="22"/>
                    </w:rPr>
                  </w:pPr>
                  <w:r w:rsidRPr="00391ABA">
                    <w:rPr>
                      <w:rFonts w:ascii="Arial" w:hAnsi="Arial" w:cs="Arial"/>
                      <w:sz w:val="22"/>
                      <w:szCs w:val="22"/>
                    </w:rPr>
                    <w:t>Savoir diffuser une information auprès du public ou d’une catégorie d’usagers_PMR0117</w:t>
                  </w:r>
                </w:p>
              </w:tc>
            </w:tr>
            <w:tr w:rsidRPr="00391ABA" w:rsidR="00E84E78" w14:paraId="1D21DDF3" w14:textId="77777777">
              <w:trPr>
                <w:trHeight w:val="300"/>
              </w:trPr>
              <w:tc>
                <w:tcPr>
                  <w:tcW w:w="9640" w:type="dxa"/>
                  <w:vAlign w:val="center"/>
                </w:tcPr>
                <w:p w:rsidRPr="00391ABA" w:rsidR="00E84E78" w:rsidP="00391ABA" w:rsidRDefault="00E84E78" w14:paraId="6E646920" w14:textId="77777777">
                  <w:pPr>
                    <w:jc w:val="both"/>
                    <w:rPr>
                      <w:rFonts w:ascii="Arial" w:hAnsi="Arial" w:cs="Arial"/>
                      <w:sz w:val="22"/>
                      <w:szCs w:val="22"/>
                    </w:rPr>
                  </w:pPr>
                  <w:r w:rsidRPr="00391ABA">
                    <w:rPr>
                      <w:rFonts w:ascii="Arial" w:hAnsi="Arial" w:cs="Arial"/>
                      <w:sz w:val="22"/>
                      <w:szCs w:val="22"/>
                    </w:rPr>
                    <w:t>Savoir fédérer les partenaires lors de conduite de projets_T0045</w:t>
                  </w:r>
                </w:p>
              </w:tc>
            </w:tr>
            <w:tr w:rsidRPr="00391ABA" w:rsidR="00E84E78" w14:paraId="0925CAC1" w14:textId="77777777">
              <w:trPr>
                <w:trHeight w:val="300"/>
              </w:trPr>
              <w:tc>
                <w:tcPr>
                  <w:tcW w:w="9640" w:type="dxa"/>
                  <w:vAlign w:val="center"/>
                </w:tcPr>
                <w:p w:rsidRPr="00391ABA" w:rsidR="00E84E78" w:rsidP="00391ABA" w:rsidRDefault="00E84E78" w14:paraId="374C675A" w14:textId="77777777">
                  <w:pPr>
                    <w:jc w:val="both"/>
                    <w:rPr>
                      <w:rFonts w:ascii="Arial" w:hAnsi="Arial" w:cs="Arial"/>
                      <w:sz w:val="22"/>
                      <w:szCs w:val="22"/>
                    </w:rPr>
                  </w:pPr>
                  <w:r w:rsidRPr="00391ABA">
                    <w:rPr>
                      <w:rFonts w:ascii="Arial" w:hAnsi="Arial" w:cs="Arial"/>
                      <w:sz w:val="22"/>
                      <w:szCs w:val="22"/>
                    </w:rPr>
                    <w:t>Savoir animer des réunions et/ou groupe de travail_T0080</w:t>
                  </w:r>
                </w:p>
              </w:tc>
            </w:tr>
            <w:tr w:rsidRPr="00391ABA" w:rsidR="00E84E78" w14:paraId="726786FD" w14:textId="77777777">
              <w:trPr>
                <w:trHeight w:val="300"/>
              </w:trPr>
              <w:tc>
                <w:tcPr>
                  <w:tcW w:w="9640" w:type="dxa"/>
                  <w:vAlign w:val="center"/>
                </w:tcPr>
                <w:p w:rsidRPr="00391ABA" w:rsidR="00E84E78" w:rsidP="00391ABA" w:rsidRDefault="00E84E78" w14:paraId="09E0068A" w14:textId="77777777">
                  <w:pPr>
                    <w:jc w:val="both"/>
                    <w:rPr>
                      <w:rFonts w:ascii="Arial" w:hAnsi="Arial" w:cs="Arial"/>
                      <w:sz w:val="22"/>
                      <w:szCs w:val="22"/>
                    </w:rPr>
                  </w:pPr>
                  <w:r w:rsidRPr="00391ABA">
                    <w:rPr>
                      <w:rFonts w:ascii="Arial" w:hAnsi="Arial" w:cs="Arial"/>
                      <w:sz w:val="22"/>
                      <w:szCs w:val="22"/>
                    </w:rPr>
                    <w:t>Savoir représenter la collectivité auprès d’instances externes et à l’international_PADT0023</w:t>
                  </w:r>
                </w:p>
              </w:tc>
            </w:tr>
          </w:tbl>
          <w:p w:rsidRPr="00391ABA" w:rsidR="00E84E78" w:rsidP="00391ABA" w:rsidRDefault="00E84E78" w14:paraId="08B29438" w14:textId="77777777">
            <w:pPr>
              <w:numPr>
                <w:ilvl w:val="0"/>
                <w:numId w:val="1"/>
              </w:numPr>
              <w:spacing w:before="120"/>
              <w:ind w:left="714" w:hanging="357"/>
              <w:jc w:val="both"/>
              <w:rPr>
                <w:rFonts w:ascii="Arial" w:hAnsi="Arial" w:cs="Arial"/>
                <w:sz w:val="22"/>
                <w:szCs w:val="22"/>
              </w:rPr>
            </w:pPr>
            <w:r w:rsidRPr="00391ABA">
              <w:rPr>
                <w:rFonts w:ascii="Arial" w:hAnsi="Arial" w:cs="Arial"/>
                <w:sz w:val="22"/>
                <w:szCs w:val="22"/>
              </w:rPr>
              <w:t>Organisationnelles</w:t>
            </w:r>
          </w:p>
          <w:tbl>
            <w:tblPr>
              <w:tblW w:w="0" w:type="auto"/>
              <w:tblLayout w:type="fixed"/>
              <w:tblCellMar>
                <w:left w:w="70" w:type="dxa"/>
                <w:right w:w="70" w:type="dxa"/>
              </w:tblCellMar>
              <w:tblLook w:val="0000" w:firstRow="0" w:lastRow="0" w:firstColumn="0" w:lastColumn="0" w:noHBand="0" w:noVBand="0"/>
            </w:tblPr>
            <w:tblGrid>
              <w:gridCol w:w="9640"/>
            </w:tblGrid>
            <w:tr w:rsidRPr="00391ABA" w:rsidR="00E84E78" w14:paraId="2CB3C233" w14:textId="77777777">
              <w:trPr>
                <w:trHeight w:val="349"/>
              </w:trPr>
              <w:tc>
                <w:tcPr>
                  <w:tcW w:w="9640" w:type="dxa"/>
                  <w:vAlign w:val="center"/>
                </w:tcPr>
                <w:p w:rsidRPr="00391ABA" w:rsidR="00E84E78" w:rsidP="00391ABA" w:rsidRDefault="00E84E78" w14:paraId="45ECE902" w14:textId="77777777">
                  <w:pPr>
                    <w:jc w:val="both"/>
                    <w:rPr>
                      <w:rFonts w:ascii="Arial" w:hAnsi="Arial" w:cs="Arial"/>
                      <w:sz w:val="22"/>
                      <w:szCs w:val="22"/>
                    </w:rPr>
                  </w:pPr>
                  <w:r w:rsidRPr="00391ABA">
                    <w:rPr>
                      <w:rFonts w:ascii="Arial" w:hAnsi="Arial" w:cs="Arial"/>
                      <w:sz w:val="22"/>
                      <w:szCs w:val="22"/>
                      <w:lang w:eastAsia="fr-FR"/>
                    </w:rPr>
                    <w:t>Savoir suivre un projet, piloter les échéances et en rendre compte aux instances de décision _T0038</w:t>
                  </w:r>
                </w:p>
              </w:tc>
            </w:tr>
            <w:tr w:rsidRPr="00391ABA" w:rsidR="00E84E78" w14:paraId="0A16BA64" w14:textId="77777777">
              <w:trPr>
                <w:trHeight w:val="300"/>
              </w:trPr>
              <w:tc>
                <w:tcPr>
                  <w:tcW w:w="9640" w:type="dxa"/>
                  <w:vAlign w:val="center"/>
                </w:tcPr>
                <w:p w:rsidRPr="00391ABA" w:rsidR="00E84E78" w:rsidP="00391ABA" w:rsidRDefault="00356886" w14:paraId="072DFB84" w14:textId="77777777">
                  <w:pPr>
                    <w:jc w:val="both"/>
                    <w:rPr>
                      <w:rFonts w:ascii="Arial" w:hAnsi="Arial" w:cs="Arial"/>
                      <w:sz w:val="22"/>
                      <w:szCs w:val="22"/>
                    </w:rPr>
                  </w:pPr>
                  <w:r w:rsidRPr="00391ABA">
                    <w:rPr>
                      <w:rFonts w:ascii="Arial" w:hAnsi="Arial" w:cs="Arial"/>
                      <w:sz w:val="22"/>
                      <w:szCs w:val="22"/>
                    </w:rPr>
                    <w:t>C</w:t>
                  </w:r>
                  <w:r w:rsidRPr="00391ABA" w:rsidR="00E84E78">
                    <w:rPr>
                      <w:rFonts w:ascii="Arial" w:hAnsi="Arial" w:cs="Arial"/>
                      <w:sz w:val="22"/>
                      <w:szCs w:val="22"/>
                    </w:rPr>
                    <w:t>apacité à mener plusieurs projets de front_T0063</w:t>
                  </w:r>
                </w:p>
              </w:tc>
            </w:tr>
            <w:tr w:rsidRPr="00391ABA" w:rsidR="00E84E78" w14:paraId="1CED3AF1" w14:textId="77777777">
              <w:trPr>
                <w:trHeight w:val="300"/>
              </w:trPr>
              <w:tc>
                <w:tcPr>
                  <w:tcW w:w="9640" w:type="dxa"/>
                  <w:vAlign w:val="center"/>
                </w:tcPr>
                <w:p w:rsidRPr="00391ABA" w:rsidR="00E84E78" w:rsidP="00391ABA" w:rsidRDefault="00356886" w14:paraId="24F95417" w14:textId="77777777">
                  <w:pPr>
                    <w:jc w:val="both"/>
                    <w:rPr>
                      <w:rFonts w:ascii="Arial" w:hAnsi="Arial" w:cs="Arial"/>
                      <w:sz w:val="22"/>
                      <w:szCs w:val="22"/>
                    </w:rPr>
                  </w:pPr>
                  <w:r w:rsidRPr="00391ABA">
                    <w:rPr>
                      <w:rFonts w:ascii="Arial" w:hAnsi="Arial" w:cs="Arial"/>
                      <w:sz w:val="22"/>
                      <w:szCs w:val="22"/>
                    </w:rPr>
                    <w:t>S</w:t>
                  </w:r>
                  <w:r w:rsidRPr="00391ABA" w:rsidR="00E84E78">
                    <w:rPr>
                      <w:rFonts w:ascii="Arial" w:hAnsi="Arial" w:cs="Arial"/>
                      <w:sz w:val="22"/>
                      <w:szCs w:val="22"/>
                    </w:rPr>
                    <w:t>avoir gérer les aléas et en informer sa hiérarchie8T0406</w:t>
                  </w:r>
                </w:p>
                <w:p w:rsidRPr="00391ABA" w:rsidR="00356886" w:rsidP="00391ABA" w:rsidRDefault="00356886" w14:paraId="0C1BADF5" w14:textId="77777777">
                  <w:pPr>
                    <w:jc w:val="both"/>
                    <w:rPr>
                      <w:rFonts w:ascii="Arial" w:hAnsi="Arial" w:cs="Arial"/>
                      <w:sz w:val="22"/>
                      <w:szCs w:val="22"/>
                    </w:rPr>
                  </w:pPr>
                  <w:r w:rsidRPr="00391ABA">
                    <w:rPr>
                      <w:rFonts w:ascii="Arial" w:hAnsi="Arial" w:cs="Arial"/>
                      <w:sz w:val="22"/>
                      <w:szCs w:val="22"/>
                    </w:rPr>
                    <w:t>Savoir travailler en équipe et en mode projet dans une dimension transversale au service et/ou à la direction_T0638</w:t>
                  </w:r>
                </w:p>
              </w:tc>
            </w:tr>
          </w:tbl>
          <w:p w:rsidRPr="00391ABA" w:rsidR="00E84E78" w:rsidP="00391ABA" w:rsidRDefault="00E84E78" w14:paraId="53FAE619" w14:textId="77777777">
            <w:pPr>
              <w:numPr>
                <w:ilvl w:val="0"/>
                <w:numId w:val="1"/>
              </w:numPr>
              <w:spacing w:before="120"/>
              <w:ind w:left="714" w:hanging="357"/>
              <w:jc w:val="both"/>
              <w:rPr>
                <w:rFonts w:ascii="Arial" w:hAnsi="Arial" w:cs="Arial"/>
                <w:sz w:val="22"/>
                <w:szCs w:val="22"/>
              </w:rPr>
            </w:pPr>
            <w:r w:rsidRPr="00391ABA">
              <w:rPr>
                <w:rFonts w:ascii="Arial" w:hAnsi="Arial" w:cs="Arial"/>
                <w:sz w:val="22"/>
                <w:szCs w:val="22"/>
              </w:rPr>
              <w:t>Techniques</w:t>
            </w:r>
          </w:p>
          <w:tbl>
            <w:tblPr>
              <w:tblW w:w="0" w:type="auto"/>
              <w:tblLayout w:type="fixed"/>
              <w:tblCellMar>
                <w:left w:w="70" w:type="dxa"/>
                <w:right w:w="70" w:type="dxa"/>
              </w:tblCellMar>
              <w:tblLook w:val="0000" w:firstRow="0" w:lastRow="0" w:firstColumn="0" w:lastColumn="0" w:noHBand="0" w:noVBand="0"/>
            </w:tblPr>
            <w:tblGrid>
              <w:gridCol w:w="9640"/>
            </w:tblGrid>
            <w:tr w:rsidRPr="00391ABA" w:rsidR="00E84E78" w14:paraId="2DECEDE3" w14:textId="77777777">
              <w:trPr>
                <w:trHeight w:val="300"/>
              </w:trPr>
              <w:tc>
                <w:tcPr>
                  <w:tcW w:w="9640" w:type="dxa"/>
                </w:tcPr>
                <w:p w:rsidRPr="00391ABA" w:rsidR="00E84E78" w:rsidP="00391ABA" w:rsidRDefault="00E84E78" w14:paraId="5B5A2FE9" w14:textId="77777777">
                  <w:pPr>
                    <w:jc w:val="both"/>
                    <w:rPr>
                      <w:rFonts w:ascii="Arial" w:hAnsi="Arial" w:cs="Arial"/>
                      <w:sz w:val="22"/>
                      <w:szCs w:val="22"/>
                    </w:rPr>
                  </w:pPr>
                  <w:r w:rsidRPr="00391ABA">
                    <w:rPr>
                      <w:rFonts w:ascii="Arial" w:hAnsi="Arial" w:cs="Arial"/>
                      <w:sz w:val="22"/>
                      <w:szCs w:val="22"/>
                    </w:rPr>
                    <w:t>Savoir élaborer des cahiers des charges de demande d'études_T0280</w:t>
                  </w:r>
                </w:p>
              </w:tc>
            </w:tr>
            <w:tr w:rsidRPr="00391ABA" w:rsidR="00E84E78" w14:paraId="3DA1F68B" w14:textId="77777777">
              <w:trPr>
                <w:trHeight w:val="300"/>
              </w:trPr>
              <w:tc>
                <w:tcPr>
                  <w:tcW w:w="9640" w:type="dxa"/>
                  <w:vAlign w:val="center"/>
                </w:tcPr>
                <w:p w:rsidRPr="00391ABA" w:rsidR="00E84E78" w:rsidP="00391ABA" w:rsidRDefault="00E84E78" w14:paraId="756EFB0C" w14:textId="77777777">
                  <w:pPr>
                    <w:jc w:val="both"/>
                    <w:rPr>
                      <w:rFonts w:ascii="Arial" w:hAnsi="Arial" w:cs="Arial"/>
                      <w:sz w:val="22"/>
                      <w:szCs w:val="22"/>
                    </w:rPr>
                  </w:pPr>
                  <w:r w:rsidRPr="00391ABA">
                    <w:rPr>
                      <w:rFonts w:ascii="Arial" w:hAnsi="Arial" w:cs="Arial"/>
                      <w:sz w:val="22"/>
                      <w:szCs w:val="22"/>
                    </w:rPr>
                    <w:t>Capacit</w:t>
                  </w:r>
                  <w:r w:rsidRPr="00391ABA">
                    <w:rPr>
                      <w:rFonts w:ascii="Arial" w:hAnsi="Arial" w:cs="Arial"/>
                      <w:sz w:val="22"/>
                      <w:szCs w:val="22"/>
                      <w:lang w:eastAsia="fr-FR"/>
                    </w:rPr>
                    <w:t>é à superviser et/ou conduire la réalisation d'études_T0275</w:t>
                  </w:r>
                </w:p>
              </w:tc>
            </w:tr>
            <w:tr w:rsidRPr="00391ABA" w:rsidR="00E84E78" w14:paraId="74BEAA42" w14:textId="77777777">
              <w:trPr>
                <w:trHeight w:val="300"/>
              </w:trPr>
              <w:tc>
                <w:tcPr>
                  <w:tcW w:w="9640" w:type="dxa"/>
                  <w:vAlign w:val="center"/>
                </w:tcPr>
                <w:p w:rsidRPr="00391ABA" w:rsidR="00E84E78" w:rsidP="00391ABA" w:rsidRDefault="00E84E78" w14:paraId="097BFDA7" w14:textId="77777777">
                  <w:pPr>
                    <w:jc w:val="both"/>
                    <w:rPr>
                      <w:rFonts w:ascii="Arial" w:hAnsi="Arial" w:cs="Arial"/>
                      <w:sz w:val="22"/>
                      <w:szCs w:val="22"/>
                    </w:rPr>
                  </w:pPr>
                  <w:r w:rsidRPr="00391ABA">
                    <w:rPr>
                      <w:rFonts w:ascii="Arial" w:hAnsi="Arial" w:cs="Arial"/>
                      <w:sz w:val="22"/>
                      <w:szCs w:val="22"/>
                    </w:rPr>
                    <w:t>Savoir valoriser, communiquer et diffuser les résultats d'études_T0282</w:t>
                  </w:r>
                </w:p>
              </w:tc>
            </w:tr>
            <w:tr w:rsidRPr="00391ABA" w:rsidR="00356886" w14:paraId="1BB1419D" w14:textId="77777777">
              <w:trPr>
                <w:trHeight w:val="300"/>
              </w:trPr>
              <w:tc>
                <w:tcPr>
                  <w:tcW w:w="9640" w:type="dxa"/>
                  <w:vAlign w:val="center"/>
                </w:tcPr>
                <w:p w:rsidRPr="00391ABA" w:rsidR="00356886" w:rsidP="00391ABA" w:rsidRDefault="00356886" w14:paraId="5196A7D4" w14:textId="77777777">
                  <w:pPr>
                    <w:snapToGrid w:val="0"/>
                    <w:jc w:val="both"/>
                    <w:rPr>
                      <w:rFonts w:ascii="Arial" w:hAnsi="Arial" w:cs="Arial"/>
                      <w:sz w:val="22"/>
                      <w:szCs w:val="22"/>
                    </w:rPr>
                  </w:pPr>
                  <w:r w:rsidRPr="00391ABA">
                    <w:rPr>
                      <w:rFonts w:ascii="Arial" w:hAnsi="Arial" w:cs="Arial"/>
                      <w:sz w:val="22"/>
                      <w:szCs w:val="22"/>
                    </w:rPr>
                    <w:t>Savoir rédiger un support d'information_PMR0186</w:t>
                  </w:r>
                </w:p>
              </w:tc>
            </w:tr>
            <w:tr w:rsidRPr="00391ABA" w:rsidR="00356886" w14:paraId="263B9361" w14:textId="77777777">
              <w:trPr>
                <w:trHeight w:val="300"/>
              </w:trPr>
              <w:tc>
                <w:tcPr>
                  <w:tcW w:w="9640" w:type="dxa"/>
                  <w:vAlign w:val="center"/>
                </w:tcPr>
                <w:p w:rsidR="00356886" w:rsidP="00391ABA" w:rsidRDefault="00356886" w14:paraId="7A2EF674" w14:textId="77777777">
                  <w:pPr>
                    <w:snapToGrid w:val="0"/>
                    <w:jc w:val="both"/>
                    <w:rPr>
                      <w:rFonts w:ascii="Arial" w:hAnsi="Arial" w:cs="Arial"/>
                      <w:sz w:val="22"/>
                      <w:szCs w:val="22"/>
                    </w:rPr>
                  </w:pPr>
                  <w:r w:rsidRPr="00391ABA">
                    <w:rPr>
                      <w:rFonts w:ascii="Arial" w:hAnsi="Arial" w:cs="Arial"/>
                      <w:sz w:val="22"/>
                      <w:szCs w:val="22"/>
                    </w:rPr>
                    <w:t>Savoir assurer la gestion administrative et budgétaire des projets pilotés _T0030</w:t>
                  </w:r>
                </w:p>
                <w:p w:rsidRPr="008354D4" w:rsidR="008354D4" w:rsidP="008354D4" w:rsidRDefault="008354D4" w14:paraId="76B1B8D9" w14:textId="77777777">
                  <w:pPr>
                    <w:rPr>
                      <w:rFonts w:ascii="Arial" w:hAnsi="Arial" w:cs="Arial"/>
                      <w:sz w:val="22"/>
                      <w:szCs w:val="22"/>
                    </w:rPr>
                  </w:pPr>
                  <w:r w:rsidRPr="008354D4">
                    <w:rPr>
                      <w:rFonts w:ascii="Arial" w:hAnsi="Arial" w:cs="Arial"/>
                      <w:sz w:val="22"/>
                      <w:szCs w:val="22"/>
                    </w:rPr>
                    <w:t>Maîtriser la suite ArcGIS (ArcGIS Pro, ArcGIS Enterprise)</w:t>
                  </w:r>
                </w:p>
                <w:p w:rsidRPr="008354D4" w:rsidR="008354D4" w:rsidP="008354D4" w:rsidRDefault="008354D4" w14:paraId="1B0D4EA7" w14:textId="77777777">
                  <w:pPr>
                    <w:rPr>
                      <w:rFonts w:ascii="Arial" w:hAnsi="Arial" w:cs="Arial"/>
                      <w:sz w:val="22"/>
                      <w:szCs w:val="22"/>
                    </w:rPr>
                  </w:pPr>
                  <w:r w:rsidRPr="008354D4">
                    <w:rPr>
                      <w:rFonts w:ascii="Arial" w:hAnsi="Arial" w:cs="Arial"/>
                      <w:sz w:val="22"/>
                      <w:szCs w:val="22"/>
                    </w:rPr>
                    <w:t>Avoir des bases solides en Analyse spatiale et Traitement des données</w:t>
                  </w:r>
                </w:p>
                <w:p w:rsidRPr="008354D4" w:rsidR="008354D4" w:rsidP="008354D4" w:rsidRDefault="008354D4" w14:paraId="688F0CD8" w14:textId="77777777">
                  <w:pPr>
                    <w:rPr>
                      <w:rFonts w:ascii="Arial" w:hAnsi="Arial" w:cs="Arial"/>
                      <w:sz w:val="22"/>
                      <w:szCs w:val="22"/>
                    </w:rPr>
                  </w:pPr>
                  <w:r w:rsidRPr="008354D4">
                    <w:rPr>
                      <w:rFonts w:ascii="Arial" w:hAnsi="Arial" w:cs="Arial"/>
                      <w:sz w:val="22"/>
                      <w:szCs w:val="22"/>
                    </w:rPr>
                    <w:t>Connaître et savoir appliquer les règles de la sémiologie graphique pour créer des cartes efficaces.</w:t>
                  </w:r>
                </w:p>
                <w:p w:rsidRPr="008354D4" w:rsidR="008354D4" w:rsidP="008354D4" w:rsidRDefault="008354D4" w14:paraId="52ECB2CE" w14:textId="77777777">
                  <w:pPr>
                    <w:rPr>
                      <w:rFonts w:ascii="Arial" w:hAnsi="Arial" w:cs="Arial"/>
                      <w:sz w:val="22"/>
                      <w:szCs w:val="22"/>
                    </w:rPr>
                  </w:pPr>
                  <w:r w:rsidRPr="008354D4">
                    <w:rPr>
                      <w:rFonts w:ascii="Arial" w:hAnsi="Arial" w:cs="Arial"/>
                      <w:sz w:val="22"/>
                      <w:szCs w:val="22"/>
                    </w:rPr>
                    <w:t>Savoir gérer, structurer et modéliser les bases de données géographiques</w:t>
                  </w:r>
                </w:p>
                <w:p w:rsidRPr="008354D4" w:rsidR="008354D4" w:rsidP="008354D4" w:rsidRDefault="008354D4" w14:paraId="5D9457BC" w14:textId="77777777">
                  <w:pPr>
                    <w:rPr>
                      <w:rFonts w:ascii="Arial" w:hAnsi="Arial" w:cs="Arial"/>
                      <w:sz w:val="22"/>
                      <w:szCs w:val="22"/>
                    </w:rPr>
                  </w:pPr>
                  <w:r w:rsidRPr="008354D4">
                    <w:rPr>
                      <w:rFonts w:ascii="Arial" w:hAnsi="Arial" w:cs="Arial"/>
                      <w:sz w:val="22"/>
                      <w:szCs w:val="22"/>
                    </w:rPr>
                    <w:t>Prendre en charge des actions de veille sur les données géographiques, sur les outils SIG et les usages et thématiques métier</w:t>
                  </w:r>
                </w:p>
                <w:p w:rsidRPr="008354D4" w:rsidR="008354D4" w:rsidP="008354D4" w:rsidRDefault="008354D4" w14:paraId="1EF6AB67" w14:textId="01BE82E8">
                  <w:pPr>
                    <w:rPr>
                      <w:rFonts w:ascii="Arial" w:hAnsi="Arial" w:cs="Arial"/>
                      <w:sz w:val="22"/>
                      <w:szCs w:val="22"/>
                    </w:rPr>
                  </w:pPr>
                  <w:r w:rsidRPr="008354D4">
                    <w:rPr>
                      <w:rFonts w:ascii="Arial" w:hAnsi="Arial" w:cs="Arial"/>
                      <w:sz w:val="22"/>
                      <w:szCs w:val="22"/>
                    </w:rPr>
                    <w:t xml:space="preserve">Savoir produire des synthèses cartographiques issues d’analyses territoriales menées </w:t>
                  </w:r>
                  <w:proofErr w:type="spellStart"/>
                  <w:proofErr w:type="gramStart"/>
                  <w:r w:rsidRPr="008354D4">
                    <w:rPr>
                      <w:rFonts w:ascii="Arial" w:hAnsi="Arial" w:cs="Arial"/>
                      <w:sz w:val="22"/>
                      <w:szCs w:val="22"/>
                    </w:rPr>
                    <w:t>seul.e</w:t>
                  </w:r>
                  <w:proofErr w:type="spellEnd"/>
                  <w:proofErr w:type="gramEnd"/>
                  <w:r w:rsidRPr="008354D4">
                    <w:rPr>
                      <w:rFonts w:ascii="Arial" w:hAnsi="Arial" w:cs="Arial"/>
                      <w:sz w:val="22"/>
                      <w:szCs w:val="22"/>
                    </w:rPr>
                    <w:t xml:space="preserve"> ou en collaboration avec les chargés d’études.</w:t>
                  </w:r>
                </w:p>
                <w:p w:rsidRPr="00391ABA" w:rsidR="008354D4" w:rsidP="00391ABA" w:rsidRDefault="008354D4" w14:paraId="781A5BAA" w14:textId="77777777">
                  <w:pPr>
                    <w:snapToGrid w:val="0"/>
                    <w:jc w:val="both"/>
                    <w:rPr>
                      <w:rFonts w:ascii="Arial" w:hAnsi="Arial" w:cs="Arial"/>
                      <w:sz w:val="22"/>
                      <w:szCs w:val="22"/>
                    </w:rPr>
                  </w:pPr>
                </w:p>
              </w:tc>
            </w:tr>
          </w:tbl>
          <w:p w:rsidRPr="00391ABA" w:rsidR="00E84E78" w:rsidP="00391ABA" w:rsidRDefault="00E84E78" w14:paraId="5691A536" w14:textId="77777777">
            <w:pPr>
              <w:jc w:val="both"/>
              <w:rPr>
                <w:rFonts w:ascii="Arial" w:hAnsi="Arial" w:cs="Arial"/>
                <w:sz w:val="22"/>
                <w:szCs w:val="22"/>
              </w:rPr>
            </w:pPr>
          </w:p>
        </w:tc>
      </w:tr>
      <w:tr w:rsidRPr="00391ABA" w:rsidR="00E84E78" w:rsidTr="00EA4F40" w14:paraId="14B7AA3C" w14:textId="77777777">
        <w:trPr>
          <w:gridAfter w:val="1"/>
          <w:wAfter w:w="20" w:type="dxa"/>
          <w:trHeight w:val="580"/>
        </w:trPr>
        <w:tc>
          <w:tcPr>
            <w:tcW w:w="10188" w:type="dxa"/>
            <w:gridSpan w:val="2"/>
            <w:tcBorders>
              <w:top w:val="single" w:color="000000" w:sz="4" w:space="0"/>
              <w:bottom w:val="single" w:color="000000" w:sz="4" w:space="0"/>
            </w:tcBorders>
          </w:tcPr>
          <w:p w:rsidRPr="00391ABA" w:rsidR="00E84E78" w:rsidP="00391ABA" w:rsidRDefault="00E84E78" w14:paraId="2A15785F" w14:textId="77777777">
            <w:pPr>
              <w:shd w:val="clear" w:color="auto" w:fill="FFFFFF"/>
              <w:snapToGrid w:val="0"/>
              <w:spacing w:before="120"/>
              <w:jc w:val="both"/>
              <w:rPr>
                <w:rFonts w:ascii="Arial" w:hAnsi="Arial" w:cs="Arial"/>
                <w:b/>
                <w:color w:val="000099"/>
                <w:sz w:val="22"/>
                <w:szCs w:val="22"/>
              </w:rPr>
            </w:pPr>
          </w:p>
        </w:tc>
      </w:tr>
      <w:tr w:rsidRPr="00391ABA" w:rsidR="00E84E78" w:rsidTr="00EA4F40" w14:paraId="10721EE5" w14:textId="77777777">
        <w:tc>
          <w:tcPr>
            <w:tcW w:w="10208" w:type="dxa"/>
            <w:gridSpan w:val="3"/>
            <w:tcBorders>
              <w:top w:val="single" w:color="000000" w:sz="4" w:space="0"/>
              <w:left w:val="single" w:color="000000" w:sz="4" w:space="0"/>
              <w:bottom w:val="single" w:color="000000" w:sz="4" w:space="0"/>
              <w:right w:val="single" w:color="000000" w:sz="4" w:space="0"/>
            </w:tcBorders>
          </w:tcPr>
          <w:p w:rsidRPr="00391ABA" w:rsidR="00E84E78" w:rsidP="00391ABA" w:rsidRDefault="00E84E78" w14:paraId="6D2196E1" w14:textId="77777777">
            <w:pPr>
              <w:shd w:val="clear" w:color="auto" w:fill="FFFFFF"/>
              <w:spacing w:before="120"/>
              <w:jc w:val="both"/>
              <w:rPr>
                <w:rFonts w:ascii="Arial" w:hAnsi="Arial" w:cs="Arial"/>
                <w:sz w:val="22"/>
                <w:szCs w:val="22"/>
              </w:rPr>
            </w:pPr>
            <w:r w:rsidRPr="00391ABA">
              <w:rPr>
                <w:rFonts w:ascii="Arial" w:hAnsi="Arial" w:cs="Arial"/>
                <w:b/>
                <w:color w:val="000099"/>
                <w:sz w:val="22"/>
                <w:szCs w:val="22"/>
              </w:rPr>
              <w:t xml:space="preserve">Niveau d’études : Bac + 5 </w:t>
            </w:r>
          </w:p>
          <w:p w:rsidRPr="00391ABA" w:rsidR="00E84E78" w:rsidP="00391ABA" w:rsidRDefault="00E84E78" w14:paraId="3CA61679" w14:textId="77777777">
            <w:pPr>
              <w:shd w:val="clear" w:color="auto" w:fill="FFFFFF"/>
              <w:spacing w:before="120"/>
              <w:jc w:val="both"/>
              <w:rPr>
                <w:rFonts w:ascii="Arial" w:hAnsi="Arial" w:cs="Arial"/>
                <w:sz w:val="22"/>
                <w:szCs w:val="22"/>
              </w:rPr>
            </w:pPr>
            <w:r w:rsidRPr="00391ABA">
              <w:rPr>
                <w:rFonts w:ascii="Arial" w:hAnsi="Arial" w:cs="Arial"/>
                <w:b/>
                <w:color w:val="000099"/>
                <w:sz w:val="22"/>
                <w:szCs w:val="22"/>
              </w:rPr>
              <w:t>Diplômes requis :</w:t>
            </w:r>
            <w:r w:rsidRPr="00391ABA">
              <w:rPr>
                <w:rFonts w:ascii="Arial" w:hAnsi="Arial" w:cs="Arial"/>
                <w:color w:val="000099"/>
                <w:sz w:val="22"/>
                <w:szCs w:val="22"/>
              </w:rPr>
              <w:t xml:space="preserve"> </w:t>
            </w:r>
            <w:r w:rsidRPr="008354D4" w:rsidR="008354D4">
              <w:rPr>
                <w:rFonts w:ascii="Arial" w:hAnsi="Arial" w:cs="Arial"/>
                <w:sz w:val="22"/>
                <w:szCs w:val="22"/>
              </w:rPr>
              <w:t xml:space="preserve">École d’Ingénieur ou Master en Géographie/Aménagement/Géomatique/SIG </w:t>
            </w:r>
          </w:p>
          <w:p w:rsidR="008354D4" w:rsidP="008354D4" w:rsidRDefault="008354D4" w14:paraId="4AB8E69D" w14:textId="77777777">
            <w:pPr>
              <w:rPr>
                <w:rFonts w:ascii="Arial" w:hAnsi="Arial" w:cs="Arial"/>
                <w:b/>
                <w:color w:val="000099"/>
                <w:sz w:val="22"/>
                <w:szCs w:val="22"/>
              </w:rPr>
            </w:pPr>
          </w:p>
          <w:p w:rsidRPr="00391ABA" w:rsidR="008354D4" w:rsidP="008354D4" w:rsidRDefault="008354D4" w14:paraId="3273F9E4" w14:textId="77777777">
            <w:pPr>
              <w:spacing w:before="120"/>
              <w:jc w:val="both"/>
              <w:rPr>
                <w:rFonts w:ascii="Arial" w:hAnsi="Arial" w:cs="Arial"/>
                <w:sz w:val="22"/>
                <w:szCs w:val="22"/>
              </w:rPr>
            </w:pPr>
            <w:r w:rsidRPr="00391ABA">
              <w:rPr>
                <w:rFonts w:ascii="Arial" w:hAnsi="Arial" w:cs="Arial"/>
                <w:b/>
                <w:color w:val="000099"/>
                <w:sz w:val="22"/>
                <w:szCs w:val="22"/>
              </w:rPr>
              <w:t xml:space="preserve">Expérience (s) professionnelle(s) sur un poste similaire </w:t>
            </w:r>
          </w:p>
          <w:p w:rsidR="008354D4" w:rsidP="008354D4" w:rsidRDefault="007B32FB" w14:paraId="2646660A" w14:textId="22340A22">
            <w:pPr>
              <w:jc w:val="both"/>
              <w:rPr>
                <w:rFonts w:ascii="Arial" w:hAnsi="Arial" w:cs="Arial"/>
                <w:sz w:val="22"/>
                <w:szCs w:val="22"/>
              </w:rPr>
            </w:pPr>
            <w:r w:rsidRPr="00391ABA">
              <w:rPr>
                <w:rFonts w:ascii="Arial" w:hAnsi="Arial" w:cs="Arial"/>
                <w:noProof/>
                <w:sz w:val="22"/>
                <w:szCs w:val="22"/>
                <w:lang w:eastAsia="fr-FR"/>
              </w:rPr>
              <mc:AlternateContent>
                <mc:Choice Requires="wps">
                  <w:drawing>
                    <wp:inline distT="0" distB="0" distL="0" distR="0" wp14:anchorId="340FAB30" wp14:editId="4A8317C7">
                      <wp:extent cx="130810" cy="131445"/>
                      <wp:effectExtent l="8890" t="6350" r="12700" b="5080"/>
                      <wp:docPr id="578258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1445"/>
                              </a:xfrm>
                              <a:prstGeom prst="rect">
                                <a:avLst/>
                              </a:prstGeom>
                              <a:solidFill>
                                <a:srgbClr val="FFFFFF"/>
                              </a:solidFill>
                              <a:ln w="9525">
                                <a:solidFill>
                                  <a:srgbClr val="000000"/>
                                </a:solidFill>
                                <a:miter lim="800000"/>
                                <a:headEnd/>
                                <a:tailEnd/>
                              </a:ln>
                            </wps:spPr>
                            <wps:txbx>
                              <w:txbxContent>
                                <w:p w:rsidR="008354D4" w:rsidP="008354D4" w:rsidRDefault="008354D4" w14:paraId="69D8072F" w14:textId="77777777">
                                  <w:r>
                                    <w:rPr>
                                      <w:b/>
                                      <w:color w:val="000099"/>
                                      <w:sz w:val="12"/>
                                      <w:szCs w:val="12"/>
                                    </w:rPr>
                                    <w:t>X</w:t>
                                  </w:r>
                                  <w:r>
                                    <w:rPr>
                                      <w:sz w:val="12"/>
                                      <w:szCs w:val="12"/>
                                    </w:rPr>
                                    <w:t>Expérience_Souhaitée_taper__X__</w:t>
                                  </w:r>
                                  <w:proofErr w:type="spellStart"/>
                                  <w:r>
                                    <w:rPr>
                                      <w:sz w:val="12"/>
                                      <w:szCs w:val="12"/>
                                    </w:rPr>
                                    <w:t>dans_</w:t>
                                  </w:r>
                                  <w:proofErr w:type="gramStart"/>
                                  <w:r>
                                    <w:rPr>
                                      <w:sz w:val="12"/>
                                      <w:szCs w:val="12"/>
                                    </w:rPr>
                                    <w:t>l</w:t>
                                  </w:r>
                                  <w:proofErr w:type="spellEnd"/>
                                  <w:r>
                                    <w:rPr>
                                      <w:sz w:val="12"/>
                                      <w:szCs w:val="12"/>
                                    </w:rPr>
                                    <w:t>»</w:t>
                                  </w:r>
                                  <w:proofErr w:type="gramEnd"/>
                                </w:p>
                              </w:txbxContent>
                            </wps:txbx>
                            <wps:bodyPr rot="0" vert="horz" wrap="square" lIns="36195" tIns="0" rIns="36195"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w14:anchorId="340FAB30">
                      <v:stroke joinstyle="miter"/>
                      <v:path gradientshapeok="t" o:connecttype="rect"/>
                    </v:shapetype>
                    <v:shape id="Text Box 12" style="width:10.3pt;height:10.3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">
                      <v:textbox inset="2.85pt,0,2.85pt,0">
                        <w:txbxContent>
                          <w:p w:rsidR="008354D4" w:rsidP="008354D4" w:rsidRDefault="008354D4" w14:paraId="69D8072F" w14:textId="77777777">
                            <w:r>
                              <w:rPr>
                                <w:b/>
                                <w:color w:val="000099"/>
                                <w:sz w:val="12"/>
                                <w:szCs w:val="12"/>
                              </w:rPr>
                              <w:t>X</w:t>
                            </w:r>
                            <w:r>
                              <w:rPr>
                                <w:sz w:val="12"/>
                                <w:szCs w:val="12"/>
                              </w:rPr>
                              <w:t>Expérience_Souhaitée_taper__X__</w:t>
                            </w:r>
                            <w:proofErr w:type="spellStart"/>
                            <w:r>
                              <w:rPr>
                                <w:sz w:val="12"/>
                                <w:szCs w:val="12"/>
                              </w:rPr>
                              <w:t>dans_</w:t>
                            </w:r>
                            <w:proofErr w:type="gramStart"/>
                            <w:r>
                              <w:rPr>
                                <w:sz w:val="12"/>
                                <w:szCs w:val="12"/>
                              </w:rPr>
                              <w:t>l</w:t>
                            </w:r>
                            <w:proofErr w:type="spellEnd"/>
                            <w:r>
                              <w:rPr>
                                <w:sz w:val="12"/>
                                <w:szCs w:val="12"/>
                              </w:rPr>
                              <w:t>»</w:t>
                            </w:r>
                            <w:proofErr w:type="gramEnd"/>
                          </w:p>
                        </w:txbxContent>
                      </v:textbox>
                      <w10:anchorlock/>
                    </v:shape>
                  </w:pict>
                </mc:Fallback>
              </mc:AlternateContent>
            </w:r>
            <w:r w:rsidRPr="00391ABA" w:rsidR="008354D4">
              <w:rPr>
                <w:rFonts w:ascii="Arial" w:hAnsi="Arial" w:cs="Arial"/>
                <w:sz w:val="22"/>
                <w:szCs w:val="22"/>
              </w:rPr>
              <w:t xml:space="preserve"> Souhaitée(s)  </w:t>
            </w:r>
            <w:r w:rsidRPr="00391ABA">
              <w:rPr>
                <w:rFonts w:ascii="Arial" w:hAnsi="Arial" w:cs="Arial"/>
                <w:noProof/>
                <w:sz w:val="22"/>
                <w:szCs w:val="22"/>
                <w:lang w:eastAsia="fr-FR"/>
              </w:rPr>
              <mc:AlternateContent>
                <mc:Choice Requires="wps">
                  <w:drawing>
                    <wp:inline distT="0" distB="0" distL="0" distR="0" wp14:anchorId="582725EE" wp14:editId="395B5BD4">
                      <wp:extent cx="130810" cy="131445"/>
                      <wp:effectExtent l="13335" t="6350" r="8255" b="5080"/>
                      <wp:docPr id="12613297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1445"/>
                              </a:xfrm>
                              <a:prstGeom prst="rect">
                                <a:avLst/>
                              </a:prstGeom>
                              <a:solidFill>
                                <a:srgbClr val="FFFFFF"/>
                              </a:solidFill>
                              <a:ln w="9525">
                                <a:solidFill>
                                  <a:srgbClr val="000000"/>
                                </a:solidFill>
                                <a:miter lim="800000"/>
                                <a:headEnd/>
                                <a:tailEnd/>
                              </a:ln>
                            </wps:spPr>
                            <wps:txbx>
                              <w:txbxContent>
                                <w:p w:rsidR="008354D4" w:rsidP="008354D4" w:rsidRDefault="008354D4" w14:paraId="3C0C107E" w14:textId="77777777">
                                  <w:proofErr w:type="gramStart"/>
                                  <w:r>
                                    <w:rPr>
                                      <w:sz w:val="12"/>
                                      <w:szCs w:val="12"/>
                                    </w:rPr>
                                    <w:t>«Expérience</w:t>
                                  </w:r>
                                  <w:proofErr w:type="gramEnd"/>
                                  <w:r>
                                    <w:rPr>
                                      <w:sz w:val="12"/>
                                      <w:szCs w:val="12"/>
                                    </w:rPr>
                                    <w:t>_Requise_taper__X__</w:t>
                                  </w:r>
                                  <w:proofErr w:type="spellStart"/>
                                  <w:r>
                                    <w:rPr>
                                      <w:sz w:val="12"/>
                                      <w:szCs w:val="12"/>
                                    </w:rPr>
                                    <w:t>dans_la</w:t>
                                  </w:r>
                                  <w:proofErr w:type="spellEnd"/>
                                  <w:r>
                                    <w:rPr>
                                      <w:sz w:val="12"/>
                                      <w:szCs w:val="12"/>
                                    </w:rPr>
                                    <w:t>_»</w:t>
                                  </w:r>
                                </w:p>
                              </w:txbxContent>
                            </wps:txbx>
                            <wps:bodyPr rot="0" vert="horz" wrap="square" lIns="36195" tIns="0" rIns="36195"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1" style="width:10.3pt;height:10.3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" w14:anchorId="582725EE">
                      <v:textbox inset="2.85pt,0,2.85pt,0">
                        <w:txbxContent>
                          <w:p w:rsidR="008354D4" w:rsidP="008354D4" w:rsidRDefault="008354D4" w14:paraId="3C0C107E" w14:textId="77777777">
                            <w:proofErr w:type="gramStart"/>
                            <w:r>
                              <w:rPr>
                                <w:sz w:val="12"/>
                                <w:szCs w:val="12"/>
                              </w:rPr>
                              <w:t>«Expérience</w:t>
                            </w:r>
                            <w:proofErr w:type="gramEnd"/>
                            <w:r>
                              <w:rPr>
                                <w:sz w:val="12"/>
                                <w:szCs w:val="12"/>
                              </w:rPr>
                              <w:t>_Requise_taper__X__</w:t>
                            </w:r>
                            <w:proofErr w:type="spellStart"/>
                            <w:r>
                              <w:rPr>
                                <w:sz w:val="12"/>
                                <w:szCs w:val="12"/>
                              </w:rPr>
                              <w:t>dans_la</w:t>
                            </w:r>
                            <w:proofErr w:type="spellEnd"/>
                            <w:r>
                              <w:rPr>
                                <w:sz w:val="12"/>
                                <w:szCs w:val="12"/>
                              </w:rPr>
                              <w:t>_»</w:t>
                            </w:r>
                          </w:p>
                        </w:txbxContent>
                      </v:textbox>
                      <w10:anchorlock/>
                    </v:shape>
                  </w:pict>
                </mc:Fallback>
              </mc:AlternateContent>
            </w:r>
            <w:r w:rsidRPr="00391ABA" w:rsidR="008354D4">
              <w:rPr>
                <w:rFonts w:ascii="Arial" w:hAnsi="Arial" w:cs="Arial"/>
                <w:sz w:val="22"/>
                <w:szCs w:val="22"/>
              </w:rPr>
              <w:t xml:space="preserve"> Requise(s)</w:t>
            </w:r>
          </w:p>
          <w:p w:rsidRPr="00391ABA" w:rsidR="00E84E78" w:rsidP="00391ABA" w:rsidRDefault="00E84E78" w14:paraId="2C81F3C9" w14:textId="77777777">
            <w:pPr>
              <w:jc w:val="both"/>
              <w:rPr>
                <w:rFonts w:ascii="Arial" w:hAnsi="Arial" w:cs="Arial"/>
                <w:sz w:val="22"/>
                <w:szCs w:val="22"/>
              </w:rPr>
            </w:pPr>
          </w:p>
        </w:tc>
      </w:tr>
      <w:tr w:rsidRPr="00391ABA" w:rsidR="00E84E78" w:rsidTr="00EA4F40" w14:paraId="00CC1CB8" w14:textId="77777777">
        <w:tc>
          <w:tcPr>
            <w:tcW w:w="10208" w:type="dxa"/>
            <w:gridSpan w:val="3"/>
            <w:tcBorders>
              <w:top w:val="single" w:color="000000" w:sz="4" w:space="0"/>
              <w:left w:val="single" w:color="000000" w:sz="4" w:space="0"/>
              <w:right w:val="single" w:color="000000" w:sz="4" w:space="0"/>
            </w:tcBorders>
          </w:tcPr>
          <w:p w:rsidRPr="00391ABA" w:rsidR="00E84E78" w:rsidP="00391ABA" w:rsidRDefault="00E84E78" w14:paraId="0517E580" w14:textId="77777777">
            <w:pPr>
              <w:shd w:val="clear" w:color="auto" w:fill="FFFFFF"/>
              <w:spacing w:before="120"/>
              <w:jc w:val="both"/>
              <w:rPr>
                <w:rFonts w:ascii="Arial" w:hAnsi="Arial" w:cs="Arial"/>
                <w:sz w:val="22"/>
                <w:szCs w:val="22"/>
              </w:rPr>
            </w:pPr>
            <w:r w:rsidRPr="00391ABA">
              <w:rPr>
                <w:rFonts w:ascii="Arial" w:hAnsi="Arial" w:cs="Arial"/>
                <w:b/>
                <w:color w:val="000099"/>
                <w:sz w:val="22"/>
                <w:szCs w:val="22"/>
              </w:rPr>
              <w:t xml:space="preserve">Caractéristiques principales liées au poste </w:t>
            </w:r>
          </w:p>
        </w:tc>
      </w:tr>
      <w:tr w:rsidRPr="00391ABA" w:rsidR="00E84E78" w:rsidTr="00EA4F40" w14:paraId="50C874D9" w14:textId="77777777">
        <w:tc>
          <w:tcPr>
            <w:tcW w:w="5148" w:type="dxa"/>
            <w:tcBorders>
              <w:left w:val="single" w:color="000000" w:sz="4" w:space="0"/>
              <w:bottom w:val="single" w:color="000000" w:sz="4" w:space="0"/>
            </w:tcBorders>
          </w:tcPr>
          <w:p w:rsidRPr="00391ABA" w:rsidR="00E84E78" w:rsidP="00391ABA" w:rsidRDefault="00E84E78" w14:paraId="317681AE" w14:textId="77777777">
            <w:pPr>
              <w:snapToGrid w:val="0"/>
              <w:jc w:val="both"/>
              <w:rPr>
                <w:rFonts w:ascii="Arial" w:hAnsi="Arial" w:cs="Arial"/>
                <w:b/>
                <w:color w:val="000099"/>
                <w:sz w:val="22"/>
                <w:szCs w:val="22"/>
              </w:rPr>
            </w:pPr>
          </w:p>
          <w:p w:rsidRPr="00391ABA" w:rsidR="00E84E78" w:rsidP="00391ABA" w:rsidRDefault="007B32FB" w14:paraId="2A59CAF4" w14:textId="343B1198">
            <w:pPr>
              <w:jc w:val="both"/>
              <w:rPr>
                <w:rFonts w:ascii="Arial" w:hAnsi="Arial" w:cs="Arial"/>
                <w:sz w:val="22"/>
                <w:szCs w:val="22"/>
              </w:rPr>
            </w:pPr>
            <w:r w:rsidRPr="00391ABA">
              <w:rPr>
                <w:rFonts w:ascii="Arial" w:hAnsi="Arial" w:cs="Arial"/>
                <w:noProof/>
                <w:sz w:val="22"/>
                <w:szCs w:val="22"/>
                <w:lang w:eastAsia="fr-FR"/>
              </w:rPr>
              <mc:AlternateContent>
                <mc:Choice Requires="wps">
                  <w:drawing>
                    <wp:inline distT="0" distB="0" distL="0" distR="0" wp14:anchorId="70E6FEF7" wp14:editId="29C6370F">
                      <wp:extent cx="130810" cy="131445"/>
                      <wp:effectExtent l="8890" t="8890" r="12700" b="12065"/>
                      <wp:docPr id="26690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1445"/>
                              </a:xfrm>
                              <a:prstGeom prst="rect">
                                <a:avLst/>
                              </a:prstGeom>
                              <a:solidFill>
                                <a:srgbClr val="FFFFFF"/>
                              </a:solidFill>
                              <a:ln w="9525">
                                <a:solidFill>
                                  <a:srgbClr val="000000"/>
                                </a:solidFill>
                                <a:miter lim="800000"/>
                                <a:headEnd/>
                                <a:tailEnd/>
                              </a:ln>
                            </wps:spPr>
                            <wps:txbx>
                              <w:txbxContent>
                                <w:p w:rsidR="00E84E78" w:rsidRDefault="00E84E78" w14:paraId="25EFD7A7" w14:textId="77777777">
                                  <w:proofErr w:type="gramStart"/>
                                  <w:r>
                                    <w:rPr>
                                      <w:b/>
                                      <w:color w:val="000099"/>
                                      <w:sz w:val="12"/>
                                      <w:szCs w:val="12"/>
                                    </w:rPr>
                                    <w:t>«Horaires</w:t>
                                  </w:r>
                                  <w:proofErr w:type="gramEnd"/>
                                  <w:r>
                                    <w:rPr>
                                      <w:b/>
                                      <w:color w:val="000099"/>
                                      <w:sz w:val="12"/>
                                      <w:szCs w:val="12"/>
                                    </w:rPr>
                                    <w:t>_spécifiques_taper__X__</w:t>
                                  </w:r>
                                  <w:proofErr w:type="spellStart"/>
                                  <w:r>
                                    <w:rPr>
                                      <w:b/>
                                      <w:color w:val="000099"/>
                                      <w:sz w:val="12"/>
                                      <w:szCs w:val="12"/>
                                    </w:rPr>
                                    <w:t>dans_l</w:t>
                                  </w:r>
                                  <w:proofErr w:type="spellEnd"/>
                                  <w:r>
                                    <w:rPr>
                                      <w:b/>
                                      <w:color w:val="000099"/>
                                      <w:sz w:val="12"/>
                                      <w:szCs w:val="12"/>
                                    </w:rPr>
                                    <w:t>»</w:t>
                                  </w:r>
                                </w:p>
                              </w:txbxContent>
                            </wps:txbx>
                            <wps:bodyPr rot="0" vert="horz" wrap="square" lIns="36195" tIns="0" rIns="36195"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5" style="width:10.3pt;height:10.3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" w14:anchorId="70E6FEF7">
                      <v:textbox inset="2.85pt,0,2.85pt,0">
                        <w:txbxContent>
                          <w:p w:rsidR="00E84E78" w:rsidRDefault="00E84E78" w14:paraId="25EFD7A7" w14:textId="77777777">
                            <w:proofErr w:type="gramStart"/>
                            <w:r>
                              <w:rPr>
                                <w:b/>
                                <w:color w:val="000099"/>
                                <w:sz w:val="12"/>
                                <w:szCs w:val="12"/>
                              </w:rPr>
                              <w:t>«Horaires</w:t>
                            </w:r>
                            <w:proofErr w:type="gramEnd"/>
                            <w:r>
                              <w:rPr>
                                <w:b/>
                                <w:color w:val="000099"/>
                                <w:sz w:val="12"/>
                                <w:szCs w:val="12"/>
                              </w:rPr>
                              <w:t>_spécifiques_taper__X__</w:t>
                            </w:r>
                            <w:proofErr w:type="spellStart"/>
                            <w:r>
                              <w:rPr>
                                <w:b/>
                                <w:color w:val="000099"/>
                                <w:sz w:val="12"/>
                                <w:szCs w:val="12"/>
                              </w:rPr>
                              <w:t>dans_l</w:t>
                            </w:r>
                            <w:proofErr w:type="spellEnd"/>
                            <w:r>
                              <w:rPr>
                                <w:b/>
                                <w:color w:val="000099"/>
                                <w:sz w:val="12"/>
                                <w:szCs w:val="12"/>
                              </w:rPr>
                              <w:t>»</w:t>
                            </w:r>
                          </w:p>
                        </w:txbxContent>
                      </v:textbox>
                      <w10:anchorlock/>
                    </v:shape>
                  </w:pict>
                </mc:Fallback>
              </mc:AlternateContent>
            </w:r>
            <w:r w:rsidRPr="00391ABA" w:rsidR="00E84E78">
              <w:rPr>
                <w:rFonts w:ascii="Arial" w:hAnsi="Arial" w:cs="Arial"/>
                <w:sz w:val="22"/>
                <w:szCs w:val="22"/>
              </w:rPr>
              <w:t xml:space="preserve"> Horaires spécifiques</w:t>
            </w:r>
          </w:p>
          <w:p w:rsidRPr="00391ABA" w:rsidR="00E84E78" w:rsidP="00391ABA" w:rsidRDefault="007B32FB" w14:paraId="51CBB058" w14:textId="15320CBD">
            <w:pPr>
              <w:jc w:val="both"/>
              <w:rPr>
                <w:rFonts w:ascii="Arial" w:hAnsi="Arial" w:cs="Arial"/>
                <w:sz w:val="22"/>
                <w:szCs w:val="22"/>
              </w:rPr>
            </w:pPr>
            <w:r w:rsidRPr="00391ABA">
              <w:rPr>
                <w:rFonts w:ascii="Arial" w:hAnsi="Arial" w:cs="Arial"/>
                <w:noProof/>
                <w:sz w:val="22"/>
                <w:szCs w:val="22"/>
                <w:lang w:eastAsia="fr-FR"/>
              </w:rPr>
              <mc:AlternateContent>
                <mc:Choice Requires="wps">
                  <w:drawing>
                    <wp:inline distT="0" distB="0" distL="0" distR="0" wp14:anchorId="68D02BF6" wp14:editId="6B89814B">
                      <wp:extent cx="130810" cy="131445"/>
                      <wp:effectExtent l="8890" t="10795" r="12700" b="10160"/>
                      <wp:docPr id="151499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1445"/>
                              </a:xfrm>
                              <a:prstGeom prst="rect">
                                <a:avLst/>
                              </a:prstGeom>
                              <a:solidFill>
                                <a:srgbClr val="FFFFFF"/>
                              </a:solidFill>
                              <a:ln w="9525">
                                <a:solidFill>
                                  <a:srgbClr val="000000"/>
                                </a:solidFill>
                                <a:miter lim="800000"/>
                                <a:headEnd/>
                                <a:tailEnd/>
                              </a:ln>
                            </wps:spPr>
                            <wps:txbx>
                              <w:txbxContent>
                                <w:p w:rsidR="00E84E78" w:rsidRDefault="00E84E78" w14:paraId="586D3B95" w14:textId="77777777">
                                  <w:proofErr w:type="spellStart"/>
                                  <w:r>
                                    <w:rPr>
                                      <w:b/>
                                      <w:color w:val="000099"/>
                                      <w:sz w:val="12"/>
                                      <w:szCs w:val="12"/>
                                    </w:rPr>
                                    <w:t>XPermis_de_conduire_obligatoire_taper</w:t>
                                  </w:r>
                                  <w:proofErr w:type="spellEnd"/>
                                  <w:r>
                                    <w:rPr>
                                      <w:b/>
                                      <w:color w:val="000099"/>
                                      <w:sz w:val="12"/>
                                      <w:szCs w:val="12"/>
                                    </w:rPr>
                                    <w:t>_</w:t>
                                  </w:r>
                                  <w:proofErr w:type="gramStart"/>
                                  <w:r>
                                    <w:rPr>
                                      <w:b/>
                                      <w:color w:val="000099"/>
                                      <w:sz w:val="12"/>
                                      <w:szCs w:val="12"/>
                                    </w:rPr>
                                    <w:t>_»</w:t>
                                  </w:r>
                                  <w:proofErr w:type="gramEnd"/>
                                </w:p>
                              </w:txbxContent>
                            </wps:txbx>
                            <wps:bodyPr rot="0" vert="horz" wrap="square" lIns="36195" tIns="0" rIns="36195"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 style="width:10.3pt;height:10.3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" w14:anchorId="68D02BF6">
                      <v:textbox inset="2.85pt,0,2.85pt,0">
                        <w:txbxContent>
                          <w:p w:rsidR="00E84E78" w:rsidRDefault="00E84E78" w14:paraId="586D3B95" w14:textId="77777777">
                            <w:proofErr w:type="spellStart"/>
                            <w:r>
                              <w:rPr>
                                <w:b/>
                                <w:color w:val="000099"/>
                                <w:sz w:val="12"/>
                                <w:szCs w:val="12"/>
                              </w:rPr>
                              <w:t>XPermis_de_conduire_obligatoire_taper</w:t>
                            </w:r>
                            <w:proofErr w:type="spellEnd"/>
                            <w:r>
                              <w:rPr>
                                <w:b/>
                                <w:color w:val="000099"/>
                                <w:sz w:val="12"/>
                                <w:szCs w:val="12"/>
                              </w:rPr>
                              <w:t>_</w:t>
                            </w:r>
                            <w:proofErr w:type="gramStart"/>
                            <w:r>
                              <w:rPr>
                                <w:b/>
                                <w:color w:val="000099"/>
                                <w:sz w:val="12"/>
                                <w:szCs w:val="12"/>
                              </w:rPr>
                              <w:t>_»</w:t>
                            </w:r>
                            <w:proofErr w:type="gramEnd"/>
                          </w:p>
                        </w:txbxContent>
                      </v:textbox>
                      <w10:anchorlock/>
                    </v:shape>
                  </w:pict>
                </mc:Fallback>
              </mc:AlternateContent>
            </w:r>
            <w:r w:rsidRPr="00391ABA" w:rsidR="00E84E78">
              <w:rPr>
                <w:rFonts w:ascii="Arial" w:hAnsi="Arial" w:cs="Arial"/>
                <w:sz w:val="22"/>
                <w:szCs w:val="22"/>
              </w:rPr>
              <w:t xml:space="preserve"> Permis de conduire obligatoire</w:t>
            </w:r>
          </w:p>
          <w:p w:rsidRPr="00391ABA" w:rsidR="00E84E78" w:rsidP="00391ABA" w:rsidRDefault="007B32FB" w14:paraId="0E38FCEC" w14:textId="43FD1B9A">
            <w:pPr>
              <w:jc w:val="both"/>
              <w:rPr>
                <w:rFonts w:ascii="Arial" w:hAnsi="Arial" w:cs="Arial"/>
                <w:sz w:val="22"/>
                <w:szCs w:val="22"/>
              </w:rPr>
            </w:pPr>
            <w:r w:rsidRPr="00391ABA">
              <w:rPr>
                <w:rFonts w:ascii="Arial" w:hAnsi="Arial" w:cs="Arial"/>
                <w:noProof/>
                <w:sz w:val="22"/>
                <w:szCs w:val="22"/>
                <w:lang w:eastAsia="fr-FR"/>
              </w:rPr>
              <mc:AlternateContent>
                <mc:Choice Requires="wps">
                  <w:drawing>
                    <wp:inline distT="0" distB="0" distL="0" distR="0" wp14:anchorId="15335B4E" wp14:editId="66D99384">
                      <wp:extent cx="130810" cy="131445"/>
                      <wp:effectExtent l="8890" t="12700" r="12700" b="8255"/>
                      <wp:docPr id="1837628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1445"/>
                              </a:xfrm>
                              <a:prstGeom prst="rect">
                                <a:avLst/>
                              </a:prstGeom>
                              <a:solidFill>
                                <a:srgbClr val="FFFFFF"/>
                              </a:solidFill>
                              <a:ln w="9525">
                                <a:solidFill>
                                  <a:srgbClr val="000000"/>
                                </a:solidFill>
                                <a:miter lim="800000"/>
                                <a:headEnd/>
                                <a:tailEnd/>
                              </a:ln>
                            </wps:spPr>
                            <wps:txbx>
                              <w:txbxContent>
                                <w:p w:rsidR="00E84E78" w:rsidRDefault="00E84E78" w14:paraId="48BFD355" w14:textId="77777777">
                                  <w:r>
                                    <w:rPr>
                                      <w:b/>
                                      <w:color w:val="000099"/>
                                      <w:sz w:val="12"/>
                                      <w:szCs w:val="12"/>
                                    </w:rPr>
                                    <w:t>X</w:t>
                                  </w:r>
                                </w:p>
                              </w:txbxContent>
                            </wps:txbx>
                            <wps:bodyPr rot="0" vert="horz" wrap="square" lIns="36195" tIns="0" rIns="36195"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3" style="width:10.3pt;height:10.35pt;visibility:visible;mso-wrap-style:square;mso-left-percent:-10001;mso-top-percent:-10001;mso-position-horizontal:absolute;mso-position-horizontal-relative:char;mso-position-vertical:absolute;mso-position-vertical-relative:line;mso-left-percent:-10001;mso-top-percent:-10001;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" w14:anchorId="15335B4E">
                      <v:textbox inset="2.85pt,0,2.85pt,0">
                        <w:txbxContent>
                          <w:p w:rsidR="00E84E78" w:rsidRDefault="00E84E78" w14:paraId="48BFD355" w14:textId="77777777">
                            <w:r>
                              <w:rPr>
                                <w:b/>
                                <w:color w:val="000099"/>
                                <w:sz w:val="12"/>
                                <w:szCs w:val="12"/>
                              </w:rPr>
                              <w:t>X</w:t>
                            </w:r>
                          </w:p>
                        </w:txbxContent>
                      </v:textbox>
                      <w10:anchorlock/>
                    </v:shape>
                  </w:pict>
                </mc:Fallback>
              </mc:AlternateContent>
            </w:r>
            <w:r w:rsidRPr="00391ABA" w:rsidR="00E84E78">
              <w:rPr>
                <w:rFonts w:ascii="Arial" w:hAnsi="Arial" w:cs="Arial"/>
                <w:sz w:val="22"/>
                <w:szCs w:val="22"/>
              </w:rPr>
              <w:t xml:space="preserve"> Déplacements province et étranger</w:t>
            </w:r>
          </w:p>
          <w:p w:rsidRPr="00391ABA" w:rsidR="00E84E78" w:rsidP="00391ABA" w:rsidRDefault="007B32FB" w14:paraId="3B4B968B" w14:textId="14982025">
            <w:pPr>
              <w:spacing w:after="120"/>
              <w:jc w:val="both"/>
              <w:rPr>
                <w:rFonts w:ascii="Arial" w:hAnsi="Arial" w:cs="Arial"/>
                <w:sz w:val="22"/>
                <w:szCs w:val="22"/>
              </w:rPr>
            </w:pPr>
            <w:r w:rsidRPr="00391ABA">
              <w:rPr>
                <w:rFonts w:ascii="Arial" w:hAnsi="Arial" w:cs="Arial"/>
                <w:noProof/>
                <w:sz w:val="22"/>
                <w:szCs w:val="22"/>
                <w:lang w:eastAsia="fr-FR"/>
              </w:rPr>
              <mc:AlternateContent>
                <mc:Choice Requires="wps">
                  <w:drawing>
                    <wp:inline distT="0" distB="0" distL="0" distR="0" wp14:anchorId="6E427821" wp14:editId="6799DBF4">
                      <wp:extent cx="130810" cy="131445"/>
                      <wp:effectExtent l="8890" t="13970" r="12700" b="6985"/>
                      <wp:docPr id="1195413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1445"/>
                              </a:xfrm>
                              <a:prstGeom prst="rect">
                                <a:avLst/>
                              </a:prstGeom>
                              <a:solidFill>
                                <a:srgbClr val="FFFFFF"/>
                              </a:solidFill>
                              <a:ln w="9525">
                                <a:solidFill>
                                  <a:srgbClr val="000000"/>
                                </a:solidFill>
                                <a:miter lim="800000"/>
                                <a:headEnd/>
                                <a:tailEnd/>
                              </a:ln>
                            </wps:spPr>
                            <wps:txbx>
                              <w:txbxContent>
                                <w:p w:rsidR="00E84E78" w:rsidRDefault="00E84E78" w14:paraId="6A328C7B" w14:textId="77777777">
                                  <w:proofErr w:type="gramStart"/>
                                  <w:r>
                                    <w:rPr>
                                      <w:b/>
                                      <w:color w:val="000099"/>
                                      <w:sz w:val="12"/>
                                      <w:szCs w:val="12"/>
                                    </w:rPr>
                                    <w:t>«Astreintes</w:t>
                                  </w:r>
                                  <w:proofErr w:type="gramEnd"/>
                                  <w:r>
                                    <w:rPr>
                                      <w:b/>
                                      <w:color w:val="000099"/>
                                      <w:sz w:val="12"/>
                                      <w:szCs w:val="12"/>
                                    </w:rPr>
                                    <w:t>_taper__X__</w:t>
                                  </w:r>
                                  <w:proofErr w:type="spellStart"/>
                                  <w:r>
                                    <w:rPr>
                                      <w:b/>
                                      <w:color w:val="000099"/>
                                      <w:sz w:val="12"/>
                                      <w:szCs w:val="12"/>
                                    </w:rPr>
                                    <w:t>dans_la_cellule</w:t>
                                  </w:r>
                                  <w:proofErr w:type="spellEnd"/>
                                  <w:r>
                                    <w:rPr>
                                      <w:b/>
                                      <w:color w:val="000099"/>
                                      <w:sz w:val="12"/>
                                      <w:szCs w:val="12"/>
                                    </w:rPr>
                                    <w:t>»</w:t>
                                  </w:r>
                                </w:p>
                              </w:txbxContent>
                            </wps:txbx>
                            <wps:bodyPr rot="0" vert="horz" wrap="square" lIns="36195" tIns="0" rIns="36195"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2" style="width:10.3pt;height:10.35pt;visibility:visible;mso-wrap-style:square;mso-left-percent:-10001;mso-top-percent:-10001;mso-position-horizontal:absolute;mso-position-horizontal-relative:char;mso-position-vertical:absolute;mso-position-vertical-relative:line;mso-left-percent:-10001;mso-top-percent:-10001;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" w14:anchorId="6E427821">
                      <v:textbox inset="2.85pt,0,2.85pt,0">
                        <w:txbxContent>
                          <w:p w:rsidR="00E84E78" w:rsidRDefault="00E84E78" w14:paraId="6A328C7B" w14:textId="77777777">
                            <w:proofErr w:type="gramStart"/>
                            <w:r>
                              <w:rPr>
                                <w:b/>
                                <w:color w:val="000099"/>
                                <w:sz w:val="12"/>
                                <w:szCs w:val="12"/>
                              </w:rPr>
                              <w:t>«Astreintes</w:t>
                            </w:r>
                            <w:proofErr w:type="gramEnd"/>
                            <w:r>
                              <w:rPr>
                                <w:b/>
                                <w:color w:val="000099"/>
                                <w:sz w:val="12"/>
                                <w:szCs w:val="12"/>
                              </w:rPr>
                              <w:t>_taper__X__</w:t>
                            </w:r>
                            <w:proofErr w:type="spellStart"/>
                            <w:r>
                              <w:rPr>
                                <w:b/>
                                <w:color w:val="000099"/>
                                <w:sz w:val="12"/>
                                <w:szCs w:val="12"/>
                              </w:rPr>
                              <w:t>dans_la_cellule</w:t>
                            </w:r>
                            <w:proofErr w:type="spellEnd"/>
                            <w:r>
                              <w:rPr>
                                <w:b/>
                                <w:color w:val="000099"/>
                                <w:sz w:val="12"/>
                                <w:szCs w:val="12"/>
                              </w:rPr>
                              <w:t>»</w:t>
                            </w:r>
                          </w:p>
                        </w:txbxContent>
                      </v:textbox>
                      <w10:anchorlock/>
                    </v:shape>
                  </w:pict>
                </mc:Fallback>
              </mc:AlternateContent>
            </w:r>
            <w:r w:rsidRPr="00391ABA" w:rsidR="00E84E78">
              <w:rPr>
                <w:rFonts w:ascii="Arial" w:hAnsi="Arial" w:cs="Arial"/>
                <w:sz w:val="22"/>
                <w:szCs w:val="22"/>
              </w:rPr>
              <w:t xml:space="preserve"> Astreintes</w:t>
            </w:r>
          </w:p>
        </w:tc>
        <w:tc>
          <w:tcPr>
            <w:tcW w:w="5060" w:type="dxa"/>
            <w:gridSpan w:val="2"/>
            <w:tcBorders>
              <w:bottom w:val="single" w:color="000000" w:sz="4" w:space="0"/>
              <w:right w:val="single" w:color="000000" w:sz="4" w:space="0"/>
            </w:tcBorders>
          </w:tcPr>
          <w:p w:rsidRPr="00391ABA" w:rsidR="00E84E78" w:rsidP="00391ABA" w:rsidRDefault="00E84E78" w14:paraId="5DDB1DCC" w14:textId="77777777">
            <w:pPr>
              <w:snapToGrid w:val="0"/>
              <w:jc w:val="both"/>
              <w:rPr>
                <w:rFonts w:ascii="Arial" w:hAnsi="Arial" w:cs="Arial"/>
                <w:sz w:val="22"/>
                <w:szCs w:val="22"/>
              </w:rPr>
            </w:pPr>
          </w:p>
          <w:p w:rsidRPr="00391ABA" w:rsidR="00E84E78" w:rsidP="00391ABA" w:rsidRDefault="007B32FB" w14:paraId="3A130A01" w14:textId="424AE1AD">
            <w:pPr>
              <w:jc w:val="both"/>
              <w:rPr>
                <w:rFonts w:ascii="Arial" w:hAnsi="Arial" w:cs="Arial"/>
                <w:sz w:val="22"/>
                <w:szCs w:val="22"/>
              </w:rPr>
            </w:pPr>
            <w:r w:rsidRPr="00391ABA">
              <w:rPr>
                <w:rFonts w:ascii="Arial" w:hAnsi="Arial" w:cs="Arial"/>
                <w:b/>
                <w:noProof/>
                <w:color w:val="000099"/>
                <w:sz w:val="22"/>
                <w:szCs w:val="22"/>
                <w:lang w:eastAsia="fr-FR"/>
              </w:rPr>
              <mc:AlternateContent>
                <mc:Choice Requires="wps">
                  <w:drawing>
                    <wp:inline distT="0" distB="0" distL="0" distR="0" wp14:anchorId="07077E0E" wp14:editId="5645794A">
                      <wp:extent cx="131445" cy="131445"/>
                      <wp:effectExtent l="10795" t="8890" r="10160" b="12065"/>
                      <wp:docPr id="9820559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txbx>
                              <w:txbxContent>
                                <w:p w:rsidR="00E84E78" w:rsidRDefault="00E84E78" w14:paraId="41F7C8D2" w14:textId="77777777">
                                  <w:proofErr w:type="gramStart"/>
                                  <w:r>
                                    <w:rPr>
                                      <w:b/>
                                      <w:color w:val="000099"/>
                                      <w:sz w:val="10"/>
                                      <w:szCs w:val="10"/>
                                    </w:rPr>
                                    <w:t>«Logement</w:t>
                                  </w:r>
                                  <w:proofErr w:type="gramEnd"/>
                                  <w:r>
                                    <w:rPr>
                                      <w:b/>
                                      <w:color w:val="000099"/>
                                      <w:sz w:val="10"/>
                                      <w:szCs w:val="10"/>
                                    </w:rPr>
                                    <w:t>_de_fonction_taper__X__</w:t>
                                  </w:r>
                                  <w:proofErr w:type="spellStart"/>
                                  <w:r>
                                    <w:rPr>
                                      <w:b/>
                                      <w:color w:val="000099"/>
                                      <w:sz w:val="10"/>
                                      <w:szCs w:val="10"/>
                                    </w:rPr>
                                    <w:t>dans_l</w:t>
                                  </w:r>
                                  <w:proofErr w:type="spellEnd"/>
                                  <w:r>
                                    <w:rPr>
                                      <w:b/>
                                      <w:color w:val="000099"/>
                                      <w:sz w:val="10"/>
                                      <w:szCs w:val="10"/>
                                    </w:rPr>
                                    <w:t>»</w:t>
                                  </w:r>
                                </w:p>
                              </w:txbxContent>
                            </wps:txbx>
                            <wps:bodyPr rot="0" vert="horz" wrap="square" lIns="36195" tIns="0" rIns="36195"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8" style="width:10.35pt;height:10.35pt;visibility:visible;mso-wrap-style:square;mso-left-percent:-10001;mso-top-percent:-10001;mso-position-horizontal:absolute;mso-position-horizontal-relative:char;mso-position-vertical:absolute;mso-position-vertical-relative:line;mso-left-percent:-10001;mso-top-percent:-10001;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" w14:anchorId="07077E0E">
                      <v:textbox inset="2.85pt,0,2.85pt,0">
                        <w:txbxContent>
                          <w:p w:rsidR="00E84E78" w:rsidRDefault="00E84E78" w14:paraId="41F7C8D2" w14:textId="77777777">
                            <w:proofErr w:type="gramStart"/>
                            <w:r>
                              <w:rPr>
                                <w:b/>
                                <w:color w:val="000099"/>
                                <w:sz w:val="10"/>
                                <w:szCs w:val="10"/>
                              </w:rPr>
                              <w:t>«Logement</w:t>
                            </w:r>
                            <w:proofErr w:type="gramEnd"/>
                            <w:r>
                              <w:rPr>
                                <w:b/>
                                <w:color w:val="000099"/>
                                <w:sz w:val="10"/>
                                <w:szCs w:val="10"/>
                              </w:rPr>
                              <w:t>_de_fonction_taper__X__</w:t>
                            </w:r>
                            <w:proofErr w:type="spellStart"/>
                            <w:r>
                              <w:rPr>
                                <w:b/>
                                <w:color w:val="000099"/>
                                <w:sz w:val="10"/>
                                <w:szCs w:val="10"/>
                              </w:rPr>
                              <w:t>dans_l</w:t>
                            </w:r>
                            <w:proofErr w:type="spellEnd"/>
                            <w:r>
                              <w:rPr>
                                <w:b/>
                                <w:color w:val="000099"/>
                                <w:sz w:val="10"/>
                                <w:szCs w:val="10"/>
                              </w:rPr>
                              <w:t>»</w:t>
                            </w:r>
                          </w:p>
                        </w:txbxContent>
                      </v:textbox>
                      <w10:anchorlock/>
                    </v:shape>
                  </w:pict>
                </mc:Fallback>
              </mc:AlternateContent>
            </w:r>
            <w:r w:rsidRPr="00391ABA" w:rsidR="00E84E78">
              <w:rPr>
                <w:rFonts w:ascii="Arial" w:hAnsi="Arial" w:cs="Arial"/>
                <w:sz w:val="22"/>
                <w:szCs w:val="22"/>
              </w:rPr>
              <w:t xml:space="preserve"> Logement de fonction</w:t>
            </w:r>
          </w:p>
          <w:p w:rsidRPr="00391ABA" w:rsidR="00E84E78" w:rsidP="00391ABA" w:rsidRDefault="007B32FB" w14:paraId="07739B9D" w14:textId="3E2A472D">
            <w:pPr>
              <w:jc w:val="both"/>
              <w:rPr>
                <w:rFonts w:ascii="Arial" w:hAnsi="Arial" w:cs="Arial"/>
                <w:sz w:val="22"/>
                <w:szCs w:val="22"/>
              </w:rPr>
            </w:pPr>
            <w:r w:rsidRPr="00391ABA">
              <w:rPr>
                <w:rFonts w:ascii="Arial" w:hAnsi="Arial" w:cs="Arial"/>
                <w:noProof/>
                <w:sz w:val="22"/>
                <w:szCs w:val="22"/>
                <w:lang w:eastAsia="fr-FR"/>
              </w:rPr>
              <mc:AlternateContent>
                <mc:Choice Requires="wps">
                  <w:drawing>
                    <wp:inline distT="0" distB="0" distL="0" distR="0" wp14:anchorId="457BA080" wp14:editId="193FC30B">
                      <wp:extent cx="131445" cy="131445"/>
                      <wp:effectExtent l="10795" t="10795" r="10160" b="10160"/>
                      <wp:docPr id="1618311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txbx>
                              <w:txbxContent>
                                <w:p w:rsidR="00E84E78" w:rsidRDefault="00E84E78" w14:paraId="7E9A4C08" w14:textId="77777777">
                                  <w:proofErr w:type="gramStart"/>
                                  <w:r>
                                    <w:rPr>
                                      <w:b/>
                                      <w:color w:val="000099"/>
                                      <w:sz w:val="10"/>
                                      <w:szCs w:val="10"/>
                                    </w:rPr>
                                    <w:t>«Vaccins</w:t>
                                  </w:r>
                                  <w:proofErr w:type="gramEnd"/>
                                  <w:r>
                                    <w:rPr>
                                      <w:b/>
                                      <w:color w:val="000099"/>
                                      <w:sz w:val="10"/>
                                      <w:szCs w:val="10"/>
                                    </w:rPr>
                                    <w:t>_obligatoires_taper__X__</w:t>
                                  </w:r>
                                  <w:proofErr w:type="spellStart"/>
                                  <w:r>
                                    <w:rPr>
                                      <w:b/>
                                      <w:color w:val="000099"/>
                                      <w:sz w:val="10"/>
                                      <w:szCs w:val="10"/>
                                    </w:rPr>
                                    <w:t>dans_l</w:t>
                                  </w:r>
                                  <w:proofErr w:type="spellEnd"/>
                                  <w:r>
                                    <w:rPr>
                                      <w:b/>
                                      <w:color w:val="000099"/>
                                      <w:sz w:val="10"/>
                                      <w:szCs w:val="10"/>
                                    </w:rPr>
                                    <w:t>»</w:t>
                                  </w:r>
                                </w:p>
                              </w:txbxContent>
                            </wps:txbx>
                            <wps:bodyPr rot="0" vert="horz" wrap="square" lIns="36195" tIns="0" rIns="36195"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7" style="width:10.35pt;height:10.35pt;visibility:visible;mso-wrap-style:square;mso-left-percent:-10001;mso-top-percent:-10001;mso-position-horizontal:absolute;mso-position-horizontal-relative:char;mso-position-vertical:absolute;mso-position-vertical-relative:line;mso-left-percent:-10001;mso-top-percent:-10001;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" w14:anchorId="457BA080">
                      <v:textbox inset="2.85pt,0,2.85pt,0">
                        <w:txbxContent>
                          <w:p w:rsidR="00E84E78" w:rsidRDefault="00E84E78" w14:paraId="7E9A4C08" w14:textId="77777777">
                            <w:proofErr w:type="gramStart"/>
                            <w:r>
                              <w:rPr>
                                <w:b/>
                                <w:color w:val="000099"/>
                                <w:sz w:val="10"/>
                                <w:szCs w:val="10"/>
                              </w:rPr>
                              <w:t>«Vaccins</w:t>
                            </w:r>
                            <w:proofErr w:type="gramEnd"/>
                            <w:r>
                              <w:rPr>
                                <w:b/>
                                <w:color w:val="000099"/>
                                <w:sz w:val="10"/>
                                <w:szCs w:val="10"/>
                              </w:rPr>
                              <w:t>_obligatoires_taper__X__</w:t>
                            </w:r>
                            <w:proofErr w:type="spellStart"/>
                            <w:r>
                              <w:rPr>
                                <w:b/>
                                <w:color w:val="000099"/>
                                <w:sz w:val="10"/>
                                <w:szCs w:val="10"/>
                              </w:rPr>
                              <w:t>dans_l</w:t>
                            </w:r>
                            <w:proofErr w:type="spellEnd"/>
                            <w:r>
                              <w:rPr>
                                <w:b/>
                                <w:color w:val="000099"/>
                                <w:sz w:val="10"/>
                                <w:szCs w:val="10"/>
                              </w:rPr>
                              <w:t>»</w:t>
                            </w:r>
                          </w:p>
                        </w:txbxContent>
                      </v:textbox>
                      <w10:anchorlock/>
                    </v:shape>
                  </w:pict>
                </mc:Fallback>
              </mc:AlternateContent>
            </w:r>
            <w:r w:rsidRPr="00391ABA" w:rsidR="00E84E78">
              <w:rPr>
                <w:rFonts w:ascii="Arial" w:hAnsi="Arial" w:cs="Arial"/>
                <w:sz w:val="22"/>
                <w:szCs w:val="22"/>
              </w:rPr>
              <w:t xml:space="preserve"> Vaccins obligatoires</w:t>
            </w:r>
          </w:p>
          <w:p w:rsidRPr="00391ABA" w:rsidR="00E84E78" w:rsidP="00391ABA" w:rsidRDefault="007B32FB" w14:paraId="792581F1" w14:textId="2DDCF50A">
            <w:pPr>
              <w:ind w:left="794" w:hanging="794"/>
              <w:jc w:val="both"/>
              <w:rPr>
                <w:rFonts w:ascii="Arial" w:hAnsi="Arial" w:cs="Arial"/>
                <w:sz w:val="22"/>
                <w:szCs w:val="22"/>
              </w:rPr>
            </w:pPr>
            <w:r w:rsidRPr="00391ABA">
              <w:rPr>
                <w:rFonts w:ascii="Arial" w:hAnsi="Arial" w:cs="Arial"/>
                <w:noProof/>
                <w:sz w:val="22"/>
                <w:szCs w:val="22"/>
                <w:lang w:eastAsia="fr-FR"/>
              </w:rPr>
              <mc:AlternateContent>
                <mc:Choice Requires="wps">
                  <w:drawing>
                    <wp:inline distT="0" distB="0" distL="0" distR="0" wp14:anchorId="32C917EE" wp14:editId="389100EA">
                      <wp:extent cx="131445" cy="131445"/>
                      <wp:effectExtent l="10795" t="12700" r="10160" b="8255"/>
                      <wp:docPr id="1626419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txbx>
                              <w:txbxContent>
                                <w:p w:rsidR="00E84E78" w:rsidRDefault="00E84E78" w14:paraId="0D97B32B" w14:textId="77777777">
                                  <w:proofErr w:type="gramStart"/>
                                  <w:r>
                                    <w:rPr>
                                      <w:b/>
                                      <w:color w:val="000099"/>
                                      <w:sz w:val="12"/>
                                      <w:szCs w:val="12"/>
                                    </w:rPr>
                                    <w:t>«</w:t>
                                  </w:r>
                                  <w:proofErr w:type="spellStart"/>
                                  <w:r>
                                    <w:rPr>
                                      <w:b/>
                                      <w:color w:val="000099"/>
                                      <w:sz w:val="12"/>
                                      <w:szCs w:val="12"/>
                                    </w:rPr>
                                    <w:t>Port</w:t>
                                  </w:r>
                                  <w:proofErr w:type="gramEnd"/>
                                  <w:r>
                                    <w:rPr>
                                      <w:b/>
                                      <w:color w:val="000099"/>
                                      <w:sz w:val="12"/>
                                      <w:szCs w:val="12"/>
                                    </w:rPr>
                                    <w:t>_dune_tenue_de_travail_obligatoire</w:t>
                                  </w:r>
                                  <w:proofErr w:type="spellEnd"/>
                                  <w:r>
                                    <w:rPr>
                                      <w:b/>
                                      <w:color w:val="000099"/>
                                      <w:sz w:val="12"/>
                                      <w:szCs w:val="12"/>
                                    </w:rPr>
                                    <w:t>_»</w:t>
                                  </w:r>
                                </w:p>
                              </w:txbxContent>
                            </wps:txbx>
                            <wps:bodyPr rot="0" vert="horz" wrap="square" lIns="36195" tIns="0" rIns="36195"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6" style="width:10.35pt;height:10.35pt;visibility:visible;mso-wrap-style:square;mso-left-percent:-10001;mso-top-percent:-10001;mso-position-horizontal:absolute;mso-position-horizontal-relative:char;mso-position-vertical:absolute;mso-position-vertical-relative:line;mso-left-percent:-10001;mso-top-percent:-10001;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" w14:anchorId="32C917EE">
                      <v:textbox inset="2.85pt,0,2.85pt,0">
                        <w:txbxContent>
                          <w:p w:rsidR="00E84E78" w:rsidRDefault="00E84E78" w14:paraId="0D97B32B" w14:textId="77777777">
                            <w:proofErr w:type="gramStart"/>
                            <w:r>
                              <w:rPr>
                                <w:b/>
                                <w:color w:val="000099"/>
                                <w:sz w:val="12"/>
                                <w:szCs w:val="12"/>
                              </w:rPr>
                              <w:t>«</w:t>
                            </w:r>
                            <w:proofErr w:type="spellStart"/>
                            <w:r>
                              <w:rPr>
                                <w:b/>
                                <w:color w:val="000099"/>
                                <w:sz w:val="12"/>
                                <w:szCs w:val="12"/>
                              </w:rPr>
                              <w:t>Port</w:t>
                            </w:r>
                            <w:proofErr w:type="gramEnd"/>
                            <w:r>
                              <w:rPr>
                                <w:b/>
                                <w:color w:val="000099"/>
                                <w:sz w:val="12"/>
                                <w:szCs w:val="12"/>
                              </w:rPr>
                              <w:t>_dune_tenue_de_travail_obligatoire</w:t>
                            </w:r>
                            <w:proofErr w:type="spellEnd"/>
                            <w:r>
                              <w:rPr>
                                <w:b/>
                                <w:color w:val="000099"/>
                                <w:sz w:val="12"/>
                                <w:szCs w:val="12"/>
                              </w:rPr>
                              <w:t>_»</w:t>
                            </w:r>
                          </w:p>
                        </w:txbxContent>
                      </v:textbox>
                      <w10:anchorlock/>
                    </v:shape>
                  </w:pict>
                </mc:Fallback>
              </mc:AlternateContent>
            </w:r>
            <w:r w:rsidRPr="00391ABA" w:rsidR="00E84E78">
              <w:rPr>
                <w:rFonts w:ascii="Arial" w:hAnsi="Arial" w:cs="Arial"/>
                <w:sz w:val="22"/>
                <w:szCs w:val="22"/>
              </w:rPr>
              <w:t xml:space="preserve"> Port d’une tenue de travail obligatoire</w:t>
            </w:r>
          </w:p>
          <w:p w:rsidRPr="00391ABA" w:rsidR="00E84E78" w:rsidP="00391ABA" w:rsidRDefault="00E84E78" w14:paraId="2EF6E553" w14:textId="77777777">
            <w:pPr>
              <w:jc w:val="both"/>
              <w:rPr>
                <w:rFonts w:ascii="Arial" w:hAnsi="Arial" w:cs="Arial"/>
                <w:sz w:val="22"/>
                <w:szCs w:val="22"/>
              </w:rPr>
            </w:pPr>
          </w:p>
        </w:tc>
      </w:tr>
    </w:tbl>
    <w:p w:rsidRPr="00391ABA" w:rsidR="00E84E78" w:rsidP="006573D1" w:rsidRDefault="00E84E78" w14:paraId="431661EF" w14:textId="77777777">
      <w:pPr>
        <w:jc w:val="both"/>
        <w:rPr>
          <w:rFonts w:ascii="Arial" w:hAnsi="Arial" w:cs="Arial"/>
          <w:sz w:val="22"/>
          <w:szCs w:val="22"/>
        </w:rPr>
      </w:pPr>
    </w:p>
    <w:sectPr w:rsidRPr="00391ABA" w:rsidR="00E84E78">
      <w:headerReference w:type="default" r:id="rId9"/>
      <w:footerReference w:type="default" r:id="rId10"/>
      <w:footerReference w:type="first" r:id="rId11"/>
      <w:pgSz w:w="11906" w:h="16838" w:orient="portrait"/>
      <w:pgMar w:top="360" w:right="113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663" w:rsidRDefault="00BC6663" w14:paraId="6BB37053" w14:textId="77777777">
      <w:r>
        <w:separator/>
      </w:r>
    </w:p>
  </w:endnote>
  <w:endnote w:type="continuationSeparator" w:id="0">
    <w:p w:rsidR="00BC6663" w:rsidRDefault="00BC6663" w14:paraId="5182CC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E78" w:rsidRDefault="00E84E78" w14:paraId="472AEBD3" w14:textId="77777777">
    <w:pPr>
      <w:pStyle w:val="Pieddepage"/>
    </w:pPr>
    <w:r>
      <w:rPr>
        <w:rFonts w:ascii="Arial" w:hAnsi="Arial" w:cs="Arial"/>
        <w:sz w:val="16"/>
        <w:szCs w:val="16"/>
      </w:rPr>
      <w:t>Ce profil de poste est susceptible d’évoluer et d’être réajusté.</w:t>
    </w: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E78" w:rsidRDefault="00E84E78" w14:paraId="7A51428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663" w:rsidRDefault="00BC6663" w14:paraId="3EBE6773" w14:textId="77777777">
      <w:r>
        <w:separator/>
      </w:r>
    </w:p>
  </w:footnote>
  <w:footnote w:type="continuationSeparator" w:id="0">
    <w:p w:rsidR="00BC6663" w:rsidRDefault="00BC6663" w14:paraId="1BB413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2FB" w:rsidRDefault="007B32FB" w14:paraId="2862D7BD"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hint="default" w:ascii="Symbol" w:hAnsi="Symbol" w:cs="Symbol"/>
        <w:sz w:val="22"/>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DF13CF"/>
    <w:multiLevelType w:val="hybridMultilevel"/>
    <w:tmpl w:val="F566CABC"/>
    <w:lvl w:ilvl="0" w:tplc="C6A2D6CC">
      <w:numFmt w:val="bullet"/>
      <w:lvlText w:val="-"/>
      <w:lvlJc w:val="left"/>
      <w:pPr>
        <w:ind w:left="720" w:hanging="360"/>
      </w:pPr>
      <w:rPr>
        <w:rFonts w:hint="default" w:ascii="Arial Narrow" w:hAnsi="Arial Narrow"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6533FC4"/>
    <w:multiLevelType w:val="hybridMultilevel"/>
    <w:tmpl w:val="751882E2"/>
    <w:lvl w:ilvl="0" w:tplc="A2DEC648">
      <w:numFmt w:val="bullet"/>
      <w:lvlText w:val="-"/>
      <w:lvlJc w:val="left"/>
      <w:pPr>
        <w:ind w:left="720" w:hanging="360"/>
      </w:pPr>
      <w:rPr>
        <w:rFonts w:hint="default" w:ascii="Arial Narrow" w:hAnsi="Arial Narrow"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96175BB"/>
    <w:multiLevelType w:val="hybridMultilevel"/>
    <w:tmpl w:val="B02E4182"/>
    <w:lvl w:ilvl="0" w:tplc="48D2F668">
      <w:numFmt w:val="bullet"/>
      <w:lvlText w:val=""/>
      <w:lvlJc w:val="left"/>
      <w:pPr>
        <w:ind w:left="720" w:hanging="360"/>
      </w:pPr>
      <w:rPr>
        <w:rFonts w:hint="default" w:ascii="Wingdings" w:hAnsi="Wingdings"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1B9262F"/>
    <w:multiLevelType w:val="hybridMultilevel"/>
    <w:tmpl w:val="49329936"/>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E36BA6"/>
    <w:multiLevelType w:val="hybridMultilevel"/>
    <w:tmpl w:val="0C9AC8CC"/>
    <w:lvl w:ilvl="0" w:tplc="ABE294D4">
      <w:numFmt w:val="bullet"/>
      <w:lvlText w:val="-"/>
      <w:lvlJc w:val="left"/>
      <w:pPr>
        <w:tabs>
          <w:tab w:val="num" w:pos="720"/>
        </w:tabs>
        <w:ind w:left="720" w:hanging="360"/>
      </w:pPr>
      <w:rPr>
        <w:rFonts w:hint="default" w:ascii="Calibri" w:hAnsi="Calibri" w:eastAsia="Times New Roman" w:cs="Calibri"/>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5BC0C4D"/>
    <w:multiLevelType w:val="hybridMultilevel"/>
    <w:tmpl w:val="7CCACD2C"/>
    <w:lvl w:ilvl="0" w:tplc="9B6E4968">
      <w:numFmt w:val="bullet"/>
      <w:lvlText w:val=""/>
      <w:lvlJc w:val="left"/>
      <w:pPr>
        <w:tabs>
          <w:tab w:val="num" w:pos="720"/>
        </w:tabs>
        <w:ind w:left="720" w:hanging="360"/>
      </w:pPr>
      <w:rPr>
        <w:rFonts w:hint="default" w:ascii="Wingdings" w:hAnsi="Wingdings" w:eastAsia="Times New Roman" w:cs="Times New Roman"/>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B606783"/>
    <w:multiLevelType w:val="hybridMultilevel"/>
    <w:tmpl w:val="50C610E0"/>
    <w:lvl w:ilvl="0" w:tplc="040C000D">
      <w:start w:val="1"/>
      <w:numFmt w:val="bullet"/>
      <w:lvlText w:val=""/>
      <w:lvlJc w:val="left"/>
      <w:pPr>
        <w:ind w:left="720" w:hanging="360"/>
      </w:pPr>
      <w:rPr>
        <w:rFonts w:hint="default" w:ascii="Wingdings" w:hAnsi="Wingdings"/>
      </w:rPr>
    </w:lvl>
    <w:lvl w:ilvl="1" w:tplc="AA2A8D3A">
      <w:numFmt w:val="bullet"/>
      <w:lvlText w:val=""/>
      <w:lvlJc w:val="left"/>
      <w:pPr>
        <w:ind w:left="1440" w:hanging="360"/>
      </w:pPr>
      <w:rPr>
        <w:rFonts w:hint="default" w:ascii="Wingdings" w:hAnsi="Wingdings" w:eastAsia="Times New Roman" w:cs="Aria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2425674C"/>
    <w:multiLevelType w:val="hybridMultilevel"/>
    <w:tmpl w:val="10282AF0"/>
    <w:lvl w:ilvl="0" w:tplc="419EA8C4">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40A42150"/>
    <w:multiLevelType w:val="hybridMultilevel"/>
    <w:tmpl w:val="33C80632"/>
    <w:lvl w:ilvl="0" w:tplc="A4B2B4C4">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48A777AE"/>
    <w:multiLevelType w:val="hybridMultilevel"/>
    <w:tmpl w:val="34B0B048"/>
    <w:lvl w:ilvl="0" w:tplc="419EA8C4">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5CA60873"/>
    <w:multiLevelType w:val="hybridMultilevel"/>
    <w:tmpl w:val="E65AB8E4"/>
    <w:lvl w:ilvl="0" w:tplc="040C000D">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11"/>
  </w:num>
  <w:num w:numId="8">
    <w:abstractNumId w:val="9"/>
  </w:num>
  <w:num w:numId="9">
    <w:abstractNumId w:val="12"/>
  </w:num>
  <w:num w:numId="10">
    <w:abstractNumId w:val="8"/>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90"/>
    <w:rsid w:val="00027619"/>
    <w:rsid w:val="000775F2"/>
    <w:rsid w:val="00094762"/>
    <w:rsid w:val="000975F9"/>
    <w:rsid w:val="000B09A8"/>
    <w:rsid w:val="000C1FD3"/>
    <w:rsid w:val="000E7311"/>
    <w:rsid w:val="001C4234"/>
    <w:rsid w:val="001F2730"/>
    <w:rsid w:val="00215D34"/>
    <w:rsid w:val="00233138"/>
    <w:rsid w:val="002775ED"/>
    <w:rsid w:val="00286564"/>
    <w:rsid w:val="002E45E5"/>
    <w:rsid w:val="002F0EFC"/>
    <w:rsid w:val="003015DF"/>
    <w:rsid w:val="00321CDB"/>
    <w:rsid w:val="00322084"/>
    <w:rsid w:val="00356886"/>
    <w:rsid w:val="00390848"/>
    <w:rsid w:val="00391ABA"/>
    <w:rsid w:val="003D3288"/>
    <w:rsid w:val="003E2A65"/>
    <w:rsid w:val="0044400A"/>
    <w:rsid w:val="00455C53"/>
    <w:rsid w:val="004B0618"/>
    <w:rsid w:val="004B1B9E"/>
    <w:rsid w:val="004B7D9A"/>
    <w:rsid w:val="004C39C0"/>
    <w:rsid w:val="0050526D"/>
    <w:rsid w:val="0057728E"/>
    <w:rsid w:val="00653BA3"/>
    <w:rsid w:val="006573D1"/>
    <w:rsid w:val="00664F00"/>
    <w:rsid w:val="00666A02"/>
    <w:rsid w:val="0068079C"/>
    <w:rsid w:val="006A41F4"/>
    <w:rsid w:val="006D4B41"/>
    <w:rsid w:val="006E4109"/>
    <w:rsid w:val="006F3139"/>
    <w:rsid w:val="0070587E"/>
    <w:rsid w:val="0071734C"/>
    <w:rsid w:val="00784DD4"/>
    <w:rsid w:val="00786FA9"/>
    <w:rsid w:val="007B32FB"/>
    <w:rsid w:val="00805F5A"/>
    <w:rsid w:val="008139B3"/>
    <w:rsid w:val="00826DCB"/>
    <w:rsid w:val="008354D4"/>
    <w:rsid w:val="00846D0C"/>
    <w:rsid w:val="00860891"/>
    <w:rsid w:val="008A37C0"/>
    <w:rsid w:val="008D2A69"/>
    <w:rsid w:val="009023E7"/>
    <w:rsid w:val="00940B2C"/>
    <w:rsid w:val="0094441B"/>
    <w:rsid w:val="0098018A"/>
    <w:rsid w:val="00981190"/>
    <w:rsid w:val="009B33A7"/>
    <w:rsid w:val="00A272D1"/>
    <w:rsid w:val="00A367C0"/>
    <w:rsid w:val="00A63179"/>
    <w:rsid w:val="00B541EE"/>
    <w:rsid w:val="00B83531"/>
    <w:rsid w:val="00BA082D"/>
    <w:rsid w:val="00BB6551"/>
    <w:rsid w:val="00BB7A2F"/>
    <w:rsid w:val="00BC6663"/>
    <w:rsid w:val="00BD69F5"/>
    <w:rsid w:val="00C34630"/>
    <w:rsid w:val="00CA64E3"/>
    <w:rsid w:val="00CB1B23"/>
    <w:rsid w:val="00D245EB"/>
    <w:rsid w:val="00D5577C"/>
    <w:rsid w:val="00D95D37"/>
    <w:rsid w:val="00DB3B2D"/>
    <w:rsid w:val="00DF067D"/>
    <w:rsid w:val="00E40FE8"/>
    <w:rsid w:val="00E62F71"/>
    <w:rsid w:val="00E64CC6"/>
    <w:rsid w:val="00E84E78"/>
    <w:rsid w:val="00EA4F40"/>
    <w:rsid w:val="00EB2952"/>
    <w:rsid w:val="00EF0FD4"/>
    <w:rsid w:val="00F9718B"/>
    <w:rsid w:val="00FB03A6"/>
    <w:rsid w:val="00FE121B"/>
    <w:rsid w:val="00FE3C41"/>
    <w:rsid w:val="4865A2D9"/>
    <w:rsid w:val="4FF20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978B30"/>
  <w15:chartTrackingRefBased/>
  <w15:docId w15:val="{F8E6E889-7563-4236-83F0-ABAD5F31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uppressAutoHyphens/>
    </w:pPr>
    <w:rPr>
      <w:sz w:val="24"/>
      <w:szCs w:val="24"/>
      <w:lang w:eastAsia="zh-CN"/>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WW8Num1z0" w:customStyle="1">
    <w:name w:val="WW8Num1z0"/>
    <w:rPr>
      <w:rFonts w:hint="default" w:ascii="Symbol" w:hAnsi="Symbol" w:cs="Symbol"/>
      <w:sz w:val="22"/>
    </w:rPr>
  </w:style>
  <w:style w:type="character" w:styleId="WW8Num2z0" w:customStyle="1">
    <w:name w:val="WW8Num2z0"/>
    <w:rPr>
      <w:rFonts w:hint="default" w:ascii="Arial Narrow" w:hAnsi="Arial Narrow" w:cs="Arial Narrow"/>
    </w:rPr>
  </w:style>
  <w:style w:type="character" w:styleId="WW8Num3z0" w:customStyle="1">
    <w:name w:val="WW8Num3z0"/>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Policepardfaut2" w:customStyle="1">
    <w:name w:val="Police par défaut2"/>
  </w:style>
  <w:style w:type="character" w:styleId="WW8Num1z1" w:customStyle="1">
    <w:name w:val="WW8Num1z1"/>
    <w:rPr>
      <w:rFonts w:hint="default" w:ascii="Courier New" w:hAnsi="Courier New" w:cs="Courier New"/>
    </w:rPr>
  </w:style>
  <w:style w:type="character" w:styleId="WW8Num1z2" w:customStyle="1">
    <w:name w:val="WW8Num1z2"/>
    <w:rPr>
      <w:rFonts w:hint="default" w:ascii="Wingdings" w:hAnsi="Wingdings" w:cs="Wingdings"/>
    </w:rPr>
  </w:style>
  <w:style w:type="character" w:styleId="WW8Num2z1" w:customStyle="1">
    <w:name w:val="WW8Num2z1"/>
    <w:rPr>
      <w:rFonts w:hint="default" w:ascii="Courier New" w:hAnsi="Courier New" w:cs="Courier New"/>
    </w:rPr>
  </w:style>
  <w:style w:type="character" w:styleId="WW8Num2z2" w:customStyle="1">
    <w:name w:val="WW8Num2z2"/>
    <w:rPr>
      <w:rFonts w:hint="default" w:ascii="Wingdings" w:hAnsi="Wingdings" w:cs="Wingdings"/>
    </w:rPr>
  </w:style>
  <w:style w:type="character" w:styleId="WW8Num4z0" w:customStyle="1">
    <w:name w:val="WW8Num4z0"/>
    <w:rPr>
      <w:rFonts w:hint="default" w:ascii="Arial Narrow" w:hAnsi="Arial Narrow" w:cs="Arial Narrow"/>
    </w:rPr>
  </w:style>
  <w:style w:type="character" w:styleId="Policepardfaut1" w:customStyle="1">
    <w:name w:val="Police par défaut1"/>
  </w:style>
  <w:style w:type="character" w:styleId="Marquedecommentaire1" w:customStyle="1">
    <w:name w:val="Marque de commentaire1"/>
    <w:rPr>
      <w:sz w:val="16"/>
      <w:szCs w:val="16"/>
    </w:rPr>
  </w:style>
  <w:style w:type="character" w:styleId="Numrodepage">
    <w:name w:val="page number"/>
    <w:basedOn w:val="Policepardfaut1"/>
  </w:style>
  <w:style w:type="paragraph" w:styleId="Titre2" w:customStyle="1">
    <w:name w:val="Titre2"/>
    <w:basedOn w:val="Normal"/>
    <w:next w:val="Corpsdetexte"/>
    <w:pPr>
      <w:keepNext/>
      <w:spacing w:before="240" w:after="120"/>
    </w:pPr>
    <w:rPr>
      <w:rFonts w:ascii="Liberation Sans" w:hAnsi="Liberation Sans" w:eastAsia="Microsoft YaHei"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styleId="Index" w:customStyle="1">
    <w:name w:val="Index"/>
    <w:basedOn w:val="Normal"/>
    <w:pPr>
      <w:suppressLineNumbers/>
    </w:pPr>
    <w:rPr>
      <w:rFonts w:cs="Mangal"/>
    </w:rPr>
  </w:style>
  <w:style w:type="paragraph" w:styleId="Titre1" w:customStyle="1">
    <w:name w:val="Titre1"/>
    <w:basedOn w:val="Normal"/>
    <w:next w:val="Corpsdetexte"/>
    <w:pPr>
      <w:keepNext/>
      <w:spacing w:before="240" w:after="120"/>
    </w:pPr>
    <w:rPr>
      <w:rFonts w:ascii="Liberation Sans" w:hAnsi="Liberation Sans" w:eastAsia="Microsoft YaHei" w:cs="Mangal"/>
      <w:sz w:val="28"/>
      <w:szCs w:val="28"/>
    </w:rPr>
  </w:style>
  <w:style w:type="paragraph" w:styleId="Commentaire1" w:customStyle="1">
    <w:name w:val="Commentaire1"/>
    <w:basedOn w:val="Normal"/>
    <w:rPr>
      <w:sz w:val="20"/>
      <w:szCs w:val="20"/>
    </w:rPr>
  </w:style>
  <w:style w:type="paragraph" w:styleId="Objetducommentaire">
    <w:name w:val="annotation subject"/>
    <w:basedOn w:val="Commentaire1"/>
    <w:next w:val="Commentaire1"/>
    <w:rPr>
      <w:b/>
      <w:bCs/>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ntenudetableau" w:customStyle="1">
    <w:name w:val="Contenu de tableau"/>
    <w:basedOn w:val="Normal"/>
    <w:pPr>
      <w:suppressLineNumbers/>
    </w:pPr>
  </w:style>
  <w:style w:type="paragraph" w:styleId="Titredetableau" w:customStyle="1">
    <w:name w:val="Titre de tableau"/>
    <w:basedOn w:val="Contenudetableau"/>
    <w:pPr>
      <w:jc w:val="center"/>
    </w:pPr>
    <w:rPr>
      <w:b/>
      <w:bCs/>
    </w:rPr>
  </w:style>
  <w:style w:type="paragraph" w:styleId="Contenudecadre" w:customStyle="1">
    <w:name w:val="Contenu de cadre"/>
    <w:basedOn w:val="Normal"/>
  </w:style>
  <w:style w:type="character" w:styleId="Marquedecommentaire">
    <w:name w:val="annotation reference"/>
    <w:uiPriority w:val="99"/>
    <w:semiHidden/>
    <w:unhideWhenUsed/>
    <w:rsid w:val="00805F5A"/>
    <w:rPr>
      <w:sz w:val="16"/>
      <w:szCs w:val="16"/>
    </w:rPr>
  </w:style>
  <w:style w:type="paragraph" w:styleId="Commentaire">
    <w:name w:val="annotation text"/>
    <w:basedOn w:val="Normal"/>
    <w:link w:val="CommentaireCar"/>
    <w:unhideWhenUsed/>
    <w:rsid w:val="00805F5A"/>
    <w:rPr>
      <w:sz w:val="20"/>
      <w:szCs w:val="20"/>
    </w:rPr>
  </w:style>
  <w:style w:type="character" w:styleId="CommentaireCar" w:customStyle="1">
    <w:name w:val="Commentaire Car"/>
    <w:link w:val="Commentaire"/>
    <w:rsid w:val="00805F5A"/>
    <w:rPr>
      <w:lang w:eastAsia="zh-CN"/>
    </w:rPr>
  </w:style>
  <w:style w:type="paragraph" w:styleId="Rvision">
    <w:name w:val="Revision"/>
    <w:hidden/>
    <w:uiPriority w:val="99"/>
    <w:semiHidden/>
    <w:rsid w:val="00805F5A"/>
    <w:rPr>
      <w:sz w:val="24"/>
      <w:szCs w:val="24"/>
      <w:lang w:eastAsia="zh-CN"/>
    </w:rPr>
  </w:style>
  <w:style w:type="paragraph" w:styleId="western" w:customStyle="1">
    <w:name w:val="western"/>
    <w:basedOn w:val="Normal"/>
    <w:rsid w:val="00027619"/>
    <w:pPr>
      <w:suppressAutoHyphens w:val="0"/>
      <w:spacing w:before="100" w:beforeAutospacing="1" w:after="227" w:line="288" w:lineRule="auto"/>
      <w:jc w:val="both"/>
    </w:pPr>
    <w:rPr>
      <w:rFonts w:ascii="Arial" w:hAnsi="Arial" w:cs="Arial"/>
      <w:color w:val="000000"/>
      <w:sz w:val="22"/>
      <w:szCs w:val="22"/>
      <w:lang w:eastAsia="fr-FR"/>
    </w:rPr>
  </w:style>
  <w:style w:type="paragraph" w:styleId="Paragraphedeliste">
    <w:name w:val="List Paragraph"/>
    <w:basedOn w:val="Normal"/>
    <w:qFormat/>
    <w:rsid w:val="00356886"/>
    <w:pPr>
      <w:ind w:left="708"/>
    </w:pPr>
  </w:style>
  <w:style w:type="paragraph" w:styleId="NormalWeb">
    <w:name w:val="Normal (Web)"/>
    <w:basedOn w:val="Normal"/>
    <w:uiPriority w:val="99"/>
    <w:semiHidden/>
    <w:unhideWhenUsed/>
    <w:rsid w:val="00391ABA"/>
  </w:style>
  <w:style w:type="character" w:styleId="Lienhypertexte">
    <w:name w:val="Hyperlink"/>
    <w:basedOn w:val="Policepardfaut"/>
    <w:uiPriority w:val="99"/>
    <w:unhideWhenUsed/>
    <w:rsid w:val="00EA4F40"/>
    <w:rPr>
      <w:color w:val="467886" w:themeColor="hyperlink"/>
      <w:u w:val="single"/>
    </w:rPr>
  </w:style>
  <w:style w:type="character" w:styleId="Mentionnonrsolue">
    <w:name w:val="Unresolved Mention"/>
    <w:basedOn w:val="Policepardfaut"/>
    <w:uiPriority w:val="99"/>
    <w:semiHidden/>
    <w:unhideWhenUsed/>
    <w:rsid w:val="00EA4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21671">
      <w:bodyDiv w:val="1"/>
      <w:marLeft w:val="0"/>
      <w:marRight w:val="0"/>
      <w:marTop w:val="0"/>
      <w:marBottom w:val="0"/>
      <w:divBdr>
        <w:top w:val="none" w:sz="0" w:space="0" w:color="auto"/>
        <w:left w:val="none" w:sz="0" w:space="0" w:color="auto"/>
        <w:bottom w:val="none" w:sz="0" w:space="0" w:color="auto"/>
        <w:right w:val="none" w:sz="0" w:space="0" w:color="auto"/>
      </w:divBdr>
    </w:div>
    <w:div w:id="1870289934">
      <w:bodyDiv w:val="1"/>
      <w:marLeft w:val="0"/>
      <w:marRight w:val="0"/>
      <w:marTop w:val="0"/>
      <w:marBottom w:val="0"/>
      <w:divBdr>
        <w:top w:val="none" w:sz="0" w:space="0" w:color="auto"/>
        <w:left w:val="none" w:sz="0" w:space="0" w:color="auto"/>
        <w:bottom w:val="none" w:sz="0" w:space="0" w:color="auto"/>
        <w:right w:val="none" w:sz="0" w:space="0" w:color="auto"/>
      </w:divBdr>
    </w:div>
    <w:div w:id="1927029892">
      <w:bodyDiv w:val="1"/>
      <w:marLeft w:val="0"/>
      <w:marRight w:val="0"/>
      <w:marTop w:val="0"/>
      <w:marBottom w:val="0"/>
      <w:divBdr>
        <w:top w:val="none" w:sz="0" w:space="0" w:color="auto"/>
        <w:left w:val="none" w:sz="0" w:space="0" w:color="auto"/>
        <w:bottom w:val="none" w:sz="0" w:space="0" w:color="auto"/>
        <w:right w:val="none" w:sz="0" w:space="0" w:color="auto"/>
      </w:divBdr>
      <w:divsChild>
        <w:div w:id="1009214252">
          <w:marLeft w:val="0"/>
          <w:marRight w:val="0"/>
          <w:marTop w:val="0"/>
          <w:marBottom w:val="0"/>
          <w:divBdr>
            <w:top w:val="none" w:sz="0" w:space="0" w:color="auto"/>
            <w:left w:val="none" w:sz="0" w:space="0" w:color="auto"/>
            <w:bottom w:val="none" w:sz="0" w:space="0" w:color="auto"/>
            <w:right w:val="none" w:sz="0" w:space="0" w:color="auto"/>
          </w:divBdr>
        </w:div>
        <w:div w:id="909581707">
          <w:marLeft w:val="0"/>
          <w:marRight w:val="0"/>
          <w:marTop w:val="0"/>
          <w:marBottom w:val="0"/>
          <w:divBdr>
            <w:top w:val="none" w:sz="0" w:space="0" w:color="auto"/>
            <w:left w:val="none" w:sz="0" w:space="0" w:color="auto"/>
            <w:bottom w:val="none" w:sz="0" w:space="0" w:color="auto"/>
            <w:right w:val="none" w:sz="0" w:space="0" w:color="auto"/>
          </w:divBdr>
        </w:div>
      </w:divsChild>
    </w:div>
    <w:div w:id="1978028703">
      <w:bodyDiv w:val="1"/>
      <w:marLeft w:val="0"/>
      <w:marRight w:val="0"/>
      <w:marTop w:val="0"/>
      <w:marBottom w:val="0"/>
      <w:divBdr>
        <w:top w:val="none" w:sz="0" w:space="0" w:color="auto"/>
        <w:left w:val="none" w:sz="0" w:space="0" w:color="auto"/>
        <w:bottom w:val="none" w:sz="0" w:space="0" w:color="auto"/>
        <w:right w:val="none" w:sz="0" w:space="0" w:color="auto"/>
      </w:divBdr>
      <w:divsChild>
        <w:div w:id="1069114015">
          <w:marLeft w:val="0"/>
          <w:marRight w:val="0"/>
          <w:marTop w:val="0"/>
          <w:marBottom w:val="0"/>
          <w:divBdr>
            <w:top w:val="none" w:sz="0" w:space="0" w:color="auto"/>
            <w:left w:val="none" w:sz="0" w:space="0" w:color="auto"/>
            <w:bottom w:val="none" w:sz="0" w:space="0" w:color="auto"/>
            <w:right w:val="none" w:sz="0" w:space="0" w:color="auto"/>
          </w:divBdr>
        </w:div>
        <w:div w:id="41216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o.seinesaintdenis.fr/portal/apps/sites/"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geo.seinesaintdenis.fr/portal/apps/sites/"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1.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F64F6FC47944CB77E70D062CCA95F" ma:contentTypeVersion="13" ma:contentTypeDescription="Crée un document." ma:contentTypeScope="" ma:versionID="ae5ae85f63fdcdfcfbf32b8080280600">
  <xsd:schema xmlns:xsd="http://www.w3.org/2001/XMLSchema" xmlns:xs="http://www.w3.org/2001/XMLSchema" xmlns:p="http://schemas.microsoft.com/office/2006/metadata/properties" xmlns:ns2="5395ea48-2d3e-427f-8c25-bfa9bdd097f7" xmlns:ns3="9a3c7fed-0836-4d41-b8b2-e95bea9bec1f" targetNamespace="http://schemas.microsoft.com/office/2006/metadata/properties" ma:root="true" ma:fieldsID="5f5c51c1e41f8bc6fce2c545e0230948" ns2:_="" ns3:_="">
    <xsd:import namespace="5395ea48-2d3e-427f-8c25-bfa9bdd097f7"/>
    <xsd:import namespace="9a3c7fed-0836-4d41-b8b2-e95bea9be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ibell_x00e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ea48-2d3e-427f-8c25-bfa9bdd09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5" nillable="true" ma:displayName="État de validation" ma:internalName="_x0024_Resources_x003a_core_x002c_Signoff_Status">
      <xsd:simpleType>
        <xsd:restriction base="dms:Text"/>
      </xsd:simpleType>
    </xsd:element>
    <xsd:element name="Libell_x00e9_" ma:index="16" nillable="true" ma:displayName="Libellé" ma:format="Dropdown" ma:internalName="Libell_x00e9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67d4190-ef3b-4cd7-8880-065a81c2d1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c7fed-0836-4d41-b8b2-e95bea9bec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ffa741-eea8-44c8-a109-e0861030dd59}" ma:internalName="TaxCatchAll" ma:showField="CatchAllData" ma:web="9a3c7fed-0836-4d41-b8b2-e95bea9be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ell_x00e9_ xmlns="5395ea48-2d3e-427f-8c25-bfa9bdd097f7" xsi:nil="true"/>
    <lcf76f155ced4ddcb4097134ff3c332f xmlns="5395ea48-2d3e-427f-8c25-bfa9bdd097f7">
      <Terms xmlns="http://schemas.microsoft.com/office/infopath/2007/PartnerControls"/>
    </lcf76f155ced4ddcb4097134ff3c332f>
    <_Flow_SignoffStatus xmlns="5395ea48-2d3e-427f-8c25-bfa9bdd097f7" xsi:nil="true"/>
    <TaxCatchAll xmlns="9a3c7fed-0836-4d41-b8b2-e95bea9bec1f" xsi:nil="true"/>
  </documentManagement>
</p:properties>
</file>

<file path=customXml/itemProps1.xml><?xml version="1.0" encoding="utf-8"?>
<ds:datastoreItem xmlns:ds="http://schemas.openxmlformats.org/officeDocument/2006/customXml" ds:itemID="{6761EE52-6CF3-4561-80E4-78667345D4F6}"/>
</file>

<file path=customXml/itemProps2.xml><?xml version="1.0" encoding="utf-8"?>
<ds:datastoreItem xmlns:ds="http://schemas.openxmlformats.org/officeDocument/2006/customXml" ds:itemID="{8BC4E039-AC93-450A-AB44-996B3772F418}"/>
</file>

<file path=customXml/itemProps3.xml><?xml version="1.0" encoding="utf-8"?>
<ds:datastoreItem xmlns:ds="http://schemas.openxmlformats.org/officeDocument/2006/customXml" ds:itemID="{43203CE1-CB28-49B1-911D-2E10F0A3FD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Conseil Departemental de la Seine Saint Denis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Pôle /Direction/Service</dc:title>
  <dc:subject/>
  <dc:creator>lsauze</dc:creator>
  <keywords/>
  <dc:description/>
  <lastModifiedBy>ANDREA ABE</lastModifiedBy>
  <revision>8</revision>
  <lastPrinted>2017-04-04T16:12:00.0000000Z</lastPrinted>
  <dcterms:created xsi:type="dcterms:W3CDTF">2026-01-23T09:37:00.0000000Z</dcterms:created>
  <dcterms:modified xsi:type="dcterms:W3CDTF">2026-06-22T14:38:56.0550887Z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0x010100C23F64F6FC47944CB77E70D062CCA95F</vt:lpwstr>
  </property>
  <property fmtid="{D5CDD505-2E9C-101B-9397-08002B2CF9AE}" pid="3" name="MediaServiceImageTags">
    <vt:lpwstr/>
  </property>
</Properties>
</file>