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CD" w:rsidRDefault="001B48CA" w:rsidP="008F6ECE">
      <w:pPr>
        <w:pStyle w:val="Titre1"/>
        <w:spacing w:before="0"/>
        <w:ind w:left="142"/>
        <w:rPr>
          <w:color w:val="162864"/>
        </w:rPr>
      </w:pPr>
      <w:r>
        <w:rPr>
          <w:noProof/>
          <w:lang w:eastAsia="fr-FR"/>
        </w:rPr>
        <w:drawing>
          <wp:anchor distT="0" distB="0" distL="114300" distR="114300" simplePos="0" relativeHeight="251661312" behindDoc="0" locked="0" layoutInCell="1" allowOverlap="1" wp14:anchorId="287A11C0" wp14:editId="6E07A8EC">
            <wp:simplePos x="0" y="0"/>
            <wp:positionH relativeFrom="margin">
              <wp:posOffset>-104775</wp:posOffset>
            </wp:positionH>
            <wp:positionV relativeFrom="paragraph">
              <wp:posOffset>-85090</wp:posOffset>
            </wp:positionV>
            <wp:extent cx="1524000" cy="11525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533" w:rsidRDefault="00F27E9C" w:rsidP="008F6ECE">
      <w:pPr>
        <w:pStyle w:val="Titre1"/>
        <w:spacing w:before="0"/>
        <w:ind w:left="142"/>
        <w:rPr>
          <w:color w:val="162864"/>
        </w:rPr>
      </w:pPr>
      <w:r>
        <w:rPr>
          <w:noProof/>
          <w:lang w:eastAsia="fr-FR"/>
        </w:rPr>
        <mc:AlternateContent>
          <mc:Choice Requires="wps">
            <w:drawing>
              <wp:anchor distT="0" distB="0" distL="114300" distR="114300" simplePos="0" relativeHeight="251662336" behindDoc="0" locked="0" layoutInCell="1" allowOverlap="1" wp14:anchorId="75779632" wp14:editId="07C9F3FA">
                <wp:simplePos x="0" y="0"/>
                <wp:positionH relativeFrom="margin">
                  <wp:posOffset>1447801</wp:posOffset>
                </wp:positionH>
                <wp:positionV relativeFrom="paragraph">
                  <wp:posOffset>6350</wp:posOffset>
                </wp:positionV>
                <wp:extent cx="5524500" cy="54292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5524500" cy="542925"/>
                        </a:xfrm>
                        <a:prstGeom prst="rect">
                          <a:avLst/>
                        </a:prstGeom>
                        <a:solidFill>
                          <a:schemeClr val="lt1"/>
                        </a:solidFill>
                        <a:ln w="6350">
                          <a:noFill/>
                        </a:ln>
                      </wps:spPr>
                      <wps:txb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79632" id="_x0000_t202" coordsize="21600,21600" o:spt="202" path="m,l,21600r21600,l21600,xe">
                <v:stroke joinstyle="miter"/>
                <v:path gradientshapeok="t" o:connecttype="rect"/>
              </v:shapetype>
              <v:shape id="Zone de texte 10" o:spid="_x0000_s1026" type="#_x0000_t202" style="position:absolute;left:0;text-align:left;margin-left:114pt;margin-top:.5pt;width:43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" fillcolor="white [3201]" stroked="f" strokeweight=".5pt">
                <v:textbo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v:textbox>
                <w10:wrap anchorx="margin"/>
              </v:shape>
            </w:pict>
          </mc:Fallback>
        </mc:AlternateContent>
      </w:r>
    </w:p>
    <w:p w:rsidR="00A07533" w:rsidRDefault="00A07533" w:rsidP="008F6ECE">
      <w:pPr>
        <w:pStyle w:val="Titre1"/>
        <w:spacing w:before="0"/>
        <w:ind w:left="142"/>
        <w:rPr>
          <w:color w:val="162864"/>
        </w:rPr>
      </w:pPr>
    </w:p>
    <w:p w:rsidR="00A07533" w:rsidRDefault="00A07533" w:rsidP="008F6ECE">
      <w:pPr>
        <w:pStyle w:val="Titre1"/>
        <w:spacing w:before="0"/>
        <w:ind w:left="142"/>
        <w:rPr>
          <w:color w:val="162864"/>
        </w:rPr>
      </w:pPr>
    </w:p>
    <w:p w:rsidR="00E81F7A" w:rsidRDefault="006213C2" w:rsidP="009D7FD2">
      <w:pPr>
        <w:spacing w:before="40"/>
        <w:ind w:left="2552"/>
        <w:jc w:val="center"/>
        <w:rPr>
          <w:b/>
          <w:color w:val="A060A3"/>
          <w:sz w:val="24"/>
          <w:szCs w:val="24"/>
        </w:rPr>
      </w:pPr>
      <w:r>
        <w:rPr>
          <w:b/>
          <w:color w:val="A060A3"/>
          <w:sz w:val="24"/>
          <w:szCs w:val="24"/>
        </w:rPr>
        <w:t>UN</w:t>
      </w:r>
      <w:r>
        <w:rPr>
          <w:b/>
          <w:color w:val="A060A3"/>
          <w:sz w:val="24"/>
          <w:szCs w:val="24"/>
        </w:rPr>
        <w:t>·</w:t>
      </w:r>
      <w:r>
        <w:rPr>
          <w:b/>
          <w:color w:val="A060A3"/>
          <w:sz w:val="24"/>
          <w:szCs w:val="24"/>
        </w:rPr>
        <w:t>E</w:t>
      </w:r>
      <w:r w:rsidR="00A07533">
        <w:rPr>
          <w:b/>
          <w:color w:val="A060A3"/>
          <w:sz w:val="24"/>
          <w:szCs w:val="24"/>
        </w:rPr>
        <w:t xml:space="preserve"> APPRENTI·E</w:t>
      </w:r>
      <w:r w:rsidR="00732E4D" w:rsidRPr="00732E4D">
        <w:t xml:space="preserve"> </w:t>
      </w:r>
      <w:r>
        <w:rPr>
          <w:b/>
          <w:color w:val="A060A3"/>
          <w:sz w:val="24"/>
          <w:szCs w:val="24"/>
        </w:rPr>
        <w:t>ASSITANT·E</w:t>
      </w:r>
      <w:r w:rsidR="001F02C7">
        <w:rPr>
          <w:b/>
          <w:color w:val="A060A3"/>
          <w:sz w:val="24"/>
          <w:szCs w:val="24"/>
        </w:rPr>
        <w:t xml:space="preserve"> </w:t>
      </w:r>
    </w:p>
    <w:p w:rsidR="00A07533" w:rsidRPr="00BC36D7" w:rsidRDefault="001F02C7" w:rsidP="009D7FD2">
      <w:pPr>
        <w:spacing w:before="40"/>
        <w:ind w:left="2552"/>
        <w:jc w:val="center"/>
        <w:rPr>
          <w:b/>
          <w:color w:val="A060A3"/>
          <w:sz w:val="24"/>
          <w:szCs w:val="24"/>
        </w:rPr>
      </w:pPr>
      <w:r>
        <w:rPr>
          <w:b/>
          <w:color w:val="A060A3"/>
          <w:sz w:val="24"/>
          <w:szCs w:val="24"/>
        </w:rPr>
        <w:t>DE GESTION</w:t>
      </w:r>
      <w:r w:rsidR="00732E4D" w:rsidRPr="00732E4D">
        <w:rPr>
          <w:b/>
          <w:color w:val="A060A3"/>
          <w:sz w:val="24"/>
          <w:szCs w:val="24"/>
        </w:rPr>
        <w:t xml:space="preserve"> COMPTABLE</w:t>
      </w:r>
      <w:r w:rsidR="00732E4D">
        <w:rPr>
          <w:b/>
          <w:color w:val="A060A3"/>
          <w:sz w:val="24"/>
          <w:szCs w:val="24"/>
        </w:rPr>
        <w:t xml:space="preserve"> </w:t>
      </w:r>
      <w:r w:rsidR="00F51C68">
        <w:rPr>
          <w:b/>
          <w:color w:val="A060A3"/>
          <w:sz w:val="24"/>
          <w:szCs w:val="24"/>
        </w:rPr>
        <w:t>–</w:t>
      </w:r>
      <w:r w:rsidR="00E81F7A">
        <w:rPr>
          <w:b/>
          <w:color w:val="A060A3"/>
          <w:sz w:val="24"/>
          <w:szCs w:val="24"/>
        </w:rPr>
        <w:t xml:space="preserve"> ASE</w:t>
      </w:r>
      <w:r w:rsidR="00F51C68">
        <w:rPr>
          <w:b/>
          <w:color w:val="A060A3"/>
          <w:sz w:val="24"/>
          <w:szCs w:val="24"/>
        </w:rPr>
        <w:t xml:space="preserve">   </w:t>
      </w:r>
      <w:r w:rsidR="00732E4D">
        <w:rPr>
          <w:b/>
          <w:color w:val="A060A3"/>
          <w:sz w:val="24"/>
          <w:szCs w:val="24"/>
        </w:rPr>
        <w:t>F</w:t>
      </w:r>
      <w:r w:rsidR="00A07533" w:rsidRPr="00BC36D7">
        <w:rPr>
          <w:b/>
          <w:color w:val="A060A3"/>
          <w:sz w:val="24"/>
          <w:szCs w:val="24"/>
        </w:rPr>
        <w:t>/H</w:t>
      </w:r>
    </w:p>
    <w:p w:rsidR="00A07533" w:rsidRDefault="00A07533" w:rsidP="008F6ECE">
      <w:pPr>
        <w:pStyle w:val="Titre1"/>
        <w:spacing w:before="0"/>
        <w:ind w:left="142"/>
        <w:rPr>
          <w:color w:val="162864"/>
        </w:rPr>
      </w:pPr>
    </w:p>
    <w:p w:rsidR="00EC104E" w:rsidRPr="0089588E" w:rsidRDefault="00A07533" w:rsidP="008F6ECE">
      <w:pPr>
        <w:pStyle w:val="Titre1"/>
        <w:spacing w:before="0"/>
        <w:ind w:left="142"/>
        <w:rPr>
          <w:b w:val="0"/>
          <w:color w:val="050897"/>
          <w:sz w:val="22"/>
          <w:szCs w:val="22"/>
        </w:rPr>
      </w:pPr>
      <w:r w:rsidRPr="0089588E">
        <w:rPr>
          <w:color w:val="050897"/>
          <w:sz w:val="22"/>
          <w:szCs w:val="22"/>
        </w:rPr>
        <w:t>P</w:t>
      </w:r>
      <w:r w:rsidR="00F27E9C" w:rsidRPr="0089588E">
        <w:rPr>
          <w:color w:val="050897"/>
          <w:sz w:val="22"/>
          <w:szCs w:val="22"/>
        </w:rPr>
        <w:t xml:space="preserve">résentation de la direction </w:t>
      </w:r>
    </w:p>
    <w:p w:rsidR="00EC104E" w:rsidRPr="0089588E" w:rsidRDefault="00580A08" w:rsidP="00580A08">
      <w:pPr>
        <w:pStyle w:val="Titre1"/>
        <w:spacing w:before="0"/>
        <w:ind w:left="142"/>
        <w:jc w:val="both"/>
        <w:rPr>
          <w:b w:val="0"/>
          <w:sz w:val="22"/>
          <w:szCs w:val="22"/>
        </w:rPr>
      </w:pPr>
      <w:r w:rsidRPr="00580A08">
        <w:rPr>
          <w:b w:val="0"/>
          <w:sz w:val="22"/>
          <w:szCs w:val="22"/>
        </w:rPr>
        <w:t>Au sein d'un secteur att</w:t>
      </w:r>
      <w:bookmarkStart w:id="0" w:name="_GoBack"/>
      <w:bookmarkEnd w:id="0"/>
      <w:r w:rsidRPr="00580A08">
        <w:rPr>
          <w:b w:val="0"/>
          <w:sz w:val="22"/>
          <w:szCs w:val="22"/>
        </w:rPr>
        <w:t>aché au règlement des dépenses liées à l'accompagnement des publics de l’ASE, assurer le traitement des justificatifs comptables pour la dépense (factures, états de sommes dues, conventions...) en procédant aux différents contrôles réglementaires et de service fait, et en assurant leur liquidation dans le respect des procédures comptables et des délais de traitement.</w:t>
      </w:r>
    </w:p>
    <w:p w:rsidR="00EC104E" w:rsidRPr="0089588E" w:rsidRDefault="00EC104E" w:rsidP="008F6ECE">
      <w:pPr>
        <w:pStyle w:val="Titre1"/>
        <w:spacing w:before="0"/>
        <w:ind w:left="142"/>
        <w:rPr>
          <w:color w:val="162864"/>
          <w:sz w:val="22"/>
          <w:szCs w:val="22"/>
        </w:rPr>
      </w:pPr>
    </w:p>
    <w:p w:rsidR="008F6ECE" w:rsidRPr="0089588E" w:rsidRDefault="00CD31DA" w:rsidP="008F6ECE">
      <w:pPr>
        <w:widowControl/>
        <w:autoSpaceDE/>
        <w:autoSpaceDN/>
        <w:spacing w:before="80"/>
        <w:ind w:left="142"/>
        <w:rPr>
          <w:b/>
          <w:color w:val="050897"/>
        </w:rPr>
      </w:pPr>
      <w:r w:rsidRPr="0089588E">
        <w:rPr>
          <w:b/>
          <w:color w:val="050897"/>
        </w:rPr>
        <w:t>Raison d’être du poste</w:t>
      </w:r>
    </w:p>
    <w:p w:rsidR="00CD31DA" w:rsidRPr="0089588E" w:rsidRDefault="00CD31DA" w:rsidP="00CD31DA">
      <w:pPr>
        <w:pStyle w:val="Titre1"/>
        <w:spacing w:before="0"/>
        <w:ind w:left="142"/>
        <w:jc w:val="both"/>
        <w:rPr>
          <w:color w:val="7030A0"/>
          <w:sz w:val="22"/>
          <w:szCs w:val="22"/>
        </w:rPr>
      </w:pPr>
      <w:r w:rsidRPr="0089588E">
        <w:rPr>
          <w:color w:val="7030A0"/>
          <w:sz w:val="22"/>
          <w:szCs w:val="22"/>
        </w:rPr>
        <w:t>Venez rencontrer nos équipes lors du forum de l’apprentissage le 18 avril 2024 à la Maison de la Culture de Seine-Saint-Denis.</w:t>
      </w:r>
    </w:p>
    <w:p w:rsidR="00CD31DA" w:rsidRPr="0089588E" w:rsidRDefault="00CD31DA" w:rsidP="00CD31DA">
      <w:pPr>
        <w:pStyle w:val="Titre1"/>
        <w:spacing w:before="0"/>
        <w:ind w:left="142"/>
        <w:jc w:val="both"/>
        <w:rPr>
          <w:color w:val="7030A0"/>
          <w:sz w:val="22"/>
          <w:szCs w:val="22"/>
        </w:rPr>
      </w:pPr>
    </w:p>
    <w:p w:rsidR="00CD31DA" w:rsidRPr="0089588E" w:rsidRDefault="00CD31DA" w:rsidP="00CD31DA">
      <w:pPr>
        <w:widowControl/>
        <w:autoSpaceDE/>
        <w:autoSpaceDN/>
        <w:spacing w:before="80"/>
        <w:ind w:left="142"/>
        <w:rPr>
          <w:b/>
          <w:color w:val="050897"/>
        </w:rPr>
      </w:pPr>
      <w:r w:rsidRPr="0089588E">
        <w:rPr>
          <w:b/>
          <w:color w:val="050897"/>
        </w:rPr>
        <w:t xml:space="preserve">Missions principales </w:t>
      </w:r>
    </w:p>
    <w:p w:rsidR="00A622A7" w:rsidRPr="0089588E" w:rsidRDefault="00A622A7" w:rsidP="003B3420">
      <w:pPr>
        <w:spacing w:before="2"/>
        <w:ind w:right="363"/>
      </w:pPr>
    </w:p>
    <w:p w:rsidR="003B3420" w:rsidRPr="0089588E" w:rsidRDefault="003B3420" w:rsidP="00011F72">
      <w:pPr>
        <w:ind w:left="142"/>
        <w:jc w:val="both"/>
      </w:pPr>
      <w:r w:rsidRPr="0089588E">
        <w:rPr>
          <w:color w:val="000000"/>
        </w:rPr>
        <w:t xml:space="preserve">Sous la responsabilité du maître d’apprentissage et dans les conditions prévues par la réglementation relative à l’apprentissage, </w:t>
      </w:r>
      <w:r w:rsidRPr="0089588E">
        <w:t>vous participerez aux missions suivantes :</w:t>
      </w:r>
    </w:p>
    <w:p w:rsidR="00CD31DA" w:rsidRPr="0089588E" w:rsidRDefault="00CD31DA" w:rsidP="00011F72">
      <w:pPr>
        <w:ind w:left="142"/>
        <w:jc w:val="both"/>
      </w:pPr>
    </w:p>
    <w:p w:rsidR="000B41AA" w:rsidRDefault="000B41AA" w:rsidP="000B41AA">
      <w:pPr>
        <w:numPr>
          <w:ilvl w:val="0"/>
          <w:numId w:val="33"/>
        </w:numPr>
        <w:spacing w:after="80"/>
        <w:jc w:val="both"/>
      </w:pPr>
      <w:r>
        <w:t>Effectuer la vérification comptable des justificatifs (factures, états de sommes dues, conventions...), en fonction de points de contrôle préétablis, et formaliser leur rejet ou leur correcti</w:t>
      </w:r>
      <w:r w:rsidR="001F02C7">
        <w:t xml:space="preserve">on auprès de leur </w:t>
      </w:r>
      <w:proofErr w:type="spellStart"/>
      <w:r w:rsidR="001F02C7">
        <w:t>émetteur·rice</w:t>
      </w:r>
      <w:proofErr w:type="spellEnd"/>
      <w:r>
        <w:t xml:space="preserve">. </w:t>
      </w:r>
    </w:p>
    <w:p w:rsidR="000B41AA" w:rsidRDefault="000B41AA" w:rsidP="000B41AA">
      <w:pPr>
        <w:numPr>
          <w:ilvl w:val="0"/>
          <w:numId w:val="33"/>
        </w:numPr>
        <w:spacing w:after="80"/>
        <w:jc w:val="both"/>
      </w:pPr>
      <w:r>
        <w:t>Attester du service fait en rapprochant le justificatif comptable avec les pièces</w:t>
      </w:r>
      <w:r w:rsidR="001F02C7">
        <w:t xml:space="preserve"> complémentaires</w:t>
      </w:r>
      <w:r>
        <w:t>,</w:t>
      </w:r>
      <w:r w:rsidR="001F02C7">
        <w:t xml:space="preserve"> analyser les écarts et alerter</w:t>
      </w:r>
      <w:r>
        <w:t>, dans le respect des procédures internes. Formaliser le rejet ou sa corre</w:t>
      </w:r>
      <w:r w:rsidR="001F02C7">
        <w:t>ction auprès de l'</w:t>
      </w:r>
      <w:proofErr w:type="spellStart"/>
      <w:r w:rsidR="001F02C7">
        <w:t>émetteur·rice</w:t>
      </w:r>
      <w:proofErr w:type="spellEnd"/>
      <w:r>
        <w:t xml:space="preserve">. </w:t>
      </w:r>
    </w:p>
    <w:p w:rsidR="000B41AA" w:rsidRDefault="000B41AA" w:rsidP="000B41AA">
      <w:pPr>
        <w:numPr>
          <w:ilvl w:val="0"/>
          <w:numId w:val="33"/>
        </w:numPr>
        <w:spacing w:after="80"/>
        <w:jc w:val="both"/>
      </w:pPr>
      <w:r>
        <w:t xml:space="preserve">Procéder aux liquidations des dépenses dans le logiciel financier (IGDA) ou dans </w:t>
      </w:r>
      <w:proofErr w:type="spellStart"/>
      <w:r>
        <w:t>le·s</w:t>
      </w:r>
      <w:proofErr w:type="spellEnd"/>
      <w:r>
        <w:t xml:space="preserve"> </w:t>
      </w:r>
      <w:proofErr w:type="spellStart"/>
      <w:r>
        <w:t>logiciel·s</w:t>
      </w:r>
      <w:proofErr w:type="spellEnd"/>
      <w:r>
        <w:t xml:space="preserve"> </w:t>
      </w:r>
      <w:proofErr w:type="spellStart"/>
      <w:r>
        <w:t>métier·s</w:t>
      </w:r>
      <w:proofErr w:type="spellEnd"/>
      <w:r>
        <w:t>, selon la nature des dépenses, en veillant au respect des délais de paiement</w:t>
      </w:r>
      <w:r w:rsidR="00FC035A">
        <w:t>.</w:t>
      </w:r>
    </w:p>
    <w:p w:rsidR="000B41AA" w:rsidRDefault="000B41AA" w:rsidP="000B41AA">
      <w:pPr>
        <w:numPr>
          <w:ilvl w:val="0"/>
          <w:numId w:val="33"/>
        </w:numPr>
        <w:spacing w:after="80"/>
        <w:jc w:val="both"/>
      </w:pPr>
      <w:r>
        <w:t>Etre l’interlocuteur privilégié des usagers dans le suivi du traitement de leurs demandes, conformément à la méthode qualité démarche usager définie pour ce secteur</w:t>
      </w:r>
      <w:r w:rsidR="00FC035A">
        <w:t>.</w:t>
      </w:r>
    </w:p>
    <w:p w:rsidR="000B41AA" w:rsidRDefault="000B41AA" w:rsidP="000B41AA">
      <w:pPr>
        <w:numPr>
          <w:ilvl w:val="0"/>
          <w:numId w:val="33"/>
        </w:numPr>
        <w:spacing w:after="80"/>
        <w:jc w:val="both"/>
      </w:pPr>
      <w:r>
        <w:t>Assurer le suivi des tableaux de bord liés aux missions confiées</w:t>
      </w:r>
      <w:r w:rsidR="00FC035A">
        <w:t>.</w:t>
      </w:r>
    </w:p>
    <w:p w:rsidR="00950AA5" w:rsidRPr="0089588E" w:rsidRDefault="00950AA5" w:rsidP="003B3420">
      <w:pPr>
        <w:ind w:left="142"/>
        <w:jc w:val="both"/>
        <w:rPr>
          <w:color w:val="000000"/>
        </w:rPr>
      </w:pPr>
    </w:p>
    <w:p w:rsidR="008C58EE" w:rsidRPr="0089588E" w:rsidRDefault="008C58EE" w:rsidP="00011F72">
      <w:pPr>
        <w:widowControl/>
        <w:suppressAutoHyphens/>
        <w:autoSpaceDE/>
        <w:autoSpaceDN/>
        <w:ind w:left="142"/>
        <w:jc w:val="both"/>
        <w:rPr>
          <w:b/>
          <w:color w:val="050897"/>
        </w:rPr>
      </w:pPr>
      <w:r w:rsidRPr="0089588E">
        <w:rPr>
          <w:b/>
          <w:color w:val="050897"/>
        </w:rPr>
        <w:t>Profil</w:t>
      </w:r>
      <w:r w:rsidR="00B54340" w:rsidRPr="0089588E">
        <w:rPr>
          <w:b/>
          <w:color w:val="050897"/>
        </w:rPr>
        <w:t xml:space="preserve"> recherché</w:t>
      </w:r>
    </w:p>
    <w:p w:rsidR="004211FD" w:rsidRPr="0089588E" w:rsidRDefault="00B54340" w:rsidP="00E81F7A">
      <w:pPr>
        <w:pStyle w:val="western"/>
        <w:spacing w:before="0" w:beforeAutospacing="0" w:after="80" w:afterAutospacing="0"/>
        <w:ind w:left="142"/>
        <w:rPr>
          <w:sz w:val="22"/>
          <w:szCs w:val="22"/>
        </w:rPr>
      </w:pPr>
      <w:r w:rsidRPr="0089588E">
        <w:rPr>
          <w:sz w:val="22"/>
          <w:szCs w:val="22"/>
        </w:rPr>
        <w:t>Niveau d’études</w:t>
      </w:r>
      <w:r w:rsidR="000F1511" w:rsidRPr="0089588E">
        <w:rPr>
          <w:sz w:val="22"/>
          <w:szCs w:val="22"/>
        </w:rPr>
        <w:t> :</w:t>
      </w:r>
      <w:r w:rsidR="00EE1AC6" w:rsidRPr="00EE1AC6">
        <w:rPr>
          <w:sz w:val="22"/>
          <w:szCs w:val="22"/>
        </w:rPr>
        <w:t xml:space="preserve"> BTS</w:t>
      </w:r>
      <w:r w:rsidR="00F51C68">
        <w:rPr>
          <w:sz w:val="22"/>
          <w:szCs w:val="22"/>
        </w:rPr>
        <w:t xml:space="preserve"> comptabilité et gestion</w:t>
      </w:r>
    </w:p>
    <w:p w:rsidR="00EC104E" w:rsidRPr="0089588E" w:rsidRDefault="006B049C" w:rsidP="00EC104E">
      <w:pPr>
        <w:pStyle w:val="western"/>
        <w:spacing w:before="0" w:beforeAutospacing="0" w:after="0" w:afterAutospacing="0"/>
        <w:ind w:left="142"/>
        <w:rPr>
          <w:sz w:val="22"/>
          <w:szCs w:val="22"/>
        </w:rPr>
      </w:pPr>
      <w:r w:rsidRPr="0089588E">
        <w:rPr>
          <w:sz w:val="22"/>
          <w:szCs w:val="22"/>
        </w:rPr>
        <w:t>Compétences</w:t>
      </w:r>
      <w:r w:rsidR="00A07533" w:rsidRPr="0089588E">
        <w:rPr>
          <w:sz w:val="22"/>
          <w:szCs w:val="22"/>
        </w:rPr>
        <w:t xml:space="preserve"> requises </w:t>
      </w:r>
      <w:r w:rsidRPr="0089588E">
        <w:rPr>
          <w:sz w:val="22"/>
          <w:szCs w:val="22"/>
        </w:rPr>
        <w:t xml:space="preserve">: </w:t>
      </w:r>
    </w:p>
    <w:p w:rsidR="000B41AA" w:rsidRPr="00B84992" w:rsidRDefault="000B41AA" w:rsidP="00E81F7A">
      <w:pPr>
        <w:numPr>
          <w:ilvl w:val="0"/>
          <w:numId w:val="33"/>
        </w:numPr>
        <w:spacing w:after="60"/>
        <w:ind w:left="714" w:hanging="357"/>
        <w:jc w:val="both"/>
      </w:pPr>
      <w:r w:rsidRPr="00B84992">
        <w:t>Connaissance des règles en matière de comptabilité pub</w:t>
      </w:r>
      <w:r w:rsidR="00E81F7A">
        <w:t>lique et d’exécution budgétaire,</w:t>
      </w:r>
    </w:p>
    <w:p w:rsidR="001B48CA" w:rsidRPr="00B84992" w:rsidRDefault="000B41AA" w:rsidP="00E81F7A">
      <w:pPr>
        <w:numPr>
          <w:ilvl w:val="0"/>
          <w:numId w:val="33"/>
        </w:numPr>
        <w:spacing w:after="60"/>
        <w:ind w:left="714" w:hanging="357"/>
        <w:jc w:val="both"/>
      </w:pPr>
      <w:r w:rsidRPr="00B84992">
        <w:t>Savoir élaborer et renseigner des outils de gestion</w:t>
      </w:r>
      <w:r w:rsidR="00E81F7A">
        <w:t>,</w:t>
      </w:r>
    </w:p>
    <w:p w:rsidR="00CD31DA" w:rsidRDefault="00B84992" w:rsidP="00E81F7A">
      <w:pPr>
        <w:numPr>
          <w:ilvl w:val="0"/>
          <w:numId w:val="33"/>
        </w:numPr>
        <w:spacing w:after="100"/>
        <w:ind w:left="714" w:hanging="357"/>
        <w:jc w:val="both"/>
      </w:pPr>
      <w:r w:rsidRPr="00B84992">
        <w:t xml:space="preserve">Connaissance des outils bureautiques </w:t>
      </w:r>
      <w:r w:rsidR="001F02C7">
        <w:t>et métiers</w:t>
      </w:r>
      <w:r w:rsidR="00E81F7A">
        <w:t>.</w:t>
      </w:r>
    </w:p>
    <w:p w:rsidR="00F27E9C" w:rsidRPr="0089588E" w:rsidRDefault="00CD31DA" w:rsidP="00E81F7A">
      <w:pPr>
        <w:pStyle w:val="Corpsdetexte"/>
        <w:spacing w:before="8" w:after="100"/>
        <w:ind w:left="142"/>
        <w:rPr>
          <w:b/>
          <w:color w:val="050897"/>
          <w:sz w:val="22"/>
          <w:szCs w:val="22"/>
        </w:rPr>
      </w:pPr>
      <w:r w:rsidRPr="0089588E">
        <w:rPr>
          <w:b/>
          <w:color w:val="050897"/>
          <w:sz w:val="22"/>
          <w:szCs w:val="22"/>
        </w:rPr>
        <w:t>I</w:t>
      </w:r>
      <w:r w:rsidR="00F27E9C" w:rsidRPr="0089588E">
        <w:rPr>
          <w:b/>
          <w:color w:val="050897"/>
          <w:sz w:val="22"/>
          <w:szCs w:val="22"/>
        </w:rPr>
        <w:t xml:space="preserve">nformations complémentaires et atouts </w:t>
      </w:r>
      <w:proofErr w:type="spellStart"/>
      <w:r w:rsidR="00F27E9C" w:rsidRPr="0089588E">
        <w:rPr>
          <w:b/>
          <w:color w:val="050897"/>
          <w:sz w:val="22"/>
          <w:szCs w:val="22"/>
        </w:rPr>
        <w:t>rh</w:t>
      </w:r>
      <w:proofErr w:type="spellEnd"/>
      <w:r w:rsidR="00F27E9C" w:rsidRPr="0089588E">
        <w:rPr>
          <w:b/>
          <w:color w:val="050897"/>
          <w:sz w:val="22"/>
          <w:szCs w:val="22"/>
        </w:rPr>
        <w:t xml:space="preserve"> </w:t>
      </w:r>
    </w:p>
    <w:p w:rsidR="00CE7CE4" w:rsidRPr="0089588E" w:rsidRDefault="00B54340" w:rsidP="00CE7CE4">
      <w:pPr>
        <w:ind w:left="142"/>
        <w:jc w:val="both"/>
        <w:rPr>
          <w:b/>
          <w:color w:val="000000"/>
        </w:rPr>
      </w:pPr>
      <w:r w:rsidRPr="0089588E">
        <w:rPr>
          <w:b/>
          <w:color w:val="000000"/>
        </w:rPr>
        <w:t>Le contrat d’apprentissage du secteur public</w:t>
      </w:r>
      <w:r w:rsidRPr="0089588E">
        <w:rPr>
          <w:color w:val="000000"/>
        </w:rPr>
        <w:t xml:space="preserve"> est ouvert aux jeunes de 16 à </w:t>
      </w:r>
      <w:r w:rsidR="00407D00" w:rsidRPr="0089588E">
        <w:rPr>
          <w:color w:val="000000"/>
        </w:rPr>
        <w:t>29</w:t>
      </w:r>
      <w:r w:rsidRPr="0089588E">
        <w:rPr>
          <w:color w:val="000000"/>
        </w:rPr>
        <w:t xml:space="preserve"> ans, sans limite d’âge pour les candidats reconnus travailleurs handicapés (RQTH).</w:t>
      </w:r>
      <w:r w:rsidR="00CE7CE4" w:rsidRPr="0089588E">
        <w:rPr>
          <w:color w:val="000000"/>
        </w:rPr>
        <w:t xml:space="preserve"> </w:t>
      </w:r>
      <w:r w:rsidR="00F27E9C" w:rsidRPr="0089588E">
        <w:rPr>
          <w:color w:val="000000"/>
        </w:rPr>
        <w:t xml:space="preserve"> </w:t>
      </w:r>
      <w:r w:rsidRPr="0089588E">
        <w:rPr>
          <w:b/>
          <w:color w:val="000000"/>
        </w:rPr>
        <w:t>Attention le contrat de professionnalisation ne peut être conclu avec un établissement du secteur public.</w:t>
      </w:r>
    </w:p>
    <w:p w:rsidR="00F27E9C" w:rsidRPr="0089588E" w:rsidRDefault="00F27E9C" w:rsidP="00CE7CE4">
      <w:pPr>
        <w:ind w:left="142"/>
        <w:jc w:val="both"/>
        <w:rPr>
          <w:b/>
          <w:color w:val="17365D" w:themeColor="text2" w:themeShade="BF"/>
        </w:rPr>
      </w:pPr>
    </w:p>
    <w:p w:rsidR="00F27E9C" w:rsidRPr="0089588E" w:rsidRDefault="00F27E9C" w:rsidP="00F27E9C">
      <w:pPr>
        <w:ind w:left="142"/>
        <w:jc w:val="both"/>
        <w:rPr>
          <w:b/>
          <w:color w:val="050897"/>
        </w:rPr>
      </w:pPr>
      <w:r w:rsidRPr="0089588E">
        <w:rPr>
          <w:b/>
          <w:color w:val="050897"/>
        </w:rPr>
        <w:t xml:space="preserve">Les atouts </w:t>
      </w:r>
      <w:proofErr w:type="spellStart"/>
      <w:r w:rsidRPr="0089588E">
        <w:rPr>
          <w:b/>
          <w:color w:val="050897"/>
        </w:rPr>
        <w:t>rh</w:t>
      </w:r>
      <w:proofErr w:type="spellEnd"/>
    </w:p>
    <w:p w:rsidR="00F27E9C" w:rsidRPr="00F27E9C" w:rsidRDefault="00F27E9C" w:rsidP="00E81F7A">
      <w:pPr>
        <w:spacing w:after="80"/>
        <w:ind w:left="142"/>
        <w:jc w:val="both"/>
      </w:pPr>
      <w:r w:rsidRPr="00F27E9C">
        <w:t xml:space="preserve">Le Département accorde une grande importance au bien-être de ses </w:t>
      </w:r>
      <w:proofErr w:type="spellStart"/>
      <w:r w:rsidRPr="00F27E9C">
        <w:t>agent·e·s</w:t>
      </w:r>
      <w:proofErr w:type="spellEnd"/>
      <w:r w:rsidRPr="00F27E9C">
        <w:t>. Ainsi, en rejoignant notre collectivité, vous bénéficierez notamment :</w:t>
      </w:r>
    </w:p>
    <w:p w:rsidR="00F27E9C" w:rsidRPr="00F27E9C" w:rsidRDefault="00F27E9C" w:rsidP="001F02C7">
      <w:pPr>
        <w:numPr>
          <w:ilvl w:val="0"/>
          <w:numId w:val="33"/>
        </w:numPr>
        <w:ind w:left="567" w:hanging="283"/>
        <w:jc w:val="both"/>
      </w:pPr>
      <w:proofErr w:type="gramStart"/>
      <w:r w:rsidRPr="00F27E9C">
        <w:t>de</w:t>
      </w:r>
      <w:proofErr w:type="gramEnd"/>
      <w:r w:rsidRPr="00F27E9C">
        <w:t xml:space="preserve"> tarifs avantageux sur un catalogue de loisirs et de sorties culturelles (théâtre, concerts, voyages...) grâce au comité des </w:t>
      </w:r>
      <w:proofErr w:type="spellStart"/>
      <w:r w:rsidRPr="00F27E9C">
        <w:t>oeuvres</w:t>
      </w:r>
      <w:proofErr w:type="spellEnd"/>
      <w:r w:rsidRPr="00F27E9C">
        <w:t xml:space="preserve"> sociales du Département (CDOS) ;</w:t>
      </w:r>
    </w:p>
    <w:p w:rsidR="00F27E9C" w:rsidRPr="00F27E9C" w:rsidRDefault="00F27E9C" w:rsidP="001F02C7">
      <w:pPr>
        <w:numPr>
          <w:ilvl w:val="0"/>
          <w:numId w:val="33"/>
        </w:numPr>
        <w:ind w:left="567" w:hanging="283"/>
        <w:jc w:val="both"/>
      </w:pPr>
      <w:proofErr w:type="gramStart"/>
      <w:r w:rsidRPr="00F27E9C">
        <w:t>de</w:t>
      </w:r>
      <w:proofErr w:type="gramEnd"/>
      <w:r w:rsidRPr="00F27E9C">
        <w:t xml:space="preserve"> prix imbattables pour des activités sportives (musculation, sophrologie, aquagym, futsal, danse…) grâce à l’association sportive des </w:t>
      </w:r>
      <w:proofErr w:type="spellStart"/>
      <w:r w:rsidRPr="00F27E9C">
        <w:t>agent·e·s</w:t>
      </w:r>
      <w:proofErr w:type="spellEnd"/>
      <w:r w:rsidRPr="00F27E9C">
        <w:t xml:space="preserve"> du Département ;</w:t>
      </w:r>
    </w:p>
    <w:p w:rsidR="00F27E9C" w:rsidRPr="00F27E9C" w:rsidRDefault="00F27E9C" w:rsidP="001F02C7">
      <w:pPr>
        <w:numPr>
          <w:ilvl w:val="0"/>
          <w:numId w:val="33"/>
        </w:numPr>
        <w:ind w:left="567" w:hanging="283"/>
        <w:jc w:val="both"/>
      </w:pPr>
      <w:r w:rsidRPr="00F27E9C">
        <w:t>Vous bénéficiez d’un accompagnement bienveillant ;</w:t>
      </w:r>
    </w:p>
    <w:p w:rsidR="00F27E9C" w:rsidRPr="00F27E9C" w:rsidRDefault="00F27E9C" w:rsidP="001F02C7">
      <w:pPr>
        <w:numPr>
          <w:ilvl w:val="0"/>
          <w:numId w:val="33"/>
        </w:numPr>
        <w:ind w:left="567" w:hanging="283"/>
        <w:jc w:val="both"/>
      </w:pPr>
      <w:proofErr w:type="gramStart"/>
      <w:r w:rsidRPr="00F27E9C">
        <w:t>d’aides</w:t>
      </w:r>
      <w:proofErr w:type="gramEnd"/>
      <w:r w:rsidRPr="00F27E9C">
        <w:t xml:space="preserve"> pour le transport : conditions avantageuses pour louer un vélo électrique, primes pour le covoiturage ou les déplacements à vélo, cumulables avec le remboursement de 75 % du </w:t>
      </w:r>
      <w:proofErr w:type="spellStart"/>
      <w:r w:rsidRPr="00F27E9C">
        <w:t>pass</w:t>
      </w:r>
      <w:proofErr w:type="spellEnd"/>
      <w:r w:rsidRPr="00F27E9C">
        <w:t xml:space="preserve"> Navigo ;</w:t>
      </w:r>
    </w:p>
    <w:p w:rsidR="00F27E9C" w:rsidRPr="00F27E9C" w:rsidRDefault="00F27E9C" w:rsidP="001F02C7">
      <w:pPr>
        <w:numPr>
          <w:ilvl w:val="0"/>
          <w:numId w:val="33"/>
        </w:numPr>
        <w:ind w:left="567" w:hanging="283"/>
        <w:jc w:val="both"/>
      </w:pPr>
      <w:proofErr w:type="gramStart"/>
      <w:r w:rsidRPr="00F27E9C">
        <w:t>de</w:t>
      </w:r>
      <w:proofErr w:type="gramEnd"/>
      <w:r w:rsidRPr="00F27E9C">
        <w:t xml:space="preserve"> 25 jours de congés annuels ;</w:t>
      </w:r>
    </w:p>
    <w:p w:rsidR="00F27E9C" w:rsidRPr="00F27E9C" w:rsidRDefault="00F27E9C" w:rsidP="001F02C7">
      <w:pPr>
        <w:numPr>
          <w:ilvl w:val="0"/>
          <w:numId w:val="33"/>
        </w:numPr>
        <w:ind w:left="567" w:hanging="283"/>
        <w:jc w:val="both"/>
      </w:pPr>
      <w:proofErr w:type="gramStart"/>
      <w:r w:rsidRPr="00F27E9C">
        <w:t>des</w:t>
      </w:r>
      <w:proofErr w:type="gramEnd"/>
      <w:r w:rsidRPr="00F27E9C">
        <w:t xml:space="preserve"> opportunités d’emplois dès la fin de la formation.</w:t>
      </w:r>
    </w:p>
    <w:p w:rsidR="001962DD" w:rsidRPr="0089588E" w:rsidRDefault="001962DD" w:rsidP="005847F7">
      <w:pPr>
        <w:jc w:val="both"/>
        <w:sectPr w:rsidR="001962DD" w:rsidRPr="0089588E" w:rsidSect="005847F7">
          <w:type w:val="continuous"/>
          <w:pgSz w:w="11910" w:h="16840"/>
          <w:pgMar w:top="284" w:right="620" w:bottom="0" w:left="600" w:header="720" w:footer="720" w:gutter="0"/>
          <w:cols w:space="720"/>
        </w:sectPr>
      </w:pPr>
    </w:p>
    <w:p w:rsidR="001962DD" w:rsidRPr="0089588E" w:rsidRDefault="001962DD" w:rsidP="006B0D15">
      <w:pPr>
        <w:tabs>
          <w:tab w:val="left" w:pos="479"/>
          <w:tab w:val="left" w:pos="480"/>
        </w:tabs>
        <w:spacing w:before="221"/>
      </w:pPr>
    </w:p>
    <w:sectPr w:rsidR="001962DD" w:rsidRPr="0089588E">
      <w:type w:val="continuous"/>
      <w:pgSz w:w="11910" w:h="16840"/>
      <w:pgMar w:top="600" w:right="620" w:bottom="280" w:left="600" w:header="720" w:footer="720" w:gutter="0"/>
      <w:cols w:num="2" w:space="720" w:equalWidth="0">
        <w:col w:w="2077" w:space="3486"/>
        <w:col w:w="51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54sl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09"/>
        </w:tabs>
        <w:ind w:left="709" w:hanging="360"/>
      </w:pPr>
      <w:rPr>
        <w:rFonts w:ascii="Arial" w:hAnsi="Arial" w:cs="Arial" w:hint="default"/>
        <w:b/>
      </w:rPr>
    </w:lvl>
  </w:abstractNum>
  <w:abstractNum w:abstractNumId="1" w15:restartNumberingAfterBreak="0">
    <w:nsid w:val="002C52A9"/>
    <w:multiLevelType w:val="hybridMultilevel"/>
    <w:tmpl w:val="A60A8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E73DB"/>
    <w:multiLevelType w:val="multilevel"/>
    <w:tmpl w:val="E1F2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F053B"/>
    <w:multiLevelType w:val="hybridMultilevel"/>
    <w:tmpl w:val="8F8439C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6C42ECC"/>
    <w:multiLevelType w:val="hybridMultilevel"/>
    <w:tmpl w:val="FB26A74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846116E"/>
    <w:multiLevelType w:val="hybridMultilevel"/>
    <w:tmpl w:val="ACBAE3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7" w15:restartNumberingAfterBreak="0">
    <w:nsid w:val="0AEB0106"/>
    <w:multiLevelType w:val="multilevel"/>
    <w:tmpl w:val="D2F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2D7D37"/>
    <w:multiLevelType w:val="hybridMultilevel"/>
    <w:tmpl w:val="17FEC062"/>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AD27E5"/>
    <w:multiLevelType w:val="multilevel"/>
    <w:tmpl w:val="785E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C649D2"/>
    <w:multiLevelType w:val="hybridMultilevel"/>
    <w:tmpl w:val="22543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805AAE"/>
    <w:multiLevelType w:val="hybridMultilevel"/>
    <w:tmpl w:val="684ECF20"/>
    <w:lvl w:ilvl="0" w:tplc="6E1ED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FB33CD"/>
    <w:multiLevelType w:val="hybridMultilevel"/>
    <w:tmpl w:val="C7744488"/>
    <w:lvl w:ilvl="0" w:tplc="8CB463B8">
      <w:numFmt w:val="bullet"/>
      <w:lvlText w:val=""/>
      <w:lvlJc w:val="left"/>
      <w:pPr>
        <w:ind w:left="720" w:hanging="360"/>
      </w:pPr>
      <w:rPr>
        <w:rFonts w:ascii="Symbol" w:eastAsia="Symbol" w:hAnsi="Symbol" w:cs="Symbol" w:hint="default"/>
        <w:color w:val="ACC535"/>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A554C5"/>
    <w:multiLevelType w:val="hybridMultilevel"/>
    <w:tmpl w:val="571EB06E"/>
    <w:lvl w:ilvl="0" w:tplc="2D1844B6">
      <w:numFmt w:val="bullet"/>
      <w:pStyle w:val="Listepuces2"/>
      <w:lvlText w:val="-"/>
      <w:lvlJc w:val="left"/>
      <w:pPr>
        <w:ind w:left="360" w:hanging="360"/>
      </w:pPr>
      <w:rPr>
        <w:rFonts w:ascii="Calibri Light" w:eastAsia="Times New Roman"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4170EE9"/>
    <w:multiLevelType w:val="hybridMultilevel"/>
    <w:tmpl w:val="54E08F22"/>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F82FD0"/>
    <w:multiLevelType w:val="hybridMultilevel"/>
    <w:tmpl w:val="110A06DC"/>
    <w:lvl w:ilvl="0" w:tplc="5816B50A">
      <w:numFmt w:val="bullet"/>
      <w:lvlText w:val="•"/>
      <w:lvlJc w:val="left"/>
      <w:pPr>
        <w:ind w:left="862"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41047F6F"/>
    <w:multiLevelType w:val="multilevel"/>
    <w:tmpl w:val="547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F6552D"/>
    <w:multiLevelType w:val="hybridMultilevel"/>
    <w:tmpl w:val="EF30C67E"/>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405C5E"/>
    <w:multiLevelType w:val="hybridMultilevel"/>
    <w:tmpl w:val="B16062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51F44F6C"/>
    <w:multiLevelType w:val="multilevel"/>
    <w:tmpl w:val="69D8E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469E5"/>
    <w:multiLevelType w:val="hybridMultilevel"/>
    <w:tmpl w:val="6CAC6C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1108C7"/>
    <w:multiLevelType w:val="hybridMultilevel"/>
    <w:tmpl w:val="E8E65074"/>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DA7E8D"/>
    <w:multiLevelType w:val="hybridMultilevel"/>
    <w:tmpl w:val="6484AB34"/>
    <w:lvl w:ilvl="0" w:tplc="5816B50A">
      <w:numFmt w:val="bullet"/>
      <w:lvlText w:val="•"/>
      <w:lvlJc w:val="left"/>
      <w:pPr>
        <w:ind w:left="480" w:hanging="360"/>
      </w:pPr>
      <w:rPr>
        <w:rFonts w:ascii="Arial" w:eastAsia="Arial" w:hAnsi="Arial" w:cs="Arial" w:hint="default"/>
        <w:color w:val="162864"/>
        <w:w w:val="100"/>
        <w:sz w:val="18"/>
        <w:szCs w:val="18"/>
        <w:lang w:val="fr-FR" w:eastAsia="en-US" w:bidi="ar-SA"/>
      </w:rPr>
    </w:lvl>
    <w:lvl w:ilvl="1" w:tplc="C4A0E8A0">
      <w:numFmt w:val="bullet"/>
      <w:lvlText w:val="•"/>
      <w:lvlJc w:val="left"/>
      <w:pPr>
        <w:ind w:left="639" w:hanging="360"/>
      </w:pPr>
      <w:rPr>
        <w:rFonts w:hint="default"/>
        <w:lang w:val="fr-FR" w:eastAsia="en-US" w:bidi="ar-SA"/>
      </w:rPr>
    </w:lvl>
    <w:lvl w:ilvl="2" w:tplc="F1E6BBC6">
      <w:numFmt w:val="bullet"/>
      <w:lvlText w:val="•"/>
      <w:lvlJc w:val="left"/>
      <w:pPr>
        <w:ind w:left="799" w:hanging="360"/>
      </w:pPr>
      <w:rPr>
        <w:rFonts w:hint="default"/>
        <w:lang w:val="fr-FR" w:eastAsia="en-US" w:bidi="ar-SA"/>
      </w:rPr>
    </w:lvl>
    <w:lvl w:ilvl="3" w:tplc="188C0DC4">
      <w:numFmt w:val="bullet"/>
      <w:lvlText w:val="•"/>
      <w:lvlJc w:val="left"/>
      <w:pPr>
        <w:ind w:left="958" w:hanging="360"/>
      </w:pPr>
      <w:rPr>
        <w:rFonts w:hint="default"/>
        <w:lang w:val="fr-FR" w:eastAsia="en-US" w:bidi="ar-SA"/>
      </w:rPr>
    </w:lvl>
    <w:lvl w:ilvl="4" w:tplc="767CDC8C">
      <w:numFmt w:val="bullet"/>
      <w:lvlText w:val="•"/>
      <w:lvlJc w:val="left"/>
      <w:pPr>
        <w:ind w:left="1118" w:hanging="360"/>
      </w:pPr>
      <w:rPr>
        <w:rFonts w:hint="default"/>
        <w:lang w:val="fr-FR" w:eastAsia="en-US" w:bidi="ar-SA"/>
      </w:rPr>
    </w:lvl>
    <w:lvl w:ilvl="5" w:tplc="62FA7426">
      <w:numFmt w:val="bullet"/>
      <w:lvlText w:val="•"/>
      <w:lvlJc w:val="left"/>
      <w:pPr>
        <w:ind w:left="1278" w:hanging="360"/>
      </w:pPr>
      <w:rPr>
        <w:rFonts w:hint="default"/>
        <w:lang w:val="fr-FR" w:eastAsia="en-US" w:bidi="ar-SA"/>
      </w:rPr>
    </w:lvl>
    <w:lvl w:ilvl="6" w:tplc="69EE6272">
      <w:numFmt w:val="bullet"/>
      <w:lvlText w:val="•"/>
      <w:lvlJc w:val="left"/>
      <w:pPr>
        <w:ind w:left="1437" w:hanging="360"/>
      </w:pPr>
      <w:rPr>
        <w:rFonts w:hint="default"/>
        <w:lang w:val="fr-FR" w:eastAsia="en-US" w:bidi="ar-SA"/>
      </w:rPr>
    </w:lvl>
    <w:lvl w:ilvl="7" w:tplc="48D6D148">
      <w:numFmt w:val="bullet"/>
      <w:lvlText w:val="•"/>
      <w:lvlJc w:val="left"/>
      <w:pPr>
        <w:ind w:left="1597" w:hanging="360"/>
      </w:pPr>
      <w:rPr>
        <w:rFonts w:hint="default"/>
        <w:lang w:val="fr-FR" w:eastAsia="en-US" w:bidi="ar-SA"/>
      </w:rPr>
    </w:lvl>
    <w:lvl w:ilvl="8" w:tplc="7102DF42">
      <w:numFmt w:val="bullet"/>
      <w:lvlText w:val="•"/>
      <w:lvlJc w:val="left"/>
      <w:pPr>
        <w:ind w:left="1757" w:hanging="360"/>
      </w:pPr>
      <w:rPr>
        <w:rFonts w:hint="default"/>
        <w:lang w:val="fr-FR" w:eastAsia="en-US" w:bidi="ar-SA"/>
      </w:rPr>
    </w:lvl>
  </w:abstractNum>
  <w:abstractNum w:abstractNumId="24" w15:restartNumberingAfterBreak="0">
    <w:nsid w:val="5CCC4954"/>
    <w:multiLevelType w:val="multilevel"/>
    <w:tmpl w:val="D4C8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E06EA"/>
    <w:multiLevelType w:val="hybridMultilevel"/>
    <w:tmpl w:val="05E6AAC0"/>
    <w:lvl w:ilvl="0" w:tplc="A4445A56">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2D97A4A"/>
    <w:multiLevelType w:val="hybridMultilevel"/>
    <w:tmpl w:val="64186B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8764A9C"/>
    <w:multiLevelType w:val="multilevel"/>
    <w:tmpl w:val="FA16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8779FE"/>
    <w:multiLevelType w:val="hybridMultilevel"/>
    <w:tmpl w:val="D4681C96"/>
    <w:lvl w:ilvl="0" w:tplc="4FC80D3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ED5691"/>
    <w:multiLevelType w:val="hybridMultilevel"/>
    <w:tmpl w:val="A1A23D5C"/>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4C0FB4"/>
    <w:multiLevelType w:val="hybridMultilevel"/>
    <w:tmpl w:val="60FE6C8C"/>
    <w:lvl w:ilvl="0" w:tplc="A4445A5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F57463"/>
    <w:multiLevelType w:val="hybridMultilevel"/>
    <w:tmpl w:val="1F5C6B8A"/>
    <w:lvl w:ilvl="0" w:tplc="B54462C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1">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26D05712" w:tentative="1">
      <w:start w:val="1"/>
      <w:numFmt w:val="bullet"/>
      <w:lvlText w:val="&gt;"/>
      <w:lvlJc w:val="left"/>
      <w:pPr>
        <w:tabs>
          <w:tab w:val="num" w:pos="2160"/>
        </w:tabs>
        <w:ind w:left="2160" w:hanging="360"/>
      </w:pPr>
      <w:rPr>
        <w:rFonts w:ascii="Arial Narrow" w:hAnsi="Arial Narrow" w:hint="default"/>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abstractNum w:abstractNumId="33" w15:restartNumberingAfterBreak="0">
    <w:nsid w:val="75B7492C"/>
    <w:multiLevelType w:val="hybridMultilevel"/>
    <w:tmpl w:val="7EC269BC"/>
    <w:lvl w:ilvl="0" w:tplc="590807EE">
      <w:numFmt w:val="bullet"/>
      <w:lvlText w:val="-"/>
      <w:lvlJc w:val="left"/>
      <w:pPr>
        <w:ind w:left="720" w:hanging="360"/>
      </w:pPr>
      <w:rPr>
        <w:rFonts w:ascii="54sli" w:eastAsiaTheme="minorHAnsi" w:hAnsi="54sli" w:cs="54sl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C23BB0"/>
    <w:multiLevelType w:val="hybridMultilevel"/>
    <w:tmpl w:val="19C4B318"/>
    <w:lvl w:ilvl="0" w:tplc="B54462C4">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23"/>
  </w:num>
  <w:num w:numId="2">
    <w:abstractNumId w:val="13"/>
  </w:num>
  <w:num w:numId="3">
    <w:abstractNumId w:val="0"/>
  </w:num>
  <w:num w:numId="4">
    <w:abstractNumId w:val="21"/>
  </w:num>
  <w:num w:numId="5">
    <w:abstractNumId w:val="6"/>
  </w:num>
  <w:num w:numId="6">
    <w:abstractNumId w:val="11"/>
  </w:num>
  <w:num w:numId="7">
    <w:abstractNumId w:val="3"/>
  </w:num>
  <w:num w:numId="8">
    <w:abstractNumId w:val="26"/>
  </w:num>
  <w:num w:numId="9">
    <w:abstractNumId w:val="5"/>
  </w:num>
  <w:num w:numId="10">
    <w:abstractNumId w:val="1"/>
  </w:num>
  <w:num w:numId="11">
    <w:abstractNumId w:val="32"/>
  </w:num>
  <w:num w:numId="12">
    <w:abstractNumId w:val="28"/>
  </w:num>
  <w:num w:numId="13">
    <w:abstractNumId w:val="25"/>
  </w:num>
  <w:num w:numId="14">
    <w:abstractNumId w:val="30"/>
  </w:num>
  <w:num w:numId="15">
    <w:abstractNumId w:val="22"/>
  </w:num>
  <w:num w:numId="16">
    <w:abstractNumId w:val="14"/>
  </w:num>
  <w:num w:numId="17">
    <w:abstractNumId w:val="7"/>
  </w:num>
  <w:num w:numId="18">
    <w:abstractNumId w:val="24"/>
  </w:num>
  <w:num w:numId="19">
    <w:abstractNumId w:val="19"/>
  </w:num>
  <w:num w:numId="20">
    <w:abstractNumId w:val="9"/>
  </w:num>
  <w:num w:numId="21">
    <w:abstractNumId w:val="27"/>
  </w:num>
  <w:num w:numId="22">
    <w:abstractNumId w:val="29"/>
  </w:num>
  <w:num w:numId="23">
    <w:abstractNumId w:val="34"/>
  </w:num>
  <w:num w:numId="24">
    <w:abstractNumId w:val="2"/>
  </w:num>
  <w:num w:numId="25">
    <w:abstractNumId w:val="16"/>
  </w:num>
  <w:num w:numId="26">
    <w:abstractNumId w:val="33"/>
  </w:num>
  <w:num w:numId="27">
    <w:abstractNumId w:val="31"/>
  </w:num>
  <w:num w:numId="28">
    <w:abstractNumId w:val="8"/>
  </w:num>
  <w:num w:numId="29">
    <w:abstractNumId w:val="18"/>
  </w:num>
  <w:num w:numId="30">
    <w:abstractNumId w:val="4"/>
  </w:num>
  <w:num w:numId="31">
    <w:abstractNumId w:val="20"/>
  </w:num>
  <w:num w:numId="32">
    <w:abstractNumId w:val="12"/>
  </w:num>
  <w:num w:numId="33">
    <w:abstractNumId w:val="17"/>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DD"/>
    <w:rsid w:val="00011F72"/>
    <w:rsid w:val="00013738"/>
    <w:rsid w:val="00015A27"/>
    <w:rsid w:val="0006399E"/>
    <w:rsid w:val="000B41AA"/>
    <w:rsid w:val="000F1511"/>
    <w:rsid w:val="000F7407"/>
    <w:rsid w:val="0016475B"/>
    <w:rsid w:val="001962DD"/>
    <w:rsid w:val="001B48CA"/>
    <w:rsid w:val="001F02C7"/>
    <w:rsid w:val="001F4894"/>
    <w:rsid w:val="002700C4"/>
    <w:rsid w:val="00290D1A"/>
    <w:rsid w:val="002E340A"/>
    <w:rsid w:val="0036014E"/>
    <w:rsid w:val="00374514"/>
    <w:rsid w:val="003A29F8"/>
    <w:rsid w:val="003A7E66"/>
    <w:rsid w:val="003B3420"/>
    <w:rsid w:val="003E512B"/>
    <w:rsid w:val="003F0FB8"/>
    <w:rsid w:val="003F3D23"/>
    <w:rsid w:val="00407D00"/>
    <w:rsid w:val="004211FD"/>
    <w:rsid w:val="00466E6A"/>
    <w:rsid w:val="004B3086"/>
    <w:rsid w:val="004B3AA7"/>
    <w:rsid w:val="00571FAE"/>
    <w:rsid w:val="00580A08"/>
    <w:rsid w:val="005847F7"/>
    <w:rsid w:val="00592DFD"/>
    <w:rsid w:val="006213C2"/>
    <w:rsid w:val="006245C1"/>
    <w:rsid w:val="00624CB1"/>
    <w:rsid w:val="0064252A"/>
    <w:rsid w:val="00660ABE"/>
    <w:rsid w:val="00666C95"/>
    <w:rsid w:val="00680318"/>
    <w:rsid w:val="006A0A1D"/>
    <w:rsid w:val="006B049C"/>
    <w:rsid w:val="006B0D15"/>
    <w:rsid w:val="006B5014"/>
    <w:rsid w:val="006D4359"/>
    <w:rsid w:val="006F1D6D"/>
    <w:rsid w:val="00716EE7"/>
    <w:rsid w:val="00732E4D"/>
    <w:rsid w:val="0073589A"/>
    <w:rsid w:val="00740A44"/>
    <w:rsid w:val="007A315E"/>
    <w:rsid w:val="008326C9"/>
    <w:rsid w:val="00872E61"/>
    <w:rsid w:val="00880100"/>
    <w:rsid w:val="0089588E"/>
    <w:rsid w:val="008B1B9E"/>
    <w:rsid w:val="008B400D"/>
    <w:rsid w:val="008C58EE"/>
    <w:rsid w:val="008E18BB"/>
    <w:rsid w:val="008F6ECE"/>
    <w:rsid w:val="00930A28"/>
    <w:rsid w:val="00950AA5"/>
    <w:rsid w:val="009A3D6E"/>
    <w:rsid w:val="009C12BA"/>
    <w:rsid w:val="009C1F71"/>
    <w:rsid w:val="009D7FD2"/>
    <w:rsid w:val="009E367A"/>
    <w:rsid w:val="009F4EFC"/>
    <w:rsid w:val="00A07533"/>
    <w:rsid w:val="00A326EB"/>
    <w:rsid w:val="00A333C2"/>
    <w:rsid w:val="00A576B2"/>
    <w:rsid w:val="00A622A7"/>
    <w:rsid w:val="00A77959"/>
    <w:rsid w:val="00AA2B12"/>
    <w:rsid w:val="00AA59FD"/>
    <w:rsid w:val="00AD2945"/>
    <w:rsid w:val="00B0391D"/>
    <w:rsid w:val="00B13A86"/>
    <w:rsid w:val="00B54340"/>
    <w:rsid w:val="00B63B11"/>
    <w:rsid w:val="00B84992"/>
    <w:rsid w:val="00BC36D7"/>
    <w:rsid w:val="00C1038C"/>
    <w:rsid w:val="00C64CC4"/>
    <w:rsid w:val="00C74317"/>
    <w:rsid w:val="00C74D97"/>
    <w:rsid w:val="00C8527F"/>
    <w:rsid w:val="00C940E0"/>
    <w:rsid w:val="00CA3BBF"/>
    <w:rsid w:val="00CD31DA"/>
    <w:rsid w:val="00CE7CE4"/>
    <w:rsid w:val="00D42B33"/>
    <w:rsid w:val="00DA6DD6"/>
    <w:rsid w:val="00DE05C9"/>
    <w:rsid w:val="00DE0E6C"/>
    <w:rsid w:val="00DE7DF6"/>
    <w:rsid w:val="00E01770"/>
    <w:rsid w:val="00E07CA4"/>
    <w:rsid w:val="00E2397A"/>
    <w:rsid w:val="00E2461E"/>
    <w:rsid w:val="00E40DB9"/>
    <w:rsid w:val="00E462F6"/>
    <w:rsid w:val="00E55FAC"/>
    <w:rsid w:val="00E62BCD"/>
    <w:rsid w:val="00E81F7A"/>
    <w:rsid w:val="00EC104E"/>
    <w:rsid w:val="00EE1AC6"/>
    <w:rsid w:val="00F27E9C"/>
    <w:rsid w:val="00F51C68"/>
    <w:rsid w:val="00F64D7D"/>
    <w:rsid w:val="00FB5AFA"/>
    <w:rsid w:val="00FB6597"/>
    <w:rsid w:val="00FC035A"/>
    <w:rsid w:val="00FF7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C1CC"/>
  <w15:docId w15:val="{A396215F-B4B7-415F-8418-F77D9B4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0"/>
      <w:ind w:left="12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34"/>
    <w:qFormat/>
    <w:pPr>
      <w:spacing w:before="13"/>
      <w:ind w:left="480" w:hanging="360"/>
    </w:pPr>
  </w:style>
  <w:style w:type="paragraph" w:customStyle="1" w:styleId="TableParagraph">
    <w:name w:val="Table Paragraph"/>
    <w:basedOn w:val="Normal"/>
    <w:uiPriority w:val="1"/>
    <w:qFormat/>
  </w:style>
  <w:style w:type="paragraph" w:styleId="NormalWeb">
    <w:name w:val="Normal (Web)"/>
    <w:basedOn w:val="Normal"/>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epuces2">
    <w:name w:val="List Bullet 2"/>
    <w:basedOn w:val="Normal"/>
    <w:rsid w:val="00666C95"/>
    <w:pPr>
      <w:widowControl/>
      <w:numPr>
        <w:numId w:val="2"/>
      </w:numPr>
      <w:autoSpaceDE/>
      <w:autoSpaceDN/>
      <w:spacing w:before="60" w:line="260" w:lineRule="atLeast"/>
      <w:jc w:val="both"/>
    </w:pPr>
    <w:rPr>
      <w:rFonts w:eastAsia="Times"/>
      <w:szCs w:val="20"/>
      <w:lang w:eastAsia="zh-CN"/>
    </w:rPr>
  </w:style>
  <w:style w:type="paragraph" w:customStyle="1" w:styleId="Puce2">
    <w:name w:val="Puce 2"/>
    <w:basedOn w:val="Normal"/>
    <w:rsid w:val="00E01770"/>
    <w:pPr>
      <w:widowControl/>
      <w:numPr>
        <w:numId w:val="5"/>
      </w:numPr>
      <w:autoSpaceDE/>
      <w:autoSpaceDN/>
      <w:spacing w:before="60"/>
      <w:jc w:val="both"/>
    </w:pPr>
    <w:rPr>
      <w:rFonts w:eastAsia="Times New Roman" w:cs="Times New Roman"/>
      <w:szCs w:val="20"/>
      <w:lang w:eastAsia="fr-FR"/>
    </w:rPr>
  </w:style>
  <w:style w:type="character" w:customStyle="1" w:styleId="WW8Num2z0">
    <w:name w:val="WW8Num2z0"/>
    <w:rsid w:val="00DE7DF6"/>
    <w:rPr>
      <w:rFonts w:ascii="Arial Narrow" w:hAnsi="Arial Narrow" w:cs="Arial Narrow"/>
    </w:rPr>
  </w:style>
  <w:style w:type="paragraph" w:styleId="Textedebulles">
    <w:name w:val="Balloon Text"/>
    <w:basedOn w:val="Normal"/>
    <w:link w:val="TextedebullesCar"/>
    <w:uiPriority w:val="99"/>
    <w:semiHidden/>
    <w:unhideWhenUsed/>
    <w:rsid w:val="00592D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DFD"/>
    <w:rPr>
      <w:rFonts w:ascii="Segoe UI" w:eastAsia="Arial" w:hAnsi="Segoe UI" w:cs="Segoe UI"/>
      <w:sz w:val="18"/>
      <w:szCs w:val="18"/>
      <w:lang w:val="fr-FR"/>
    </w:rPr>
  </w:style>
  <w:style w:type="character" w:styleId="lev">
    <w:name w:val="Strong"/>
    <w:qFormat/>
    <w:rsid w:val="00950AA5"/>
    <w:rPr>
      <w:b/>
      <w:bCs/>
    </w:rPr>
  </w:style>
  <w:style w:type="paragraph" w:customStyle="1" w:styleId="western">
    <w:name w:val="western"/>
    <w:basedOn w:val="Normal"/>
    <w:rsid w:val="0064252A"/>
    <w:pPr>
      <w:widowControl/>
      <w:autoSpaceDE/>
      <w:autoSpaceDN/>
      <w:spacing w:before="100" w:beforeAutospacing="1" w:after="100" w:afterAutospacing="1"/>
    </w:pPr>
    <w:rPr>
      <w:rFonts w:eastAsia="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288">
      <w:bodyDiv w:val="1"/>
      <w:marLeft w:val="0"/>
      <w:marRight w:val="0"/>
      <w:marTop w:val="0"/>
      <w:marBottom w:val="0"/>
      <w:divBdr>
        <w:top w:val="none" w:sz="0" w:space="0" w:color="auto"/>
        <w:left w:val="none" w:sz="0" w:space="0" w:color="auto"/>
        <w:bottom w:val="none" w:sz="0" w:space="0" w:color="auto"/>
        <w:right w:val="none" w:sz="0" w:space="0" w:color="auto"/>
      </w:divBdr>
      <w:divsChild>
        <w:div w:id="2118138852">
          <w:marLeft w:val="0"/>
          <w:marRight w:val="0"/>
          <w:marTop w:val="0"/>
          <w:marBottom w:val="0"/>
          <w:divBdr>
            <w:top w:val="none" w:sz="0" w:space="0" w:color="auto"/>
            <w:left w:val="none" w:sz="0" w:space="0" w:color="auto"/>
            <w:bottom w:val="none" w:sz="0" w:space="0" w:color="auto"/>
            <w:right w:val="none" w:sz="0" w:space="0" w:color="auto"/>
          </w:divBdr>
        </w:div>
        <w:div w:id="929628489">
          <w:marLeft w:val="0"/>
          <w:marRight w:val="0"/>
          <w:marTop w:val="0"/>
          <w:marBottom w:val="0"/>
          <w:divBdr>
            <w:top w:val="none" w:sz="0" w:space="0" w:color="auto"/>
            <w:left w:val="none" w:sz="0" w:space="0" w:color="auto"/>
            <w:bottom w:val="none" w:sz="0" w:space="0" w:color="auto"/>
            <w:right w:val="none" w:sz="0" w:space="0" w:color="auto"/>
          </w:divBdr>
        </w:div>
        <w:div w:id="1464277207">
          <w:marLeft w:val="0"/>
          <w:marRight w:val="0"/>
          <w:marTop w:val="0"/>
          <w:marBottom w:val="0"/>
          <w:divBdr>
            <w:top w:val="none" w:sz="0" w:space="0" w:color="auto"/>
            <w:left w:val="none" w:sz="0" w:space="0" w:color="auto"/>
            <w:bottom w:val="none" w:sz="0" w:space="0" w:color="auto"/>
            <w:right w:val="none" w:sz="0" w:space="0" w:color="auto"/>
          </w:divBdr>
        </w:div>
      </w:divsChild>
    </w:div>
    <w:div w:id="361057768">
      <w:bodyDiv w:val="1"/>
      <w:marLeft w:val="0"/>
      <w:marRight w:val="0"/>
      <w:marTop w:val="0"/>
      <w:marBottom w:val="0"/>
      <w:divBdr>
        <w:top w:val="none" w:sz="0" w:space="0" w:color="auto"/>
        <w:left w:val="none" w:sz="0" w:space="0" w:color="auto"/>
        <w:bottom w:val="none" w:sz="0" w:space="0" w:color="auto"/>
        <w:right w:val="none" w:sz="0" w:space="0" w:color="auto"/>
      </w:divBdr>
    </w:div>
    <w:div w:id="362366230">
      <w:bodyDiv w:val="1"/>
      <w:marLeft w:val="0"/>
      <w:marRight w:val="0"/>
      <w:marTop w:val="0"/>
      <w:marBottom w:val="0"/>
      <w:divBdr>
        <w:top w:val="none" w:sz="0" w:space="0" w:color="auto"/>
        <w:left w:val="none" w:sz="0" w:space="0" w:color="auto"/>
        <w:bottom w:val="none" w:sz="0" w:space="0" w:color="auto"/>
        <w:right w:val="none" w:sz="0" w:space="0" w:color="auto"/>
      </w:divBdr>
    </w:div>
    <w:div w:id="1048719497">
      <w:bodyDiv w:val="1"/>
      <w:marLeft w:val="0"/>
      <w:marRight w:val="0"/>
      <w:marTop w:val="0"/>
      <w:marBottom w:val="0"/>
      <w:divBdr>
        <w:top w:val="none" w:sz="0" w:space="0" w:color="auto"/>
        <w:left w:val="none" w:sz="0" w:space="0" w:color="auto"/>
        <w:bottom w:val="none" w:sz="0" w:space="0" w:color="auto"/>
        <w:right w:val="none" w:sz="0" w:space="0" w:color="auto"/>
      </w:divBdr>
    </w:div>
    <w:div w:id="1865945942">
      <w:bodyDiv w:val="1"/>
      <w:marLeft w:val="0"/>
      <w:marRight w:val="0"/>
      <w:marTop w:val="0"/>
      <w:marBottom w:val="0"/>
      <w:divBdr>
        <w:top w:val="none" w:sz="0" w:space="0" w:color="auto"/>
        <w:left w:val="none" w:sz="0" w:space="0" w:color="auto"/>
        <w:bottom w:val="none" w:sz="0" w:space="0" w:color="auto"/>
        <w:right w:val="none" w:sz="0" w:space="0" w:color="auto"/>
      </w:divBdr>
      <w:divsChild>
        <w:div w:id="85200174">
          <w:marLeft w:val="0"/>
          <w:marRight w:val="0"/>
          <w:marTop w:val="0"/>
          <w:marBottom w:val="0"/>
          <w:divBdr>
            <w:top w:val="none" w:sz="0" w:space="0" w:color="auto"/>
            <w:left w:val="none" w:sz="0" w:space="0" w:color="auto"/>
            <w:bottom w:val="none" w:sz="0" w:space="0" w:color="auto"/>
            <w:right w:val="none" w:sz="0" w:space="0" w:color="auto"/>
          </w:divBdr>
        </w:div>
        <w:div w:id="887686851">
          <w:marLeft w:val="0"/>
          <w:marRight w:val="0"/>
          <w:marTop w:val="0"/>
          <w:marBottom w:val="0"/>
          <w:divBdr>
            <w:top w:val="none" w:sz="0" w:space="0" w:color="auto"/>
            <w:left w:val="none" w:sz="0" w:space="0" w:color="auto"/>
            <w:bottom w:val="none" w:sz="0" w:space="0" w:color="auto"/>
            <w:right w:val="none" w:sz="0" w:space="0" w:color="auto"/>
          </w:divBdr>
        </w:div>
        <w:div w:id="2106143795">
          <w:marLeft w:val="0"/>
          <w:marRight w:val="0"/>
          <w:marTop w:val="0"/>
          <w:marBottom w:val="0"/>
          <w:divBdr>
            <w:top w:val="none" w:sz="0" w:space="0" w:color="auto"/>
            <w:left w:val="none" w:sz="0" w:space="0" w:color="auto"/>
            <w:bottom w:val="none" w:sz="0" w:space="0" w:color="auto"/>
            <w:right w:val="none" w:sz="0" w:space="0" w:color="auto"/>
          </w:divBdr>
        </w:div>
        <w:div w:id="455949232">
          <w:marLeft w:val="0"/>
          <w:marRight w:val="0"/>
          <w:marTop w:val="0"/>
          <w:marBottom w:val="0"/>
          <w:divBdr>
            <w:top w:val="none" w:sz="0" w:space="0" w:color="auto"/>
            <w:left w:val="none" w:sz="0" w:space="0" w:color="auto"/>
            <w:bottom w:val="none" w:sz="0" w:space="0" w:color="auto"/>
            <w:right w:val="none" w:sz="0" w:space="0" w:color="auto"/>
          </w:divBdr>
        </w:div>
        <w:div w:id="2010405470">
          <w:marLeft w:val="0"/>
          <w:marRight w:val="0"/>
          <w:marTop w:val="0"/>
          <w:marBottom w:val="0"/>
          <w:divBdr>
            <w:top w:val="none" w:sz="0" w:space="0" w:color="auto"/>
            <w:left w:val="none" w:sz="0" w:space="0" w:color="auto"/>
            <w:bottom w:val="none" w:sz="0" w:space="0" w:color="auto"/>
            <w:right w:val="none" w:sz="0" w:space="0" w:color="auto"/>
          </w:divBdr>
        </w:div>
      </w:divsChild>
    </w:div>
    <w:div w:id="2013795379">
      <w:bodyDiv w:val="1"/>
      <w:marLeft w:val="0"/>
      <w:marRight w:val="0"/>
      <w:marTop w:val="0"/>
      <w:marBottom w:val="0"/>
      <w:divBdr>
        <w:top w:val="none" w:sz="0" w:space="0" w:color="auto"/>
        <w:left w:val="none" w:sz="0" w:space="0" w:color="auto"/>
        <w:bottom w:val="none" w:sz="0" w:space="0" w:color="auto"/>
        <w:right w:val="none" w:sz="0" w:space="0" w:color="auto"/>
      </w:divBdr>
    </w:div>
    <w:div w:id="2058814423">
      <w:bodyDiv w:val="1"/>
      <w:marLeft w:val="0"/>
      <w:marRight w:val="0"/>
      <w:marTop w:val="0"/>
      <w:marBottom w:val="0"/>
      <w:divBdr>
        <w:top w:val="none" w:sz="0" w:space="0" w:color="auto"/>
        <w:left w:val="none" w:sz="0" w:space="0" w:color="auto"/>
        <w:bottom w:val="none" w:sz="0" w:space="0" w:color="auto"/>
        <w:right w:val="none" w:sz="0" w:space="0" w:color="auto"/>
      </w:divBdr>
      <w:divsChild>
        <w:div w:id="1603076339">
          <w:marLeft w:val="0"/>
          <w:marRight w:val="0"/>
          <w:marTop w:val="0"/>
          <w:marBottom w:val="0"/>
          <w:divBdr>
            <w:top w:val="none" w:sz="0" w:space="0" w:color="auto"/>
            <w:left w:val="none" w:sz="0" w:space="0" w:color="auto"/>
            <w:bottom w:val="none" w:sz="0" w:space="0" w:color="auto"/>
            <w:right w:val="none" w:sz="0" w:space="0" w:color="auto"/>
          </w:divBdr>
        </w:div>
        <w:div w:id="1878346650">
          <w:marLeft w:val="0"/>
          <w:marRight w:val="0"/>
          <w:marTop w:val="0"/>
          <w:marBottom w:val="0"/>
          <w:divBdr>
            <w:top w:val="none" w:sz="0" w:space="0" w:color="auto"/>
            <w:left w:val="none" w:sz="0" w:space="0" w:color="auto"/>
            <w:bottom w:val="none" w:sz="0" w:space="0" w:color="auto"/>
            <w:right w:val="none" w:sz="0" w:space="0" w:color="auto"/>
          </w:divBdr>
        </w:div>
        <w:div w:id="51202495">
          <w:marLeft w:val="0"/>
          <w:marRight w:val="0"/>
          <w:marTop w:val="0"/>
          <w:marBottom w:val="0"/>
          <w:divBdr>
            <w:top w:val="none" w:sz="0" w:space="0" w:color="auto"/>
            <w:left w:val="none" w:sz="0" w:space="0" w:color="auto"/>
            <w:bottom w:val="none" w:sz="0" w:space="0" w:color="auto"/>
            <w:right w:val="none" w:sz="0" w:space="0" w:color="auto"/>
          </w:divBdr>
        </w:div>
        <w:div w:id="1118793002">
          <w:marLeft w:val="0"/>
          <w:marRight w:val="0"/>
          <w:marTop w:val="0"/>
          <w:marBottom w:val="0"/>
          <w:divBdr>
            <w:top w:val="none" w:sz="0" w:space="0" w:color="auto"/>
            <w:left w:val="none" w:sz="0" w:space="0" w:color="auto"/>
            <w:bottom w:val="none" w:sz="0" w:space="0" w:color="auto"/>
            <w:right w:val="none" w:sz="0" w:space="0" w:color="auto"/>
          </w:divBdr>
        </w:div>
        <w:div w:id="5527391">
          <w:marLeft w:val="0"/>
          <w:marRight w:val="0"/>
          <w:marTop w:val="0"/>
          <w:marBottom w:val="0"/>
          <w:divBdr>
            <w:top w:val="none" w:sz="0" w:space="0" w:color="auto"/>
            <w:left w:val="none" w:sz="0" w:space="0" w:color="auto"/>
            <w:bottom w:val="none" w:sz="0" w:space="0" w:color="auto"/>
            <w:right w:val="none" w:sz="0" w:space="0" w:color="auto"/>
          </w:divBdr>
        </w:div>
        <w:div w:id="2116443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2813D-E58F-4FA8-84E1-971475B6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Gabarit fiche de poste.indd</vt:lpstr>
    </vt:vector>
  </TitlesOfParts>
  <Company>Conseil Departemental de la Seine Saint Denis</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creator>Laëtitia Siffredi</dc:creator>
  <cp:lastModifiedBy>BAISNEE Nadine 8913</cp:lastModifiedBy>
  <cp:revision>11</cp:revision>
  <cp:lastPrinted>2024-02-26T11:31:00Z</cp:lastPrinted>
  <dcterms:created xsi:type="dcterms:W3CDTF">2024-03-08T09:52:00Z</dcterms:created>
  <dcterms:modified xsi:type="dcterms:W3CDTF">2024-04-22T12:02:00Z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Adobe InDesign 15.1 (Macintosh)</vt:lpwstr>
  </property>
  <property fmtid="{D5CDD505-2E9C-101B-9397-08002B2CF9AE}" pid="4" name="LastSaved">
    <vt:filetime>2020-11-03T00:00:00Z</vt:filetime>
  </property>
</Properties>
</file>