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CD" w:rsidRDefault="001B48CA" w:rsidP="008F6ECE">
      <w:pPr>
        <w:pStyle w:val="Titre1"/>
        <w:spacing w:before="0"/>
        <w:ind w:left="142"/>
        <w:rPr>
          <w:color w:val="162864"/>
        </w:rPr>
      </w:pPr>
      <w:r>
        <w:rPr>
          <w:noProof/>
          <w:lang w:eastAsia="fr-FR"/>
        </w:rPr>
        <w:drawing>
          <wp:anchor distT="0" distB="0" distL="114300" distR="114300" simplePos="0" relativeHeight="251661312" behindDoc="0" locked="0" layoutInCell="1" allowOverlap="1" wp14:anchorId="287A11C0" wp14:editId="6E07A8EC">
            <wp:simplePos x="0" y="0"/>
            <wp:positionH relativeFrom="margin">
              <wp:posOffset>-104775</wp:posOffset>
            </wp:positionH>
            <wp:positionV relativeFrom="paragraph">
              <wp:posOffset>-85090</wp:posOffset>
            </wp:positionV>
            <wp:extent cx="1524000" cy="11525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533" w:rsidRDefault="00F27E9C" w:rsidP="008F6ECE">
      <w:pPr>
        <w:pStyle w:val="Titre1"/>
        <w:spacing w:before="0"/>
        <w:ind w:left="142"/>
        <w:rPr>
          <w:color w:val="162864"/>
        </w:rPr>
      </w:pPr>
      <w:r>
        <w:rPr>
          <w:noProof/>
          <w:lang w:eastAsia="fr-FR"/>
        </w:rPr>
        <mc:AlternateContent>
          <mc:Choice Requires="wps">
            <w:drawing>
              <wp:anchor distT="0" distB="0" distL="114300" distR="114300" simplePos="0" relativeHeight="251662336" behindDoc="0" locked="0" layoutInCell="1" allowOverlap="1" wp14:anchorId="75779632" wp14:editId="07C9F3FA">
                <wp:simplePos x="0" y="0"/>
                <wp:positionH relativeFrom="margin">
                  <wp:posOffset>1447801</wp:posOffset>
                </wp:positionH>
                <wp:positionV relativeFrom="paragraph">
                  <wp:posOffset>6350</wp:posOffset>
                </wp:positionV>
                <wp:extent cx="5524500" cy="5429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524500" cy="542925"/>
                        </a:xfrm>
                        <a:prstGeom prst="rect">
                          <a:avLst/>
                        </a:prstGeom>
                        <a:solidFill>
                          <a:schemeClr val="lt1"/>
                        </a:solidFill>
                        <a:ln w="6350">
                          <a:noFill/>
                        </a:ln>
                      </wps:spPr>
                      <wps:txb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9632" id="_x0000_t202" coordsize="21600,21600" o:spt="202" path="m,l,21600r21600,l21600,xe">
                <v:stroke joinstyle="miter"/>
                <v:path gradientshapeok="t" o:connecttype="rect"/>
              </v:shapetype>
              <v:shape id="Zone de texte 10" o:spid="_x0000_s1026" type="#_x0000_t202" style="position:absolute;left:0;text-align:left;margin-left:114pt;margin-top:.5pt;width:43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" fillcolor="white [3201]" stroked="f" strokeweight=".5pt">
                <v:textbo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w10:wrap anchorx="margin"/>
              </v:shape>
            </w:pict>
          </mc:Fallback>
        </mc:AlternateContent>
      </w:r>
    </w:p>
    <w:p w:rsidR="00A07533" w:rsidRDefault="00A07533" w:rsidP="008F6ECE">
      <w:pPr>
        <w:pStyle w:val="Titre1"/>
        <w:spacing w:before="0"/>
        <w:ind w:left="142"/>
        <w:rPr>
          <w:color w:val="162864"/>
        </w:rPr>
      </w:pPr>
    </w:p>
    <w:p w:rsidR="00A07533" w:rsidRDefault="00A07533" w:rsidP="008F6ECE">
      <w:pPr>
        <w:pStyle w:val="Titre1"/>
        <w:spacing w:before="0"/>
        <w:ind w:left="142"/>
        <w:rPr>
          <w:color w:val="162864"/>
        </w:rPr>
      </w:pPr>
    </w:p>
    <w:p w:rsidR="00A07533" w:rsidRPr="00BC36D7" w:rsidRDefault="006B580D" w:rsidP="009D7FD2">
      <w:pPr>
        <w:spacing w:before="40"/>
        <w:ind w:left="2552"/>
        <w:jc w:val="center"/>
        <w:rPr>
          <w:b/>
          <w:color w:val="A060A3"/>
          <w:sz w:val="24"/>
          <w:szCs w:val="24"/>
        </w:rPr>
      </w:pPr>
      <w:r>
        <w:rPr>
          <w:b/>
          <w:color w:val="A060A3"/>
          <w:sz w:val="24"/>
          <w:szCs w:val="24"/>
        </w:rPr>
        <w:t xml:space="preserve">DES </w:t>
      </w:r>
      <w:r w:rsidR="00A07533">
        <w:rPr>
          <w:b/>
          <w:color w:val="A060A3"/>
          <w:sz w:val="24"/>
          <w:szCs w:val="24"/>
        </w:rPr>
        <w:t>APPRENTI·E</w:t>
      </w:r>
      <w:r w:rsidR="00A166E4">
        <w:rPr>
          <w:b/>
          <w:color w:val="A060A3"/>
          <w:sz w:val="24"/>
          <w:szCs w:val="24"/>
        </w:rPr>
        <w:t>·</w:t>
      </w:r>
      <w:r>
        <w:rPr>
          <w:b/>
          <w:color w:val="A060A3"/>
          <w:sz w:val="24"/>
          <w:szCs w:val="24"/>
        </w:rPr>
        <w:t xml:space="preserve">S </w:t>
      </w:r>
      <w:r w:rsidRPr="006B580D">
        <w:rPr>
          <w:b/>
          <w:color w:val="A060A3"/>
          <w:sz w:val="24"/>
          <w:szCs w:val="24"/>
        </w:rPr>
        <w:t>ASSISTANT</w:t>
      </w:r>
      <w:r>
        <w:rPr>
          <w:b/>
          <w:color w:val="A060A3"/>
          <w:sz w:val="24"/>
          <w:szCs w:val="24"/>
        </w:rPr>
        <w:t>·</w:t>
      </w:r>
      <w:r w:rsidRPr="006B580D">
        <w:rPr>
          <w:b/>
          <w:color w:val="A060A3"/>
          <w:sz w:val="24"/>
          <w:szCs w:val="24"/>
        </w:rPr>
        <w:t>E</w:t>
      </w:r>
      <w:r w:rsidR="00A166E4">
        <w:rPr>
          <w:b/>
          <w:color w:val="A060A3"/>
          <w:sz w:val="24"/>
          <w:szCs w:val="24"/>
        </w:rPr>
        <w:t>·</w:t>
      </w:r>
      <w:r>
        <w:rPr>
          <w:b/>
          <w:color w:val="A060A3"/>
          <w:sz w:val="24"/>
          <w:szCs w:val="24"/>
        </w:rPr>
        <w:t>S</w:t>
      </w:r>
      <w:r w:rsidRPr="006B580D">
        <w:rPr>
          <w:b/>
          <w:color w:val="A060A3"/>
          <w:sz w:val="24"/>
          <w:szCs w:val="24"/>
        </w:rPr>
        <w:t xml:space="preserve"> DE SERVICE SOCIAL</w:t>
      </w:r>
      <w:r>
        <w:rPr>
          <w:b/>
          <w:color w:val="A060A3"/>
          <w:sz w:val="24"/>
          <w:szCs w:val="24"/>
        </w:rPr>
        <w:t xml:space="preserve"> </w:t>
      </w:r>
      <w:r w:rsidR="00A07533" w:rsidRPr="00BC36D7">
        <w:rPr>
          <w:b/>
          <w:color w:val="A060A3"/>
          <w:sz w:val="24"/>
          <w:szCs w:val="24"/>
        </w:rPr>
        <w:t>F/H</w:t>
      </w:r>
    </w:p>
    <w:p w:rsidR="00A07533" w:rsidRDefault="00A07533" w:rsidP="008F6ECE">
      <w:pPr>
        <w:pStyle w:val="Titre1"/>
        <w:spacing w:before="0"/>
        <w:ind w:left="142"/>
        <w:rPr>
          <w:color w:val="162864"/>
        </w:rPr>
      </w:pPr>
    </w:p>
    <w:p w:rsidR="007100DD" w:rsidRDefault="007100DD" w:rsidP="008F6ECE">
      <w:pPr>
        <w:pStyle w:val="Titre1"/>
        <w:spacing w:before="0"/>
        <w:ind w:left="142"/>
        <w:rPr>
          <w:color w:val="050897"/>
          <w:sz w:val="22"/>
          <w:szCs w:val="22"/>
        </w:rPr>
      </w:pPr>
    </w:p>
    <w:p w:rsidR="00EC104E" w:rsidRDefault="00A07533" w:rsidP="008F6ECE">
      <w:pPr>
        <w:pStyle w:val="Titre1"/>
        <w:spacing w:before="0"/>
        <w:ind w:left="142"/>
        <w:rPr>
          <w:color w:val="050897"/>
          <w:sz w:val="22"/>
          <w:szCs w:val="22"/>
        </w:rPr>
      </w:pPr>
      <w:bookmarkStart w:id="0" w:name="_GoBack"/>
      <w:bookmarkEnd w:id="0"/>
      <w:r w:rsidRPr="0089588E">
        <w:rPr>
          <w:color w:val="050897"/>
          <w:sz w:val="22"/>
          <w:szCs w:val="22"/>
        </w:rPr>
        <w:t>P</w:t>
      </w:r>
      <w:r w:rsidR="00F27E9C" w:rsidRPr="0089588E">
        <w:rPr>
          <w:color w:val="050897"/>
          <w:sz w:val="22"/>
          <w:szCs w:val="22"/>
        </w:rPr>
        <w:t xml:space="preserve">résentation de la direction </w:t>
      </w:r>
    </w:p>
    <w:p w:rsidR="00EC104E" w:rsidRPr="00A166E4" w:rsidRDefault="00260B02" w:rsidP="00C74C32">
      <w:pPr>
        <w:pStyle w:val="Titre1"/>
        <w:spacing w:before="0"/>
        <w:ind w:left="142"/>
        <w:jc w:val="both"/>
        <w:rPr>
          <w:b w:val="0"/>
          <w:sz w:val="22"/>
          <w:szCs w:val="22"/>
        </w:rPr>
      </w:pPr>
      <w:r w:rsidRPr="00A166E4">
        <w:rPr>
          <w:b w:val="0"/>
          <w:sz w:val="22"/>
          <w:szCs w:val="22"/>
        </w:rPr>
        <w:t>Au sein de la Direction de la Prévention et de l’Action Sociale (DPAS), le Service social départemental est composé de 24 circonscriptions de service social.</w:t>
      </w:r>
      <w:r w:rsidR="00F314EA">
        <w:rPr>
          <w:b w:val="0"/>
          <w:sz w:val="22"/>
          <w:szCs w:val="22"/>
        </w:rPr>
        <w:t xml:space="preserve"> </w:t>
      </w:r>
      <w:r w:rsidRPr="00A166E4">
        <w:rPr>
          <w:b w:val="0"/>
          <w:sz w:val="22"/>
          <w:szCs w:val="22"/>
        </w:rPr>
        <w:t>En lien avec les services du Pôle Solidarité, il met en œuvre les politiques sociales à l’échelle des territoires et développe un partenariat local afin d’offrir un accompagnement social global, individuel et collectif, aux habitants du département rencontrant des difficultés sociales. Le Service agit ainsi en faveur de l’accès aux droits et de l’autonomie.</w:t>
      </w:r>
    </w:p>
    <w:p w:rsidR="00C74C32" w:rsidRPr="00C74C32" w:rsidRDefault="00C74C32" w:rsidP="00DB5488">
      <w:pPr>
        <w:pStyle w:val="Titre1"/>
        <w:spacing w:before="0" w:line="180" w:lineRule="exact"/>
        <w:ind w:left="142"/>
        <w:jc w:val="both"/>
        <w:rPr>
          <w:b w:val="0"/>
        </w:rPr>
      </w:pPr>
    </w:p>
    <w:p w:rsidR="00CD31DA" w:rsidRPr="0089588E" w:rsidRDefault="00CD31DA" w:rsidP="00CD31DA">
      <w:pPr>
        <w:widowControl/>
        <w:autoSpaceDE/>
        <w:autoSpaceDN/>
        <w:spacing w:before="80"/>
        <w:ind w:left="142"/>
        <w:rPr>
          <w:b/>
          <w:color w:val="050897"/>
        </w:rPr>
      </w:pPr>
      <w:r w:rsidRPr="0089588E">
        <w:rPr>
          <w:b/>
          <w:color w:val="050897"/>
        </w:rPr>
        <w:t xml:space="preserve">Missions principales </w:t>
      </w:r>
    </w:p>
    <w:p w:rsidR="00A622A7" w:rsidRPr="0089588E" w:rsidRDefault="00A622A7" w:rsidP="00DB5488">
      <w:pPr>
        <w:spacing w:before="2" w:line="180" w:lineRule="exact"/>
        <w:ind w:right="363"/>
      </w:pPr>
    </w:p>
    <w:p w:rsidR="00DB5488" w:rsidRPr="00DB5488" w:rsidRDefault="00DB5488" w:rsidP="00DB5488">
      <w:pPr>
        <w:ind w:left="142"/>
        <w:jc w:val="both"/>
        <w:rPr>
          <w:color w:val="000000"/>
        </w:rPr>
      </w:pPr>
      <w:r w:rsidRPr="00DB5488">
        <w:t xml:space="preserve">Au sein d’une </w:t>
      </w:r>
      <w:r w:rsidRPr="00DB5488">
        <w:rPr>
          <w:bCs/>
        </w:rPr>
        <w:t>équipe pluridisciplinaire</w:t>
      </w:r>
      <w:r w:rsidRPr="00DB5488">
        <w:t xml:space="preserve">, vous assurez un </w:t>
      </w:r>
      <w:r w:rsidRPr="00DB5488">
        <w:rPr>
          <w:bCs/>
        </w:rPr>
        <w:t>accompagnement social global</w:t>
      </w:r>
      <w:r w:rsidRPr="00DB5488">
        <w:t>, individuel et collectif, qui couvre tous les champs de la vie : santé et autonomie, logement et hébergement, budget, insertion socioprofessionnelle, accès à la culture et aux loisirs, accès aux droits, protection de l’enfance ou encore soutien à la parentalité.</w:t>
      </w:r>
      <w:r>
        <w:t xml:space="preserve"> </w:t>
      </w:r>
    </w:p>
    <w:p w:rsidR="003B3420" w:rsidRPr="0089588E" w:rsidRDefault="00DB5488" w:rsidP="00DB5488">
      <w:pPr>
        <w:ind w:left="142"/>
        <w:jc w:val="both"/>
      </w:pPr>
      <w:r>
        <w:t>V</w:t>
      </w:r>
      <w:r w:rsidR="003B3420" w:rsidRPr="0089588E">
        <w:t>ous participerez aux missions suivantes :</w:t>
      </w:r>
    </w:p>
    <w:p w:rsidR="00CD31DA" w:rsidRPr="0089588E" w:rsidRDefault="00CD31DA" w:rsidP="00DB5488">
      <w:pPr>
        <w:spacing w:line="180" w:lineRule="exact"/>
        <w:ind w:left="142"/>
        <w:jc w:val="both"/>
      </w:pPr>
    </w:p>
    <w:p w:rsidR="00082C6B" w:rsidRPr="00082C6B" w:rsidRDefault="00082C6B" w:rsidP="00DB5488">
      <w:pPr>
        <w:numPr>
          <w:ilvl w:val="0"/>
          <w:numId w:val="33"/>
        </w:numPr>
        <w:spacing w:after="80"/>
        <w:ind w:left="567" w:hanging="283"/>
        <w:jc w:val="both"/>
      </w:pPr>
      <w:r w:rsidRPr="00082C6B">
        <w:t>D’accueil des personnes : recueillir des données afin d’évaluer leur situation et d’établir un diagnostic</w:t>
      </w:r>
      <w:r w:rsidR="00A166E4">
        <w:t> ;</w:t>
      </w:r>
    </w:p>
    <w:p w:rsidR="00082C6B" w:rsidRPr="00082C6B" w:rsidRDefault="00082C6B" w:rsidP="00DB5488">
      <w:pPr>
        <w:numPr>
          <w:ilvl w:val="0"/>
          <w:numId w:val="33"/>
        </w:numPr>
        <w:spacing w:after="80"/>
        <w:ind w:left="567" w:hanging="283"/>
        <w:jc w:val="both"/>
      </w:pPr>
      <w:r w:rsidRPr="00082C6B">
        <w:t xml:space="preserve">D’accompagnement des personnes : </w:t>
      </w:r>
      <w:proofErr w:type="spellStart"/>
      <w:r w:rsidRPr="00082C6B">
        <w:t>co</w:t>
      </w:r>
      <w:proofErr w:type="spellEnd"/>
      <w:r w:rsidRPr="00082C6B">
        <w:t xml:space="preserve"> élaborer et suivre un plan d’action en favorisant leurs propres ressources </w:t>
      </w:r>
      <w:r w:rsidR="00A166E4">
        <w:t>et celles de leur environnement ;</w:t>
      </w:r>
    </w:p>
    <w:p w:rsidR="00082C6B" w:rsidRPr="00082C6B" w:rsidRDefault="00082C6B" w:rsidP="00DB5488">
      <w:pPr>
        <w:numPr>
          <w:ilvl w:val="0"/>
          <w:numId w:val="33"/>
        </w:numPr>
        <w:spacing w:after="80"/>
        <w:ind w:left="567" w:hanging="283"/>
        <w:jc w:val="both"/>
      </w:pPr>
      <w:r w:rsidRPr="00082C6B">
        <w:t>Mise en œuvre des actions de prévention individuelles ou collectives, en collaboration avec les partenaires et les membres de l’équipe de la CSS. Notamment mise en œuvre de la méthodologie ISIC pour élaborer ou participer aux actions collectives</w:t>
      </w:r>
      <w:r w:rsidR="00A166E4">
        <w:t> ;</w:t>
      </w:r>
    </w:p>
    <w:p w:rsidR="001B48CA" w:rsidRPr="00F27E9C" w:rsidRDefault="00082C6B" w:rsidP="00DB5488">
      <w:pPr>
        <w:numPr>
          <w:ilvl w:val="0"/>
          <w:numId w:val="33"/>
        </w:numPr>
        <w:spacing w:after="80"/>
        <w:ind w:left="567" w:hanging="283"/>
        <w:jc w:val="both"/>
      </w:pPr>
      <w:r w:rsidRPr="00082C6B">
        <w:t>Participation aux activités de la circonscription. (Réunions partenariales, participation aux instances, …)</w:t>
      </w:r>
      <w:r w:rsidR="00A166E4">
        <w:t>.</w:t>
      </w:r>
    </w:p>
    <w:p w:rsidR="00DB5488" w:rsidRDefault="00DB5488" w:rsidP="00DB5488">
      <w:pPr>
        <w:pStyle w:val="Default"/>
        <w:spacing w:line="180" w:lineRule="exact"/>
      </w:pPr>
    </w:p>
    <w:p w:rsidR="008C58EE" w:rsidRPr="0089588E" w:rsidRDefault="008C58EE" w:rsidP="00D67A49">
      <w:pPr>
        <w:widowControl/>
        <w:suppressAutoHyphens/>
        <w:autoSpaceDE/>
        <w:autoSpaceDN/>
        <w:spacing w:after="80"/>
        <w:ind w:left="142"/>
        <w:jc w:val="both"/>
        <w:rPr>
          <w:b/>
          <w:color w:val="050897"/>
        </w:rPr>
      </w:pPr>
      <w:r w:rsidRPr="0089588E">
        <w:rPr>
          <w:b/>
          <w:color w:val="050897"/>
        </w:rPr>
        <w:t>Profil</w:t>
      </w:r>
      <w:r w:rsidR="00B54340" w:rsidRPr="0089588E">
        <w:rPr>
          <w:b/>
          <w:color w:val="050897"/>
        </w:rPr>
        <w:t xml:space="preserve"> recherché</w:t>
      </w:r>
    </w:p>
    <w:p w:rsidR="007100DD" w:rsidRDefault="007100DD" w:rsidP="00D67A49">
      <w:pPr>
        <w:pStyle w:val="western"/>
        <w:spacing w:before="0" w:beforeAutospacing="0" w:after="80" w:afterAutospacing="0"/>
        <w:ind w:left="142"/>
        <w:rPr>
          <w:sz w:val="22"/>
          <w:szCs w:val="22"/>
        </w:rPr>
      </w:pPr>
    </w:p>
    <w:p w:rsidR="004211FD" w:rsidRPr="0089588E" w:rsidRDefault="00B54340" w:rsidP="00D67A49">
      <w:pPr>
        <w:pStyle w:val="western"/>
        <w:spacing w:before="0" w:beforeAutospacing="0" w:after="80" w:afterAutospacing="0"/>
        <w:ind w:left="142"/>
        <w:rPr>
          <w:sz w:val="22"/>
          <w:szCs w:val="22"/>
        </w:rPr>
      </w:pPr>
      <w:r w:rsidRPr="0089588E">
        <w:rPr>
          <w:sz w:val="22"/>
          <w:szCs w:val="22"/>
        </w:rPr>
        <w:t>Niveau d’études</w:t>
      </w:r>
      <w:r w:rsidR="000F1511" w:rsidRPr="0089588E">
        <w:rPr>
          <w:sz w:val="22"/>
          <w:szCs w:val="22"/>
        </w:rPr>
        <w:t> :</w:t>
      </w:r>
      <w:r w:rsidR="00260B02" w:rsidRPr="00260B02">
        <w:rPr>
          <w:rFonts w:eastAsia="Arial"/>
          <w:color w:val="000000"/>
          <w:sz w:val="27"/>
          <w:szCs w:val="27"/>
          <w:lang w:eastAsia="en-US"/>
        </w:rPr>
        <w:t xml:space="preserve"> </w:t>
      </w:r>
      <w:r w:rsidR="00DB5488">
        <w:rPr>
          <w:sz w:val="22"/>
          <w:szCs w:val="22"/>
        </w:rPr>
        <w:t>Diplôme d’Etat d’</w:t>
      </w:r>
      <w:proofErr w:type="spellStart"/>
      <w:r w:rsidR="00DB5488">
        <w:rPr>
          <w:sz w:val="22"/>
          <w:szCs w:val="22"/>
        </w:rPr>
        <w:t>A</w:t>
      </w:r>
      <w:r w:rsidR="00260B02" w:rsidRPr="00260B02">
        <w:rPr>
          <w:sz w:val="22"/>
          <w:szCs w:val="22"/>
        </w:rPr>
        <w:t>ssistant</w:t>
      </w:r>
      <w:r w:rsidR="00260B02">
        <w:rPr>
          <w:sz w:val="22"/>
          <w:szCs w:val="22"/>
        </w:rPr>
        <w:t>·e</w:t>
      </w:r>
      <w:proofErr w:type="spellEnd"/>
      <w:r w:rsidR="00260B02" w:rsidRPr="00260B02">
        <w:rPr>
          <w:sz w:val="22"/>
          <w:szCs w:val="22"/>
        </w:rPr>
        <w:t xml:space="preserve"> de service social</w:t>
      </w:r>
    </w:p>
    <w:p w:rsidR="00A166E4" w:rsidRDefault="006B049C" w:rsidP="00A166E4">
      <w:pPr>
        <w:pStyle w:val="western"/>
        <w:spacing w:before="0" w:beforeAutospacing="0" w:after="0" w:afterAutospacing="0"/>
        <w:ind w:left="142"/>
        <w:rPr>
          <w:sz w:val="22"/>
          <w:szCs w:val="22"/>
        </w:rPr>
      </w:pPr>
      <w:r w:rsidRPr="0089588E">
        <w:rPr>
          <w:sz w:val="22"/>
          <w:szCs w:val="22"/>
        </w:rPr>
        <w:t>Compétences</w:t>
      </w:r>
      <w:r w:rsidR="00A07533" w:rsidRPr="0089588E">
        <w:rPr>
          <w:sz w:val="22"/>
          <w:szCs w:val="22"/>
        </w:rPr>
        <w:t xml:space="preserve"> requises </w:t>
      </w:r>
      <w:r w:rsidRPr="0089588E">
        <w:rPr>
          <w:sz w:val="22"/>
          <w:szCs w:val="22"/>
        </w:rPr>
        <w:t>:</w:t>
      </w:r>
    </w:p>
    <w:p w:rsidR="00A166E4" w:rsidRDefault="009801C9" w:rsidP="00A166E4">
      <w:pPr>
        <w:pStyle w:val="western"/>
        <w:spacing w:before="0" w:beforeAutospacing="0" w:after="0" w:afterAutospacing="0"/>
        <w:ind w:left="142"/>
        <w:jc w:val="both"/>
        <w:rPr>
          <w:sz w:val="22"/>
          <w:szCs w:val="22"/>
        </w:rPr>
      </w:pPr>
      <w:r w:rsidRPr="009801C9">
        <w:rPr>
          <w:sz w:val="22"/>
          <w:szCs w:val="22"/>
        </w:rPr>
        <w:t>La bienveillance n’est pas un mot à la mode pour vous mais bie</w:t>
      </w:r>
      <w:r>
        <w:rPr>
          <w:sz w:val="22"/>
          <w:szCs w:val="22"/>
        </w:rPr>
        <w:t>n une de vos valeurs premières.</w:t>
      </w:r>
    </w:p>
    <w:p w:rsidR="009801C9" w:rsidRPr="009801C9" w:rsidRDefault="009801C9" w:rsidP="00A166E4">
      <w:pPr>
        <w:pStyle w:val="western"/>
        <w:spacing w:before="0" w:beforeAutospacing="0" w:after="0" w:afterAutospacing="0"/>
        <w:ind w:left="142"/>
        <w:jc w:val="both"/>
        <w:rPr>
          <w:sz w:val="22"/>
          <w:szCs w:val="22"/>
        </w:rPr>
      </w:pPr>
      <w:r w:rsidRPr="009801C9">
        <w:rPr>
          <w:sz w:val="22"/>
          <w:szCs w:val="22"/>
        </w:rPr>
        <w:t>Vous ê</w:t>
      </w:r>
      <w:r>
        <w:rPr>
          <w:sz w:val="22"/>
          <w:szCs w:val="22"/>
        </w:rPr>
        <w:t xml:space="preserve">tes </w:t>
      </w:r>
      <w:proofErr w:type="spellStart"/>
      <w:r>
        <w:rPr>
          <w:sz w:val="22"/>
          <w:szCs w:val="22"/>
        </w:rPr>
        <w:t>motivé·</w:t>
      </w:r>
      <w:r w:rsidRPr="009801C9">
        <w:rPr>
          <w:sz w:val="22"/>
          <w:szCs w:val="22"/>
        </w:rPr>
        <w:t>e</w:t>
      </w:r>
      <w:proofErr w:type="spellEnd"/>
      <w:r w:rsidRPr="009801C9">
        <w:rPr>
          <w:sz w:val="22"/>
          <w:szCs w:val="22"/>
        </w:rPr>
        <w:t xml:space="preserve"> par la perspective de contribuer à l’amélioration des politique</w:t>
      </w:r>
      <w:r>
        <w:rPr>
          <w:sz w:val="22"/>
          <w:szCs w:val="22"/>
        </w:rPr>
        <w:t>s sociales en Seine-Saint-Denis</w:t>
      </w:r>
      <w:r w:rsidR="00DB5488">
        <w:rPr>
          <w:sz w:val="22"/>
          <w:szCs w:val="22"/>
        </w:rPr>
        <w:t>.</w:t>
      </w:r>
    </w:p>
    <w:p w:rsidR="00082C6B" w:rsidRDefault="009801C9" w:rsidP="00A166E4">
      <w:pPr>
        <w:pStyle w:val="western"/>
        <w:spacing w:before="0" w:beforeAutospacing="0" w:after="0" w:afterAutospacing="0"/>
        <w:ind w:left="142"/>
        <w:jc w:val="both"/>
        <w:rPr>
          <w:sz w:val="22"/>
          <w:szCs w:val="22"/>
        </w:rPr>
      </w:pPr>
      <w:r w:rsidRPr="009801C9">
        <w:rPr>
          <w:sz w:val="22"/>
          <w:szCs w:val="22"/>
        </w:rPr>
        <w:t>Vous êtes capable de prise d’initiative mais vous aimez aussi travailler en équipe, progresser et faire progresser les autres.</w:t>
      </w:r>
    </w:p>
    <w:p w:rsidR="00082C6B" w:rsidRPr="0089588E" w:rsidRDefault="00082C6B" w:rsidP="00DB5488">
      <w:pPr>
        <w:pStyle w:val="western"/>
        <w:spacing w:before="0" w:beforeAutospacing="0" w:after="0" w:afterAutospacing="0" w:line="180" w:lineRule="exact"/>
        <w:ind w:left="142"/>
        <w:rPr>
          <w:sz w:val="22"/>
          <w:szCs w:val="22"/>
        </w:rPr>
      </w:pPr>
    </w:p>
    <w:p w:rsidR="00F27E9C" w:rsidRPr="0089588E" w:rsidRDefault="00CD31DA" w:rsidP="000F7407">
      <w:pPr>
        <w:pStyle w:val="Corpsdetexte"/>
        <w:spacing w:before="8"/>
        <w:ind w:left="142"/>
        <w:rPr>
          <w:b/>
          <w:color w:val="050897"/>
          <w:sz w:val="22"/>
          <w:szCs w:val="22"/>
        </w:rPr>
      </w:pPr>
      <w:r w:rsidRPr="0089588E">
        <w:rPr>
          <w:b/>
          <w:color w:val="050897"/>
          <w:sz w:val="22"/>
          <w:szCs w:val="22"/>
        </w:rPr>
        <w:t>I</w:t>
      </w:r>
      <w:r w:rsidR="00F27E9C" w:rsidRPr="0089588E">
        <w:rPr>
          <w:b/>
          <w:color w:val="050897"/>
          <w:sz w:val="22"/>
          <w:szCs w:val="22"/>
        </w:rPr>
        <w:t xml:space="preserve">nformations complémentaires et atouts </w:t>
      </w:r>
      <w:proofErr w:type="spellStart"/>
      <w:r w:rsidR="00F27E9C" w:rsidRPr="0089588E">
        <w:rPr>
          <w:b/>
          <w:color w:val="050897"/>
          <w:sz w:val="22"/>
          <w:szCs w:val="22"/>
        </w:rPr>
        <w:t>rh</w:t>
      </w:r>
      <w:proofErr w:type="spellEnd"/>
      <w:r w:rsidR="00F27E9C" w:rsidRPr="0089588E">
        <w:rPr>
          <w:b/>
          <w:color w:val="050897"/>
          <w:sz w:val="22"/>
          <w:szCs w:val="22"/>
        </w:rPr>
        <w:t xml:space="preserve"> </w:t>
      </w:r>
    </w:p>
    <w:p w:rsidR="00CE7CE4" w:rsidRPr="0089588E" w:rsidRDefault="00B54340" w:rsidP="00CE7CE4">
      <w:pPr>
        <w:ind w:left="142"/>
        <w:jc w:val="both"/>
        <w:rPr>
          <w:b/>
          <w:color w:val="000000"/>
        </w:rPr>
      </w:pPr>
      <w:r w:rsidRPr="0089588E">
        <w:rPr>
          <w:b/>
          <w:color w:val="000000"/>
        </w:rPr>
        <w:t>Le contrat d’apprentissage du secteur public</w:t>
      </w:r>
      <w:r w:rsidRPr="0089588E">
        <w:rPr>
          <w:color w:val="000000"/>
        </w:rPr>
        <w:t xml:space="preserve"> est ouvert aux jeunes de 16 à </w:t>
      </w:r>
      <w:r w:rsidR="00407D00" w:rsidRPr="0089588E">
        <w:rPr>
          <w:color w:val="000000"/>
        </w:rPr>
        <w:t>29</w:t>
      </w:r>
      <w:r w:rsidRPr="0089588E">
        <w:rPr>
          <w:color w:val="000000"/>
        </w:rPr>
        <w:t xml:space="preserve"> ans, sans limite d’âge pour les candidats reconnus travailleurs handicapés (RQTH).</w:t>
      </w:r>
      <w:r w:rsidR="00CE7CE4" w:rsidRPr="0089588E">
        <w:rPr>
          <w:color w:val="000000"/>
        </w:rPr>
        <w:t xml:space="preserve"> </w:t>
      </w:r>
      <w:r w:rsidR="00F27E9C" w:rsidRPr="0089588E">
        <w:rPr>
          <w:color w:val="000000"/>
        </w:rPr>
        <w:t xml:space="preserve"> </w:t>
      </w:r>
      <w:r w:rsidRPr="0089588E">
        <w:rPr>
          <w:b/>
          <w:color w:val="000000"/>
        </w:rPr>
        <w:t>Attention le contrat de professionnalisation ne peut être conclu avec un établissement du secteur public.</w:t>
      </w:r>
    </w:p>
    <w:p w:rsidR="00F27E9C" w:rsidRPr="0089588E" w:rsidRDefault="00F27E9C" w:rsidP="00DB5488">
      <w:pPr>
        <w:spacing w:line="180" w:lineRule="exact"/>
        <w:ind w:left="142"/>
        <w:jc w:val="both"/>
        <w:rPr>
          <w:b/>
          <w:color w:val="17365D" w:themeColor="text2" w:themeShade="BF"/>
        </w:rPr>
      </w:pPr>
    </w:p>
    <w:p w:rsidR="00F27E9C" w:rsidRPr="0089588E" w:rsidRDefault="00F27E9C" w:rsidP="00F27E9C">
      <w:pPr>
        <w:ind w:left="142"/>
        <w:jc w:val="both"/>
        <w:rPr>
          <w:b/>
          <w:color w:val="050897"/>
        </w:rPr>
      </w:pPr>
      <w:r w:rsidRPr="0089588E">
        <w:rPr>
          <w:b/>
          <w:color w:val="050897"/>
        </w:rPr>
        <w:t xml:space="preserve">Les atouts </w:t>
      </w:r>
      <w:proofErr w:type="spellStart"/>
      <w:r w:rsidRPr="0089588E">
        <w:rPr>
          <w:b/>
          <w:color w:val="050897"/>
        </w:rPr>
        <w:t>rh</w:t>
      </w:r>
      <w:proofErr w:type="spellEnd"/>
    </w:p>
    <w:p w:rsidR="00F27E9C" w:rsidRPr="00F27E9C" w:rsidRDefault="00F27E9C" w:rsidP="00F27E9C">
      <w:pPr>
        <w:ind w:left="142"/>
        <w:jc w:val="both"/>
      </w:pPr>
      <w:r w:rsidRPr="00F27E9C">
        <w:t xml:space="preserve">Le Département accorde une grande importance au bien-être de ses </w:t>
      </w:r>
      <w:proofErr w:type="spellStart"/>
      <w:r w:rsidRPr="00F27E9C">
        <w:t>agent·e·s</w:t>
      </w:r>
      <w:proofErr w:type="spellEnd"/>
      <w:r w:rsidRPr="00F27E9C">
        <w:t>. Ainsi, en rejoignant notre collectivité, vous bénéficierez notamment :</w:t>
      </w:r>
    </w:p>
    <w:p w:rsidR="00F27E9C" w:rsidRPr="00F27E9C" w:rsidRDefault="00F27E9C" w:rsidP="00DB5488">
      <w:pPr>
        <w:spacing w:line="180" w:lineRule="exact"/>
        <w:jc w:val="both"/>
      </w:pPr>
    </w:p>
    <w:p w:rsidR="00F27E9C" w:rsidRPr="00F27E9C" w:rsidRDefault="00F27E9C" w:rsidP="00A166E4">
      <w:pPr>
        <w:numPr>
          <w:ilvl w:val="0"/>
          <w:numId w:val="33"/>
        </w:numPr>
        <w:spacing w:after="40"/>
        <w:ind w:left="568" w:hanging="284"/>
        <w:jc w:val="both"/>
      </w:pPr>
      <w:proofErr w:type="gramStart"/>
      <w:r w:rsidRPr="00F27E9C">
        <w:t>de</w:t>
      </w:r>
      <w:proofErr w:type="gramEnd"/>
      <w:r w:rsidRPr="00F27E9C">
        <w:t xml:space="preserve"> tarifs avantageux sur un catalogue de loisirs et de sorties culturelles (théâtre, concerts, voyages...) grâce au comité des </w:t>
      </w:r>
      <w:proofErr w:type="spellStart"/>
      <w:r w:rsidRPr="00F27E9C">
        <w:t>oeuvres</w:t>
      </w:r>
      <w:proofErr w:type="spellEnd"/>
      <w:r w:rsidRPr="00F27E9C">
        <w:t xml:space="preserve"> sociales du Département (CDOS) ;</w:t>
      </w:r>
    </w:p>
    <w:p w:rsidR="00F27E9C" w:rsidRPr="00F27E9C" w:rsidRDefault="00F27E9C" w:rsidP="00A166E4">
      <w:pPr>
        <w:numPr>
          <w:ilvl w:val="0"/>
          <w:numId w:val="33"/>
        </w:numPr>
        <w:spacing w:after="40"/>
        <w:ind w:left="568" w:hanging="284"/>
        <w:jc w:val="both"/>
      </w:pPr>
      <w:proofErr w:type="gramStart"/>
      <w:r w:rsidRPr="00F27E9C">
        <w:t>de</w:t>
      </w:r>
      <w:proofErr w:type="gramEnd"/>
      <w:r w:rsidRPr="00F27E9C">
        <w:t xml:space="preserve"> prix imbattables pour des activités sportives (musculation, sophrologie, aquagym, futsal, danse…) grâce à l’association sportive des </w:t>
      </w:r>
      <w:proofErr w:type="spellStart"/>
      <w:r w:rsidRPr="00F27E9C">
        <w:t>agent·e·s</w:t>
      </w:r>
      <w:proofErr w:type="spellEnd"/>
      <w:r w:rsidRPr="00F27E9C">
        <w:t xml:space="preserve"> du Département ;</w:t>
      </w:r>
    </w:p>
    <w:p w:rsidR="00F27E9C" w:rsidRPr="00F27E9C" w:rsidRDefault="00F27E9C" w:rsidP="00A166E4">
      <w:pPr>
        <w:numPr>
          <w:ilvl w:val="0"/>
          <w:numId w:val="33"/>
        </w:numPr>
        <w:spacing w:after="40"/>
        <w:ind w:left="568" w:hanging="284"/>
        <w:jc w:val="both"/>
      </w:pPr>
      <w:r w:rsidRPr="00F27E9C">
        <w:t>Vous bénéficiez d’un accompagnement bienveillant ;</w:t>
      </w:r>
    </w:p>
    <w:p w:rsidR="00F27E9C" w:rsidRPr="00F27E9C" w:rsidRDefault="00F27E9C" w:rsidP="00A166E4">
      <w:pPr>
        <w:numPr>
          <w:ilvl w:val="0"/>
          <w:numId w:val="33"/>
        </w:numPr>
        <w:spacing w:after="40"/>
        <w:ind w:left="568" w:hanging="284"/>
        <w:jc w:val="both"/>
      </w:pPr>
      <w:proofErr w:type="gramStart"/>
      <w:r w:rsidRPr="00F27E9C">
        <w:t>d’aides</w:t>
      </w:r>
      <w:proofErr w:type="gramEnd"/>
      <w:r w:rsidRPr="00F27E9C">
        <w:t xml:space="preserve"> pour le transport : conditions avantageuses pour louer un vélo électrique, primes pour le covoiturage ou les déplacements à vélo, cumulables avec le remboursement de 75 % du </w:t>
      </w:r>
      <w:proofErr w:type="spellStart"/>
      <w:r w:rsidRPr="00F27E9C">
        <w:t>pass</w:t>
      </w:r>
      <w:proofErr w:type="spellEnd"/>
      <w:r w:rsidRPr="00F27E9C">
        <w:t xml:space="preserve"> Navigo ;</w:t>
      </w:r>
    </w:p>
    <w:p w:rsidR="00F27E9C" w:rsidRPr="00F27E9C" w:rsidRDefault="00F27E9C" w:rsidP="00A166E4">
      <w:pPr>
        <w:numPr>
          <w:ilvl w:val="0"/>
          <w:numId w:val="33"/>
        </w:numPr>
        <w:spacing w:after="40"/>
        <w:ind w:left="568" w:hanging="284"/>
        <w:jc w:val="both"/>
      </w:pPr>
      <w:proofErr w:type="gramStart"/>
      <w:r w:rsidRPr="00F27E9C">
        <w:t>de</w:t>
      </w:r>
      <w:proofErr w:type="gramEnd"/>
      <w:r w:rsidRPr="00F27E9C">
        <w:t xml:space="preserve"> 25 jours de congés annuels ;</w:t>
      </w:r>
    </w:p>
    <w:p w:rsidR="001962DD" w:rsidRPr="0089588E" w:rsidRDefault="00F27E9C" w:rsidP="00A166E4">
      <w:pPr>
        <w:numPr>
          <w:ilvl w:val="0"/>
          <w:numId w:val="33"/>
        </w:numPr>
        <w:spacing w:after="40"/>
        <w:ind w:left="568" w:hanging="284"/>
        <w:jc w:val="both"/>
        <w:sectPr w:rsidR="001962DD" w:rsidRPr="0089588E" w:rsidSect="00F314EA">
          <w:type w:val="continuous"/>
          <w:pgSz w:w="11910" w:h="16840"/>
          <w:pgMar w:top="284" w:right="620" w:bottom="0" w:left="600" w:header="720" w:footer="720" w:gutter="0"/>
          <w:cols w:space="720"/>
        </w:sectPr>
      </w:pPr>
      <w:r w:rsidRPr="00F27E9C">
        <w:t>des opportunités d’emp</w:t>
      </w:r>
      <w:r w:rsidR="00F314EA">
        <w:t>lois dès la fin de la formation</w:t>
      </w:r>
    </w:p>
    <w:p w:rsidR="001962DD" w:rsidRPr="0089588E" w:rsidRDefault="001962DD" w:rsidP="006B0D15">
      <w:pPr>
        <w:tabs>
          <w:tab w:val="left" w:pos="479"/>
          <w:tab w:val="left" w:pos="480"/>
        </w:tabs>
        <w:spacing w:before="221"/>
      </w:pPr>
    </w:p>
    <w:sectPr w:rsidR="001962DD" w:rsidRPr="0089588E">
      <w:type w:val="continuous"/>
      <w:pgSz w:w="11910" w:h="16840"/>
      <w:pgMar w:top="600" w:right="620" w:bottom="280" w:left="600" w:header="720" w:footer="720" w:gutter="0"/>
      <w:cols w:num="2" w:space="720" w:equalWidth="0">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54sl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ascii="Arial" w:hAnsi="Arial" w:cs="Arial" w:hint="default"/>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E73DB"/>
    <w:multiLevelType w:val="multilevel"/>
    <w:tmpl w:val="E1F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F053B"/>
    <w:multiLevelType w:val="hybridMultilevel"/>
    <w:tmpl w:val="8F8439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6C42ECC"/>
    <w:multiLevelType w:val="hybridMultilevel"/>
    <w:tmpl w:val="FB26A74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846116E"/>
    <w:multiLevelType w:val="hybridMultilevel"/>
    <w:tmpl w:val="ACBAE3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7" w15:restartNumberingAfterBreak="0">
    <w:nsid w:val="0AEB0106"/>
    <w:multiLevelType w:val="multilevel"/>
    <w:tmpl w:val="D2F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D7D37"/>
    <w:multiLevelType w:val="hybridMultilevel"/>
    <w:tmpl w:val="17FEC062"/>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AD27E5"/>
    <w:multiLevelType w:val="multilevel"/>
    <w:tmpl w:val="785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FB33CD"/>
    <w:multiLevelType w:val="hybridMultilevel"/>
    <w:tmpl w:val="C7744488"/>
    <w:lvl w:ilvl="0" w:tplc="8CB463B8">
      <w:numFmt w:val="bullet"/>
      <w:lvlText w:val=""/>
      <w:lvlJc w:val="left"/>
      <w:pPr>
        <w:ind w:left="720" w:hanging="360"/>
      </w:pPr>
      <w:rPr>
        <w:rFonts w:ascii="Symbol" w:eastAsia="Symbol" w:hAnsi="Symbol" w:cs="Symbol" w:hint="default"/>
        <w:color w:val="ACC535"/>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170EE9"/>
    <w:multiLevelType w:val="hybridMultilevel"/>
    <w:tmpl w:val="54E08F22"/>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F82FD0"/>
    <w:multiLevelType w:val="hybridMultilevel"/>
    <w:tmpl w:val="110A06DC"/>
    <w:lvl w:ilvl="0" w:tplc="5816B50A">
      <w:numFmt w:val="bullet"/>
      <w:lvlText w:val="•"/>
      <w:lvlJc w:val="left"/>
      <w:pPr>
        <w:ind w:left="862"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1047F6F"/>
    <w:multiLevelType w:val="multilevel"/>
    <w:tmpl w:val="547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6552D"/>
    <w:multiLevelType w:val="hybridMultilevel"/>
    <w:tmpl w:val="EF30C67E"/>
    <w:lvl w:ilvl="0" w:tplc="5816B50A">
      <w:numFmt w:val="bullet"/>
      <w:lvlText w:val="•"/>
      <w:lvlJc w:val="left"/>
      <w:pPr>
        <w:ind w:left="720"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405C5E"/>
    <w:multiLevelType w:val="hybridMultilevel"/>
    <w:tmpl w:val="B160623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51F44F6C"/>
    <w:multiLevelType w:val="multilevel"/>
    <w:tmpl w:val="69D8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469E5"/>
    <w:multiLevelType w:val="hybridMultilevel"/>
    <w:tmpl w:val="6CAC6C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108C7"/>
    <w:multiLevelType w:val="hybridMultilevel"/>
    <w:tmpl w:val="E8E65074"/>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23" w15:restartNumberingAfterBreak="0">
    <w:nsid w:val="5CCC4954"/>
    <w:multiLevelType w:val="multilevel"/>
    <w:tmpl w:val="D4C8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E06EA"/>
    <w:multiLevelType w:val="hybridMultilevel"/>
    <w:tmpl w:val="05E6AAC0"/>
    <w:lvl w:ilvl="0" w:tplc="A4445A5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2D97A4A"/>
    <w:multiLevelType w:val="hybridMultilevel"/>
    <w:tmpl w:val="64186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8764A9C"/>
    <w:multiLevelType w:val="multilevel"/>
    <w:tmpl w:val="FA16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779FE"/>
    <w:multiLevelType w:val="hybridMultilevel"/>
    <w:tmpl w:val="D4681C96"/>
    <w:lvl w:ilvl="0" w:tplc="4FC80D3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D5691"/>
    <w:multiLevelType w:val="hybridMultilevel"/>
    <w:tmpl w:val="A1A23D5C"/>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4C0FB4"/>
    <w:multiLevelType w:val="hybridMultilevel"/>
    <w:tmpl w:val="60FE6C8C"/>
    <w:lvl w:ilvl="0" w:tplc="A4445A5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F57463"/>
    <w:multiLevelType w:val="hybridMultilevel"/>
    <w:tmpl w:val="1F5C6B8A"/>
    <w:lvl w:ilvl="0" w:tplc="B54462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32" w15:restartNumberingAfterBreak="0">
    <w:nsid w:val="75B7492C"/>
    <w:multiLevelType w:val="hybridMultilevel"/>
    <w:tmpl w:val="7EC269BC"/>
    <w:lvl w:ilvl="0" w:tplc="590807EE">
      <w:numFmt w:val="bullet"/>
      <w:lvlText w:val="-"/>
      <w:lvlJc w:val="left"/>
      <w:pPr>
        <w:ind w:left="720" w:hanging="360"/>
      </w:pPr>
      <w:rPr>
        <w:rFonts w:ascii="54sli" w:eastAsiaTheme="minorHAnsi" w:hAnsi="54sli" w:cs="54sl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C23BB0"/>
    <w:multiLevelType w:val="hybridMultilevel"/>
    <w:tmpl w:val="19C4B318"/>
    <w:lvl w:ilvl="0" w:tplc="B54462C4">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2"/>
  </w:num>
  <w:num w:numId="2">
    <w:abstractNumId w:val="12"/>
  </w:num>
  <w:num w:numId="3">
    <w:abstractNumId w:val="0"/>
  </w:num>
  <w:num w:numId="4">
    <w:abstractNumId w:val="20"/>
  </w:num>
  <w:num w:numId="5">
    <w:abstractNumId w:val="6"/>
  </w:num>
  <w:num w:numId="6">
    <w:abstractNumId w:val="10"/>
  </w:num>
  <w:num w:numId="7">
    <w:abstractNumId w:val="3"/>
  </w:num>
  <w:num w:numId="8">
    <w:abstractNumId w:val="25"/>
  </w:num>
  <w:num w:numId="9">
    <w:abstractNumId w:val="5"/>
  </w:num>
  <w:num w:numId="10">
    <w:abstractNumId w:val="1"/>
  </w:num>
  <w:num w:numId="11">
    <w:abstractNumId w:val="31"/>
  </w:num>
  <w:num w:numId="12">
    <w:abstractNumId w:val="27"/>
  </w:num>
  <w:num w:numId="13">
    <w:abstractNumId w:val="24"/>
  </w:num>
  <w:num w:numId="14">
    <w:abstractNumId w:val="29"/>
  </w:num>
  <w:num w:numId="15">
    <w:abstractNumId w:val="21"/>
  </w:num>
  <w:num w:numId="16">
    <w:abstractNumId w:val="13"/>
  </w:num>
  <w:num w:numId="17">
    <w:abstractNumId w:val="7"/>
  </w:num>
  <w:num w:numId="18">
    <w:abstractNumId w:val="23"/>
  </w:num>
  <w:num w:numId="19">
    <w:abstractNumId w:val="18"/>
  </w:num>
  <w:num w:numId="20">
    <w:abstractNumId w:val="9"/>
  </w:num>
  <w:num w:numId="21">
    <w:abstractNumId w:val="26"/>
  </w:num>
  <w:num w:numId="22">
    <w:abstractNumId w:val="28"/>
  </w:num>
  <w:num w:numId="23">
    <w:abstractNumId w:val="33"/>
  </w:num>
  <w:num w:numId="24">
    <w:abstractNumId w:val="2"/>
  </w:num>
  <w:num w:numId="25">
    <w:abstractNumId w:val="15"/>
  </w:num>
  <w:num w:numId="26">
    <w:abstractNumId w:val="32"/>
  </w:num>
  <w:num w:numId="27">
    <w:abstractNumId w:val="30"/>
  </w:num>
  <w:num w:numId="28">
    <w:abstractNumId w:val="8"/>
  </w:num>
  <w:num w:numId="29">
    <w:abstractNumId w:val="17"/>
  </w:num>
  <w:num w:numId="30">
    <w:abstractNumId w:val="4"/>
  </w:num>
  <w:num w:numId="31">
    <w:abstractNumId w:val="19"/>
  </w:num>
  <w:num w:numId="32">
    <w:abstractNumId w:val="11"/>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1F72"/>
    <w:rsid w:val="00013738"/>
    <w:rsid w:val="00015A27"/>
    <w:rsid w:val="0006399E"/>
    <w:rsid w:val="00082C6B"/>
    <w:rsid w:val="000F1511"/>
    <w:rsid w:val="000F7407"/>
    <w:rsid w:val="0016475B"/>
    <w:rsid w:val="001962DD"/>
    <w:rsid w:val="001B48CA"/>
    <w:rsid w:val="001F4894"/>
    <w:rsid w:val="00260B02"/>
    <w:rsid w:val="002700C4"/>
    <w:rsid w:val="00290D1A"/>
    <w:rsid w:val="002E340A"/>
    <w:rsid w:val="0036014E"/>
    <w:rsid w:val="00374514"/>
    <w:rsid w:val="003A29F8"/>
    <w:rsid w:val="003A7E66"/>
    <w:rsid w:val="003B3420"/>
    <w:rsid w:val="003E512B"/>
    <w:rsid w:val="003F0FB8"/>
    <w:rsid w:val="003F3D23"/>
    <w:rsid w:val="00407D00"/>
    <w:rsid w:val="004211FD"/>
    <w:rsid w:val="00466E6A"/>
    <w:rsid w:val="004B3086"/>
    <w:rsid w:val="004B3AA7"/>
    <w:rsid w:val="00571FAE"/>
    <w:rsid w:val="00592DFD"/>
    <w:rsid w:val="006245C1"/>
    <w:rsid w:val="00624CB1"/>
    <w:rsid w:val="0064252A"/>
    <w:rsid w:val="00666C95"/>
    <w:rsid w:val="00680318"/>
    <w:rsid w:val="006979F8"/>
    <w:rsid w:val="006A0A1D"/>
    <w:rsid w:val="006B049C"/>
    <w:rsid w:val="006B0D15"/>
    <w:rsid w:val="006B5014"/>
    <w:rsid w:val="006B580D"/>
    <w:rsid w:val="006D4359"/>
    <w:rsid w:val="006F1D6D"/>
    <w:rsid w:val="007100DD"/>
    <w:rsid w:val="00716EE7"/>
    <w:rsid w:val="0073589A"/>
    <w:rsid w:val="00740A44"/>
    <w:rsid w:val="00782157"/>
    <w:rsid w:val="007A315E"/>
    <w:rsid w:val="008326C9"/>
    <w:rsid w:val="00872E61"/>
    <w:rsid w:val="00880100"/>
    <w:rsid w:val="0089588E"/>
    <w:rsid w:val="008B1B9E"/>
    <w:rsid w:val="008B400D"/>
    <w:rsid w:val="008C58EE"/>
    <w:rsid w:val="008E18BB"/>
    <w:rsid w:val="008F6ECE"/>
    <w:rsid w:val="00930A28"/>
    <w:rsid w:val="00950AA5"/>
    <w:rsid w:val="009801C9"/>
    <w:rsid w:val="009C12BA"/>
    <w:rsid w:val="009C1F71"/>
    <w:rsid w:val="009D7FD2"/>
    <w:rsid w:val="009F4EFC"/>
    <w:rsid w:val="00A07533"/>
    <w:rsid w:val="00A166E4"/>
    <w:rsid w:val="00A326EB"/>
    <w:rsid w:val="00A333C2"/>
    <w:rsid w:val="00A622A7"/>
    <w:rsid w:val="00A77959"/>
    <w:rsid w:val="00AA2B12"/>
    <w:rsid w:val="00AA59FD"/>
    <w:rsid w:val="00AD2945"/>
    <w:rsid w:val="00B0391D"/>
    <w:rsid w:val="00B13A86"/>
    <w:rsid w:val="00B54340"/>
    <w:rsid w:val="00B63B11"/>
    <w:rsid w:val="00BC36D7"/>
    <w:rsid w:val="00C1038C"/>
    <w:rsid w:val="00C64CC4"/>
    <w:rsid w:val="00C74317"/>
    <w:rsid w:val="00C74C32"/>
    <w:rsid w:val="00C74D97"/>
    <w:rsid w:val="00C8527F"/>
    <w:rsid w:val="00C940E0"/>
    <w:rsid w:val="00CA3BBF"/>
    <w:rsid w:val="00CD31DA"/>
    <w:rsid w:val="00CE7CE4"/>
    <w:rsid w:val="00D42B33"/>
    <w:rsid w:val="00D67A49"/>
    <w:rsid w:val="00DA6DD6"/>
    <w:rsid w:val="00DB5488"/>
    <w:rsid w:val="00DE05C9"/>
    <w:rsid w:val="00DE0E6C"/>
    <w:rsid w:val="00DE7DF6"/>
    <w:rsid w:val="00E01770"/>
    <w:rsid w:val="00E07CA4"/>
    <w:rsid w:val="00E2397A"/>
    <w:rsid w:val="00E2461E"/>
    <w:rsid w:val="00E40DB9"/>
    <w:rsid w:val="00E462F6"/>
    <w:rsid w:val="00E62BCD"/>
    <w:rsid w:val="00EC104E"/>
    <w:rsid w:val="00F27E9C"/>
    <w:rsid w:val="00F314EA"/>
    <w:rsid w:val="00F64D7D"/>
    <w:rsid w:val="00FB5AFA"/>
    <w:rsid w:val="00FB6597"/>
    <w:rsid w:val="00FF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D61D"/>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customStyle="1" w:styleId="WW8Num2z0">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DFD"/>
    <w:rPr>
      <w:rFonts w:ascii="Segoe UI" w:eastAsia="Arial" w:hAnsi="Segoe UI" w:cs="Segoe UI"/>
      <w:sz w:val="18"/>
      <w:szCs w:val="18"/>
      <w:lang w:val="fr-FR"/>
    </w:rPr>
  </w:style>
  <w:style w:type="character" w:styleId="lev">
    <w:name w:val="Strong"/>
    <w:qFormat/>
    <w:rsid w:val="00950AA5"/>
    <w:rPr>
      <w:b/>
      <w:bCs/>
    </w:rPr>
  </w:style>
  <w:style w:type="paragraph" w:customStyle="1" w:styleId="western">
    <w:name w:val="western"/>
    <w:basedOn w:val="Normal"/>
    <w:rsid w:val="0064252A"/>
    <w:pPr>
      <w:widowControl/>
      <w:autoSpaceDE/>
      <w:autoSpaceDN/>
      <w:spacing w:before="100" w:beforeAutospacing="1" w:after="100" w:afterAutospacing="1"/>
    </w:pPr>
    <w:rPr>
      <w:rFonts w:eastAsia="Times New Roman"/>
      <w:sz w:val="18"/>
      <w:szCs w:val="18"/>
      <w:lang w:eastAsia="fr-FR"/>
    </w:rPr>
  </w:style>
  <w:style w:type="paragraph" w:customStyle="1" w:styleId="Default">
    <w:name w:val="Default"/>
    <w:rsid w:val="00DB5488"/>
    <w:pPr>
      <w:widowControl/>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7242">
      <w:bodyDiv w:val="1"/>
      <w:marLeft w:val="0"/>
      <w:marRight w:val="0"/>
      <w:marTop w:val="0"/>
      <w:marBottom w:val="0"/>
      <w:divBdr>
        <w:top w:val="none" w:sz="0" w:space="0" w:color="auto"/>
        <w:left w:val="none" w:sz="0" w:space="0" w:color="auto"/>
        <w:bottom w:val="none" w:sz="0" w:space="0" w:color="auto"/>
        <w:right w:val="none" w:sz="0" w:space="0" w:color="auto"/>
      </w:divBdr>
    </w:div>
    <w:div w:id="123667696">
      <w:bodyDiv w:val="1"/>
      <w:marLeft w:val="0"/>
      <w:marRight w:val="0"/>
      <w:marTop w:val="0"/>
      <w:marBottom w:val="0"/>
      <w:divBdr>
        <w:top w:val="none" w:sz="0" w:space="0" w:color="auto"/>
        <w:left w:val="none" w:sz="0" w:space="0" w:color="auto"/>
        <w:bottom w:val="none" w:sz="0" w:space="0" w:color="auto"/>
        <w:right w:val="none" w:sz="0" w:space="0" w:color="auto"/>
      </w:divBdr>
    </w:div>
    <w:div w:id="193540288">
      <w:bodyDiv w:val="1"/>
      <w:marLeft w:val="0"/>
      <w:marRight w:val="0"/>
      <w:marTop w:val="0"/>
      <w:marBottom w:val="0"/>
      <w:divBdr>
        <w:top w:val="none" w:sz="0" w:space="0" w:color="auto"/>
        <w:left w:val="none" w:sz="0" w:space="0" w:color="auto"/>
        <w:bottom w:val="none" w:sz="0" w:space="0" w:color="auto"/>
        <w:right w:val="none" w:sz="0" w:space="0" w:color="auto"/>
      </w:divBdr>
      <w:divsChild>
        <w:div w:id="2118138852">
          <w:marLeft w:val="0"/>
          <w:marRight w:val="0"/>
          <w:marTop w:val="0"/>
          <w:marBottom w:val="0"/>
          <w:divBdr>
            <w:top w:val="none" w:sz="0" w:space="0" w:color="auto"/>
            <w:left w:val="none" w:sz="0" w:space="0" w:color="auto"/>
            <w:bottom w:val="none" w:sz="0" w:space="0" w:color="auto"/>
            <w:right w:val="none" w:sz="0" w:space="0" w:color="auto"/>
          </w:divBdr>
        </w:div>
        <w:div w:id="92962848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sChild>
    </w:div>
    <w:div w:id="337731899">
      <w:bodyDiv w:val="1"/>
      <w:marLeft w:val="0"/>
      <w:marRight w:val="0"/>
      <w:marTop w:val="0"/>
      <w:marBottom w:val="0"/>
      <w:divBdr>
        <w:top w:val="none" w:sz="0" w:space="0" w:color="auto"/>
        <w:left w:val="none" w:sz="0" w:space="0" w:color="auto"/>
        <w:bottom w:val="none" w:sz="0" w:space="0" w:color="auto"/>
        <w:right w:val="none" w:sz="0" w:space="0" w:color="auto"/>
      </w:divBdr>
    </w:div>
    <w:div w:id="361057768">
      <w:bodyDiv w:val="1"/>
      <w:marLeft w:val="0"/>
      <w:marRight w:val="0"/>
      <w:marTop w:val="0"/>
      <w:marBottom w:val="0"/>
      <w:divBdr>
        <w:top w:val="none" w:sz="0" w:space="0" w:color="auto"/>
        <w:left w:val="none" w:sz="0" w:space="0" w:color="auto"/>
        <w:bottom w:val="none" w:sz="0" w:space="0" w:color="auto"/>
        <w:right w:val="none" w:sz="0" w:space="0" w:color="auto"/>
      </w:divBdr>
    </w:div>
    <w:div w:id="362366230">
      <w:bodyDiv w:val="1"/>
      <w:marLeft w:val="0"/>
      <w:marRight w:val="0"/>
      <w:marTop w:val="0"/>
      <w:marBottom w:val="0"/>
      <w:divBdr>
        <w:top w:val="none" w:sz="0" w:space="0" w:color="auto"/>
        <w:left w:val="none" w:sz="0" w:space="0" w:color="auto"/>
        <w:bottom w:val="none" w:sz="0" w:space="0" w:color="auto"/>
        <w:right w:val="none" w:sz="0" w:space="0" w:color="auto"/>
      </w:divBdr>
    </w:div>
    <w:div w:id="608512559">
      <w:bodyDiv w:val="1"/>
      <w:marLeft w:val="0"/>
      <w:marRight w:val="0"/>
      <w:marTop w:val="0"/>
      <w:marBottom w:val="0"/>
      <w:divBdr>
        <w:top w:val="none" w:sz="0" w:space="0" w:color="auto"/>
        <w:left w:val="none" w:sz="0" w:space="0" w:color="auto"/>
        <w:bottom w:val="none" w:sz="0" w:space="0" w:color="auto"/>
        <w:right w:val="none" w:sz="0" w:space="0" w:color="auto"/>
      </w:divBdr>
    </w:div>
    <w:div w:id="922107716">
      <w:bodyDiv w:val="1"/>
      <w:marLeft w:val="0"/>
      <w:marRight w:val="0"/>
      <w:marTop w:val="0"/>
      <w:marBottom w:val="0"/>
      <w:divBdr>
        <w:top w:val="none" w:sz="0" w:space="0" w:color="auto"/>
        <w:left w:val="none" w:sz="0" w:space="0" w:color="auto"/>
        <w:bottom w:val="none" w:sz="0" w:space="0" w:color="auto"/>
        <w:right w:val="none" w:sz="0" w:space="0" w:color="auto"/>
      </w:divBdr>
    </w:div>
    <w:div w:id="1048719497">
      <w:bodyDiv w:val="1"/>
      <w:marLeft w:val="0"/>
      <w:marRight w:val="0"/>
      <w:marTop w:val="0"/>
      <w:marBottom w:val="0"/>
      <w:divBdr>
        <w:top w:val="none" w:sz="0" w:space="0" w:color="auto"/>
        <w:left w:val="none" w:sz="0" w:space="0" w:color="auto"/>
        <w:bottom w:val="none" w:sz="0" w:space="0" w:color="auto"/>
        <w:right w:val="none" w:sz="0" w:space="0" w:color="auto"/>
      </w:divBdr>
    </w:div>
    <w:div w:id="1144740541">
      <w:bodyDiv w:val="1"/>
      <w:marLeft w:val="0"/>
      <w:marRight w:val="0"/>
      <w:marTop w:val="0"/>
      <w:marBottom w:val="0"/>
      <w:divBdr>
        <w:top w:val="none" w:sz="0" w:space="0" w:color="auto"/>
        <w:left w:val="none" w:sz="0" w:space="0" w:color="auto"/>
        <w:bottom w:val="none" w:sz="0" w:space="0" w:color="auto"/>
        <w:right w:val="none" w:sz="0" w:space="0" w:color="auto"/>
      </w:divBdr>
    </w:div>
    <w:div w:id="1406411002">
      <w:bodyDiv w:val="1"/>
      <w:marLeft w:val="0"/>
      <w:marRight w:val="0"/>
      <w:marTop w:val="0"/>
      <w:marBottom w:val="0"/>
      <w:divBdr>
        <w:top w:val="none" w:sz="0" w:space="0" w:color="auto"/>
        <w:left w:val="none" w:sz="0" w:space="0" w:color="auto"/>
        <w:bottom w:val="none" w:sz="0" w:space="0" w:color="auto"/>
        <w:right w:val="none" w:sz="0" w:space="0" w:color="auto"/>
      </w:divBdr>
    </w:div>
    <w:div w:id="1865945942">
      <w:bodyDiv w:val="1"/>
      <w:marLeft w:val="0"/>
      <w:marRight w:val="0"/>
      <w:marTop w:val="0"/>
      <w:marBottom w:val="0"/>
      <w:divBdr>
        <w:top w:val="none" w:sz="0" w:space="0" w:color="auto"/>
        <w:left w:val="none" w:sz="0" w:space="0" w:color="auto"/>
        <w:bottom w:val="none" w:sz="0" w:space="0" w:color="auto"/>
        <w:right w:val="none" w:sz="0" w:space="0" w:color="auto"/>
      </w:divBdr>
      <w:divsChild>
        <w:div w:id="85200174">
          <w:marLeft w:val="0"/>
          <w:marRight w:val="0"/>
          <w:marTop w:val="0"/>
          <w:marBottom w:val="0"/>
          <w:divBdr>
            <w:top w:val="none" w:sz="0" w:space="0" w:color="auto"/>
            <w:left w:val="none" w:sz="0" w:space="0" w:color="auto"/>
            <w:bottom w:val="none" w:sz="0" w:space="0" w:color="auto"/>
            <w:right w:val="none" w:sz="0" w:space="0" w:color="auto"/>
          </w:divBdr>
        </w:div>
        <w:div w:id="887686851">
          <w:marLeft w:val="0"/>
          <w:marRight w:val="0"/>
          <w:marTop w:val="0"/>
          <w:marBottom w:val="0"/>
          <w:divBdr>
            <w:top w:val="none" w:sz="0" w:space="0" w:color="auto"/>
            <w:left w:val="none" w:sz="0" w:space="0" w:color="auto"/>
            <w:bottom w:val="none" w:sz="0" w:space="0" w:color="auto"/>
            <w:right w:val="none" w:sz="0" w:space="0" w:color="auto"/>
          </w:divBdr>
        </w:div>
        <w:div w:id="2106143795">
          <w:marLeft w:val="0"/>
          <w:marRight w:val="0"/>
          <w:marTop w:val="0"/>
          <w:marBottom w:val="0"/>
          <w:divBdr>
            <w:top w:val="none" w:sz="0" w:space="0" w:color="auto"/>
            <w:left w:val="none" w:sz="0" w:space="0" w:color="auto"/>
            <w:bottom w:val="none" w:sz="0" w:space="0" w:color="auto"/>
            <w:right w:val="none" w:sz="0" w:space="0" w:color="auto"/>
          </w:divBdr>
        </w:div>
        <w:div w:id="455949232">
          <w:marLeft w:val="0"/>
          <w:marRight w:val="0"/>
          <w:marTop w:val="0"/>
          <w:marBottom w:val="0"/>
          <w:divBdr>
            <w:top w:val="none" w:sz="0" w:space="0" w:color="auto"/>
            <w:left w:val="none" w:sz="0" w:space="0" w:color="auto"/>
            <w:bottom w:val="none" w:sz="0" w:space="0" w:color="auto"/>
            <w:right w:val="none" w:sz="0" w:space="0" w:color="auto"/>
          </w:divBdr>
        </w:div>
        <w:div w:id="2010405470">
          <w:marLeft w:val="0"/>
          <w:marRight w:val="0"/>
          <w:marTop w:val="0"/>
          <w:marBottom w:val="0"/>
          <w:divBdr>
            <w:top w:val="none" w:sz="0" w:space="0" w:color="auto"/>
            <w:left w:val="none" w:sz="0" w:space="0" w:color="auto"/>
            <w:bottom w:val="none" w:sz="0" w:space="0" w:color="auto"/>
            <w:right w:val="none" w:sz="0" w:space="0" w:color="auto"/>
          </w:divBdr>
        </w:div>
      </w:divsChild>
    </w:div>
    <w:div w:id="2013795379">
      <w:bodyDiv w:val="1"/>
      <w:marLeft w:val="0"/>
      <w:marRight w:val="0"/>
      <w:marTop w:val="0"/>
      <w:marBottom w:val="0"/>
      <w:divBdr>
        <w:top w:val="none" w:sz="0" w:space="0" w:color="auto"/>
        <w:left w:val="none" w:sz="0" w:space="0" w:color="auto"/>
        <w:bottom w:val="none" w:sz="0" w:space="0" w:color="auto"/>
        <w:right w:val="none" w:sz="0" w:space="0" w:color="auto"/>
      </w:divBdr>
    </w:div>
    <w:div w:id="20588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076339">
          <w:marLeft w:val="0"/>
          <w:marRight w:val="0"/>
          <w:marTop w:val="0"/>
          <w:marBottom w:val="0"/>
          <w:divBdr>
            <w:top w:val="none" w:sz="0" w:space="0" w:color="auto"/>
            <w:left w:val="none" w:sz="0" w:space="0" w:color="auto"/>
            <w:bottom w:val="none" w:sz="0" w:space="0" w:color="auto"/>
            <w:right w:val="none" w:sz="0" w:space="0" w:color="auto"/>
          </w:divBdr>
        </w:div>
        <w:div w:id="1878346650">
          <w:marLeft w:val="0"/>
          <w:marRight w:val="0"/>
          <w:marTop w:val="0"/>
          <w:marBottom w:val="0"/>
          <w:divBdr>
            <w:top w:val="none" w:sz="0" w:space="0" w:color="auto"/>
            <w:left w:val="none" w:sz="0" w:space="0" w:color="auto"/>
            <w:bottom w:val="none" w:sz="0" w:space="0" w:color="auto"/>
            <w:right w:val="none" w:sz="0" w:space="0" w:color="auto"/>
          </w:divBdr>
        </w:div>
        <w:div w:id="51202495">
          <w:marLeft w:val="0"/>
          <w:marRight w:val="0"/>
          <w:marTop w:val="0"/>
          <w:marBottom w:val="0"/>
          <w:divBdr>
            <w:top w:val="none" w:sz="0" w:space="0" w:color="auto"/>
            <w:left w:val="none" w:sz="0" w:space="0" w:color="auto"/>
            <w:bottom w:val="none" w:sz="0" w:space="0" w:color="auto"/>
            <w:right w:val="none" w:sz="0" w:space="0" w:color="auto"/>
          </w:divBdr>
        </w:div>
        <w:div w:id="1118793002">
          <w:marLeft w:val="0"/>
          <w:marRight w:val="0"/>
          <w:marTop w:val="0"/>
          <w:marBottom w:val="0"/>
          <w:divBdr>
            <w:top w:val="none" w:sz="0" w:space="0" w:color="auto"/>
            <w:left w:val="none" w:sz="0" w:space="0" w:color="auto"/>
            <w:bottom w:val="none" w:sz="0" w:space="0" w:color="auto"/>
            <w:right w:val="none" w:sz="0" w:space="0" w:color="auto"/>
          </w:divBdr>
        </w:div>
        <w:div w:id="5527391">
          <w:marLeft w:val="0"/>
          <w:marRight w:val="0"/>
          <w:marTop w:val="0"/>
          <w:marBottom w:val="0"/>
          <w:divBdr>
            <w:top w:val="none" w:sz="0" w:space="0" w:color="auto"/>
            <w:left w:val="none" w:sz="0" w:space="0" w:color="auto"/>
            <w:bottom w:val="none" w:sz="0" w:space="0" w:color="auto"/>
            <w:right w:val="none" w:sz="0" w:space="0" w:color="auto"/>
          </w:divBdr>
        </w:div>
        <w:div w:id="211644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cp:lastModifiedBy>
  <cp:revision>2</cp:revision>
  <cp:lastPrinted>2024-02-26T11:31:00Z</cp:lastPrinted>
  <dcterms:created xsi:type="dcterms:W3CDTF">2025-05-02T09:21:00Z</dcterms:created>
  <dcterms:modified xsi:type="dcterms:W3CDTF">2025-05-02T09:21:00Z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