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D" w:rsidRDefault="001B48CA" w:rsidP="008F6ECE">
      <w:pPr>
        <w:pStyle w:val="Titre1"/>
        <w:spacing w:before="0"/>
        <w:ind w:left="142"/>
        <w:rPr>
          <w:color w:val="162864"/>
        </w:rPr>
      </w:pPr>
      <w:r>
        <w:rPr>
          <w:noProof/>
          <w:lang w:eastAsia="fr-FR"/>
        </w:rPr>
        <w:drawing>
          <wp:anchor distT="0" distB="0" distL="114300" distR="114300" simplePos="0" relativeHeight="251661312" behindDoc="0" locked="0" layoutInCell="1" allowOverlap="1" wp14:anchorId="287A11C0" wp14:editId="6E07A8EC">
            <wp:simplePos x="0" y="0"/>
            <wp:positionH relativeFrom="margin">
              <wp:posOffset>-104775</wp:posOffset>
            </wp:positionH>
            <wp:positionV relativeFrom="paragraph">
              <wp:posOffset>-85090</wp:posOffset>
            </wp:positionV>
            <wp:extent cx="1524000" cy="1152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533" w:rsidRDefault="00F27E9C" w:rsidP="008F6ECE">
      <w:pPr>
        <w:pStyle w:val="Titre1"/>
        <w:spacing w:before="0"/>
        <w:ind w:left="142"/>
        <w:rPr>
          <w:color w:val="162864"/>
        </w:rPr>
      </w:pPr>
      <w:r>
        <w:rPr>
          <w:noProof/>
          <w:lang w:eastAsia="fr-FR"/>
        </w:rPr>
        <mc:AlternateContent>
          <mc:Choice Requires="wps">
            <w:drawing>
              <wp:anchor distT="0" distB="0" distL="114300" distR="114300" simplePos="0" relativeHeight="251662336" behindDoc="0" locked="0" layoutInCell="1" allowOverlap="1" wp14:anchorId="75779632" wp14:editId="07C9F3FA">
                <wp:simplePos x="0" y="0"/>
                <wp:positionH relativeFrom="margin">
                  <wp:posOffset>1447801</wp:posOffset>
                </wp:positionH>
                <wp:positionV relativeFrom="paragraph">
                  <wp:posOffset>6350</wp:posOffset>
                </wp:positionV>
                <wp:extent cx="5524500" cy="5429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524500" cy="542925"/>
                        </a:xfrm>
                        <a:prstGeom prst="rect">
                          <a:avLst/>
                        </a:prstGeom>
                        <a:solidFill>
                          <a:schemeClr val="lt1"/>
                        </a:solidFill>
                        <a:ln w="6350">
                          <a:noFill/>
                        </a:ln>
                      </wps:spPr>
                      <wps:txb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9632" id="_x0000_t202" coordsize="21600,21600" o:spt="202" path="m,l,21600r21600,l21600,xe">
                <v:stroke joinstyle="miter"/>
                <v:path gradientshapeok="t" o:connecttype="rect"/>
              </v:shapetype>
              <v:shape id="Zone de texte 10" o:spid="_x0000_s1026" type="#_x0000_t202" style="position:absolute;left:0;text-align:left;margin-left:114pt;margin-top:.5pt;width:43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" fillcolor="white [3201]" stroked="f" strokeweight=".5pt">
                <v:textbo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w10:wrap anchorx="margin"/>
              </v:shape>
            </w:pict>
          </mc:Fallback>
        </mc:AlternateContent>
      </w:r>
    </w:p>
    <w:p w:rsidR="00A07533" w:rsidRDefault="00A07533" w:rsidP="008F6ECE">
      <w:pPr>
        <w:pStyle w:val="Titre1"/>
        <w:spacing w:before="0"/>
        <w:ind w:left="142"/>
        <w:rPr>
          <w:color w:val="162864"/>
        </w:rPr>
      </w:pPr>
    </w:p>
    <w:p w:rsidR="00A07533" w:rsidRDefault="00A07533" w:rsidP="008F6ECE">
      <w:pPr>
        <w:pStyle w:val="Titre1"/>
        <w:spacing w:before="0"/>
        <w:ind w:left="142"/>
        <w:rPr>
          <w:color w:val="162864"/>
        </w:rPr>
      </w:pPr>
    </w:p>
    <w:p w:rsidR="00FD2377" w:rsidRDefault="00FD2377" w:rsidP="00B9711A">
      <w:pPr>
        <w:spacing w:before="64" w:line="254" w:lineRule="auto"/>
        <w:ind w:left="2410"/>
        <w:jc w:val="center"/>
        <w:rPr>
          <w:b/>
          <w:color w:val="A060A3"/>
          <w:sz w:val="24"/>
          <w:szCs w:val="24"/>
        </w:rPr>
      </w:pPr>
    </w:p>
    <w:p w:rsidR="00B9711A" w:rsidRPr="00BC36D7" w:rsidRDefault="00B9711A" w:rsidP="00B9711A">
      <w:pPr>
        <w:spacing w:before="64" w:line="254" w:lineRule="auto"/>
        <w:ind w:left="2410"/>
        <w:jc w:val="center"/>
        <w:rPr>
          <w:b/>
          <w:color w:val="A060A3"/>
          <w:sz w:val="24"/>
          <w:szCs w:val="24"/>
        </w:rPr>
      </w:pPr>
      <w:r>
        <w:rPr>
          <w:b/>
          <w:color w:val="A060A3"/>
          <w:sz w:val="24"/>
          <w:szCs w:val="24"/>
        </w:rPr>
        <w:t>DES A</w:t>
      </w:r>
      <w:r w:rsidR="003C4B33">
        <w:rPr>
          <w:b/>
          <w:color w:val="A060A3"/>
          <w:sz w:val="24"/>
          <w:szCs w:val="24"/>
        </w:rPr>
        <w:t>PPRENTI·E·S GESTIONNAIRES CARRI</w:t>
      </w:r>
      <w:r w:rsidR="00FC6600">
        <w:rPr>
          <w:b/>
          <w:color w:val="A060A3"/>
          <w:sz w:val="24"/>
          <w:szCs w:val="24"/>
        </w:rPr>
        <w:t>È</w:t>
      </w:r>
      <w:r>
        <w:rPr>
          <w:b/>
          <w:color w:val="A060A3"/>
          <w:sz w:val="24"/>
          <w:szCs w:val="24"/>
        </w:rPr>
        <w:t>RE</w:t>
      </w:r>
      <w:r w:rsidR="00C15CB7">
        <w:rPr>
          <w:b/>
          <w:color w:val="A060A3"/>
          <w:sz w:val="24"/>
          <w:szCs w:val="24"/>
        </w:rPr>
        <w:t xml:space="preserve"> </w:t>
      </w:r>
      <w:r>
        <w:rPr>
          <w:b/>
          <w:color w:val="A060A3"/>
          <w:sz w:val="24"/>
          <w:szCs w:val="24"/>
        </w:rPr>
        <w:t xml:space="preserve">- PAIE </w:t>
      </w:r>
      <w:r w:rsidRPr="00BC36D7">
        <w:rPr>
          <w:b/>
          <w:color w:val="A060A3"/>
          <w:sz w:val="24"/>
          <w:szCs w:val="24"/>
        </w:rPr>
        <w:t>F/H</w:t>
      </w:r>
    </w:p>
    <w:p w:rsidR="00A07533" w:rsidRDefault="00A07533" w:rsidP="008F6ECE">
      <w:pPr>
        <w:pStyle w:val="Titre1"/>
        <w:spacing w:before="0"/>
        <w:ind w:left="142"/>
        <w:rPr>
          <w:color w:val="162864"/>
        </w:rPr>
      </w:pPr>
    </w:p>
    <w:p w:rsidR="00EC104E" w:rsidRDefault="00A07533" w:rsidP="008F6ECE">
      <w:pPr>
        <w:pStyle w:val="Titre1"/>
        <w:spacing w:before="0"/>
        <w:ind w:left="142"/>
        <w:rPr>
          <w:color w:val="050897"/>
          <w:sz w:val="22"/>
          <w:szCs w:val="22"/>
        </w:rPr>
      </w:pPr>
      <w:r w:rsidRPr="0089588E">
        <w:rPr>
          <w:color w:val="050897"/>
          <w:sz w:val="22"/>
          <w:szCs w:val="22"/>
        </w:rPr>
        <w:t>P</w:t>
      </w:r>
      <w:r w:rsidR="00F27E9C" w:rsidRPr="0089588E">
        <w:rPr>
          <w:color w:val="050897"/>
          <w:sz w:val="22"/>
          <w:szCs w:val="22"/>
        </w:rPr>
        <w:t xml:space="preserve">résentation de la direction </w:t>
      </w:r>
    </w:p>
    <w:p w:rsidR="009856B5" w:rsidRPr="0089588E" w:rsidRDefault="009856B5" w:rsidP="008F6ECE">
      <w:pPr>
        <w:pStyle w:val="Titre1"/>
        <w:spacing w:before="0"/>
        <w:ind w:left="142"/>
        <w:rPr>
          <w:b w:val="0"/>
          <w:color w:val="050897"/>
          <w:sz w:val="22"/>
          <w:szCs w:val="22"/>
        </w:rPr>
      </w:pPr>
    </w:p>
    <w:p w:rsidR="009856B5" w:rsidRPr="009856B5" w:rsidRDefault="009856B5" w:rsidP="009856B5">
      <w:pPr>
        <w:spacing w:after="60"/>
        <w:ind w:left="142"/>
        <w:jc w:val="both"/>
        <w:rPr>
          <w:rStyle w:val="Accentuation"/>
          <w:i w:val="0"/>
        </w:rPr>
      </w:pPr>
      <w:r w:rsidRPr="009856B5">
        <w:rPr>
          <w:rStyle w:val="lev"/>
          <w:iCs/>
        </w:rPr>
        <w:t>La Direction des Ressources Humaines</w:t>
      </w:r>
      <w:r w:rsidRPr="009856B5">
        <w:rPr>
          <w:rStyle w:val="Accentuation"/>
          <w:i w:val="0"/>
        </w:rPr>
        <w:t xml:space="preserve"> (DRH) accompagne plus de 8 000 </w:t>
      </w:r>
      <w:proofErr w:type="spellStart"/>
      <w:r w:rsidRPr="009856B5">
        <w:rPr>
          <w:rStyle w:val="Accentuation"/>
          <w:i w:val="0"/>
        </w:rPr>
        <w:t>agent·e·s</w:t>
      </w:r>
      <w:proofErr w:type="spellEnd"/>
      <w:r w:rsidRPr="009856B5">
        <w:rPr>
          <w:rStyle w:val="Accentuation"/>
          <w:i w:val="0"/>
        </w:rPr>
        <w:t xml:space="preserve"> pour développer leurs compétences au service des politiques publiques du territoire. Notre mission est de leur offrir les meilleures conditions de travail et des perspectives professionnelles.</w:t>
      </w:r>
    </w:p>
    <w:p w:rsidR="00B9711A" w:rsidRPr="009856B5" w:rsidRDefault="00B9711A" w:rsidP="009856B5">
      <w:pPr>
        <w:spacing w:after="60"/>
        <w:ind w:left="142"/>
        <w:jc w:val="both"/>
      </w:pPr>
      <w:r w:rsidRPr="009856B5">
        <w:t xml:space="preserve">La Direction des ressources humaines (DRH) regroupe 4 services au sein desquels se trouve le service de la gestion des carrières et des rémunérations (SGCR). </w:t>
      </w:r>
    </w:p>
    <w:p w:rsidR="00B9711A" w:rsidRPr="009856B5" w:rsidRDefault="00B9711A" w:rsidP="009856B5">
      <w:pPr>
        <w:spacing w:after="60"/>
        <w:ind w:left="142"/>
        <w:jc w:val="both"/>
      </w:pPr>
      <w:r w:rsidRPr="009856B5">
        <w:t>Le SGCR comprend près de 90 agents, en charge de la gestion des carrières et de la paye des 8000 agents départementaux.</w:t>
      </w:r>
    </w:p>
    <w:p w:rsidR="00B9711A" w:rsidRPr="00B9711A" w:rsidRDefault="00B9711A" w:rsidP="009856B5">
      <w:pPr>
        <w:spacing w:line="180" w:lineRule="exact"/>
        <w:ind w:left="142"/>
        <w:jc w:val="both"/>
      </w:pPr>
    </w:p>
    <w:p w:rsidR="00CD31DA" w:rsidRPr="0089588E" w:rsidRDefault="00CD31DA" w:rsidP="00CD31DA">
      <w:pPr>
        <w:widowControl/>
        <w:autoSpaceDE/>
        <w:autoSpaceDN/>
        <w:spacing w:before="80"/>
        <w:ind w:left="142"/>
        <w:rPr>
          <w:b/>
          <w:color w:val="050897"/>
        </w:rPr>
      </w:pPr>
      <w:r w:rsidRPr="0089588E">
        <w:rPr>
          <w:b/>
          <w:color w:val="050897"/>
        </w:rPr>
        <w:t xml:space="preserve">Missions principales </w:t>
      </w:r>
    </w:p>
    <w:p w:rsidR="00A622A7" w:rsidRPr="0089588E" w:rsidRDefault="00A622A7" w:rsidP="009856B5">
      <w:pPr>
        <w:spacing w:before="2" w:line="180" w:lineRule="exact"/>
        <w:ind w:right="363"/>
      </w:pPr>
    </w:p>
    <w:p w:rsidR="003B3420" w:rsidRPr="00B9711A" w:rsidRDefault="003B3420" w:rsidP="00011F72">
      <w:pPr>
        <w:ind w:left="142"/>
        <w:jc w:val="both"/>
      </w:pPr>
      <w:r w:rsidRPr="00B9711A">
        <w:rPr>
          <w:color w:val="000000"/>
        </w:rPr>
        <w:t xml:space="preserve">Sous la responsabilité du maître d’apprentissage et dans les conditions prévues par la réglementation relative à l’apprentissage, </w:t>
      </w:r>
      <w:r w:rsidRPr="00B9711A">
        <w:t>vous participerez aux missions suivantes :</w:t>
      </w:r>
    </w:p>
    <w:p w:rsidR="00B9711A" w:rsidRPr="00B9711A" w:rsidRDefault="00B9711A" w:rsidP="00B9711A">
      <w:pPr>
        <w:pStyle w:val="Paragraphedeliste"/>
        <w:widowControl/>
        <w:numPr>
          <w:ilvl w:val="0"/>
          <w:numId w:val="33"/>
        </w:numPr>
        <w:suppressAutoHyphens/>
        <w:autoSpaceDE/>
        <w:autoSpaceDN/>
        <w:spacing w:before="60" w:line="260" w:lineRule="atLeast"/>
        <w:ind w:left="714" w:hanging="357"/>
        <w:jc w:val="both"/>
      </w:pPr>
      <w:r w:rsidRPr="00B9711A">
        <w:t xml:space="preserve">Participer à la préparation, la saisie et la </w:t>
      </w:r>
      <w:bookmarkStart w:id="0" w:name="_GoBack"/>
      <w:bookmarkEnd w:id="0"/>
      <w:r w:rsidRPr="00B9711A">
        <w:t>vérification de la paie ;</w:t>
      </w:r>
    </w:p>
    <w:p w:rsidR="00B9711A" w:rsidRPr="00B9711A" w:rsidRDefault="00B9711A" w:rsidP="00B9711A">
      <w:pPr>
        <w:pStyle w:val="Paragraphedeliste"/>
        <w:widowControl/>
        <w:numPr>
          <w:ilvl w:val="0"/>
          <w:numId w:val="33"/>
        </w:numPr>
        <w:suppressAutoHyphens/>
        <w:autoSpaceDE/>
        <w:autoSpaceDN/>
        <w:spacing w:before="60" w:line="260" w:lineRule="atLeast"/>
        <w:ind w:left="714" w:hanging="357"/>
        <w:jc w:val="both"/>
      </w:pPr>
      <w:r w:rsidRPr="00B9711A">
        <w:t xml:space="preserve">Créer et tenir à jour des dossiers administratifs, sous forme papier ou dématérialisée, saisir des données dans le logiciel </w:t>
      </w:r>
      <w:proofErr w:type="spellStart"/>
      <w:r w:rsidRPr="00B9711A">
        <w:t>rh</w:t>
      </w:r>
      <w:proofErr w:type="spellEnd"/>
      <w:r w:rsidRPr="00B9711A">
        <w:t xml:space="preserve"> et garantir leur exactitude ;</w:t>
      </w:r>
    </w:p>
    <w:p w:rsidR="00B9711A" w:rsidRPr="00B9711A" w:rsidRDefault="00B9711A" w:rsidP="00B9711A">
      <w:pPr>
        <w:pStyle w:val="Paragraphedeliste"/>
        <w:widowControl/>
        <w:numPr>
          <w:ilvl w:val="0"/>
          <w:numId w:val="33"/>
        </w:numPr>
        <w:suppressAutoHyphens/>
        <w:autoSpaceDE/>
        <w:autoSpaceDN/>
        <w:spacing w:before="60" w:line="260" w:lineRule="atLeast"/>
        <w:ind w:left="714" w:hanging="357"/>
        <w:jc w:val="both"/>
      </w:pPr>
      <w:r w:rsidRPr="00B9711A">
        <w:t xml:space="preserve">Participer à l’information des </w:t>
      </w:r>
      <w:proofErr w:type="spellStart"/>
      <w:r w:rsidRPr="00B9711A">
        <w:t>agent·e·s</w:t>
      </w:r>
      <w:proofErr w:type="spellEnd"/>
      <w:r w:rsidRPr="00B9711A">
        <w:t xml:space="preserve"> </w:t>
      </w:r>
      <w:proofErr w:type="spellStart"/>
      <w:r w:rsidRPr="00B9711A">
        <w:t>géré·e·s</w:t>
      </w:r>
      <w:proofErr w:type="spellEnd"/>
      <w:r w:rsidRPr="00B9711A">
        <w:t> ;</w:t>
      </w:r>
    </w:p>
    <w:p w:rsidR="00B9711A" w:rsidRPr="00B9711A" w:rsidRDefault="00B9711A" w:rsidP="00B9711A">
      <w:pPr>
        <w:pStyle w:val="Paragraphedeliste"/>
        <w:widowControl/>
        <w:numPr>
          <w:ilvl w:val="0"/>
          <w:numId w:val="33"/>
        </w:numPr>
        <w:suppressAutoHyphens/>
        <w:autoSpaceDE/>
        <w:autoSpaceDN/>
        <w:spacing w:before="60" w:line="260" w:lineRule="atLeast"/>
        <w:ind w:left="714" w:hanging="357"/>
        <w:jc w:val="both"/>
      </w:pPr>
      <w:r w:rsidRPr="00B9711A">
        <w:t>Assurer la mise à jour des tableaux de suivi ;</w:t>
      </w:r>
    </w:p>
    <w:p w:rsidR="00B9711A" w:rsidRPr="00B9711A" w:rsidRDefault="00B9711A" w:rsidP="00B9711A">
      <w:pPr>
        <w:pStyle w:val="Paragraphedeliste"/>
        <w:widowControl/>
        <w:numPr>
          <w:ilvl w:val="0"/>
          <w:numId w:val="33"/>
        </w:numPr>
        <w:suppressAutoHyphens/>
        <w:autoSpaceDE/>
        <w:autoSpaceDN/>
        <w:spacing w:before="60" w:line="260" w:lineRule="atLeast"/>
        <w:ind w:left="714" w:hanging="357"/>
        <w:jc w:val="both"/>
      </w:pPr>
      <w:r w:rsidRPr="00B9711A">
        <w:t xml:space="preserve">Participer activement aux travaux et réflexions collectifs relatifs à l’évolution des pratiques. </w:t>
      </w:r>
    </w:p>
    <w:p w:rsidR="00950AA5" w:rsidRPr="00B9711A" w:rsidRDefault="00950AA5" w:rsidP="003B3420">
      <w:pPr>
        <w:ind w:left="142"/>
        <w:jc w:val="both"/>
        <w:rPr>
          <w:color w:val="000000"/>
        </w:rPr>
      </w:pPr>
    </w:p>
    <w:p w:rsidR="008C58EE" w:rsidRPr="00B9711A" w:rsidRDefault="008C58EE" w:rsidP="00A4579D">
      <w:pPr>
        <w:widowControl/>
        <w:suppressAutoHyphens/>
        <w:autoSpaceDE/>
        <w:autoSpaceDN/>
        <w:spacing w:after="80"/>
        <w:ind w:left="142"/>
        <w:jc w:val="both"/>
        <w:rPr>
          <w:b/>
          <w:color w:val="050897"/>
        </w:rPr>
      </w:pPr>
      <w:r w:rsidRPr="00B9711A">
        <w:rPr>
          <w:b/>
          <w:color w:val="050897"/>
        </w:rPr>
        <w:t>Profil</w:t>
      </w:r>
      <w:r w:rsidR="00B54340" w:rsidRPr="00B9711A">
        <w:rPr>
          <w:b/>
          <w:color w:val="050897"/>
        </w:rPr>
        <w:t xml:space="preserve"> recherché</w:t>
      </w:r>
    </w:p>
    <w:p w:rsidR="00EC104E" w:rsidRDefault="00B54340" w:rsidP="00A4579D">
      <w:pPr>
        <w:pStyle w:val="Corpsdetexte"/>
        <w:spacing w:before="8" w:after="80"/>
        <w:ind w:left="142"/>
        <w:rPr>
          <w:sz w:val="22"/>
          <w:szCs w:val="22"/>
        </w:rPr>
      </w:pPr>
      <w:r w:rsidRPr="00B9711A">
        <w:rPr>
          <w:sz w:val="22"/>
          <w:szCs w:val="22"/>
        </w:rPr>
        <w:t>Niveau d’études</w:t>
      </w:r>
      <w:r w:rsidR="000F1511" w:rsidRPr="00B9711A">
        <w:rPr>
          <w:sz w:val="22"/>
          <w:szCs w:val="22"/>
        </w:rPr>
        <w:t> :</w:t>
      </w:r>
      <w:r w:rsidR="00A4579D">
        <w:rPr>
          <w:sz w:val="22"/>
          <w:szCs w:val="22"/>
        </w:rPr>
        <w:t xml:space="preserve"> BTS gestionnaire paie / </w:t>
      </w:r>
      <w:r w:rsidR="00B9711A" w:rsidRPr="00B9711A">
        <w:rPr>
          <w:sz w:val="22"/>
          <w:szCs w:val="22"/>
        </w:rPr>
        <w:t xml:space="preserve">comptabilité et gestion </w:t>
      </w:r>
      <w:r w:rsidR="00FD2377">
        <w:rPr>
          <w:sz w:val="22"/>
          <w:szCs w:val="22"/>
        </w:rPr>
        <w:t>(</w:t>
      </w:r>
      <w:proofErr w:type="spellStart"/>
      <w:r w:rsidR="00FD2377">
        <w:rPr>
          <w:sz w:val="22"/>
          <w:szCs w:val="22"/>
        </w:rPr>
        <w:t>rncp</w:t>
      </w:r>
      <w:proofErr w:type="spellEnd"/>
      <w:r w:rsidR="00FD2377">
        <w:rPr>
          <w:sz w:val="22"/>
          <w:szCs w:val="22"/>
        </w:rPr>
        <w:t xml:space="preserve"> 35750, 37948, 38019, 38147)</w:t>
      </w:r>
    </w:p>
    <w:p w:rsidR="00EC104E" w:rsidRPr="00B9711A" w:rsidRDefault="006B049C" w:rsidP="00B9711A">
      <w:pPr>
        <w:pStyle w:val="western"/>
        <w:spacing w:before="0" w:beforeAutospacing="0" w:after="0" w:afterAutospacing="0"/>
        <w:ind w:left="142"/>
        <w:rPr>
          <w:sz w:val="22"/>
          <w:szCs w:val="22"/>
        </w:rPr>
      </w:pPr>
      <w:r w:rsidRPr="00B9711A">
        <w:rPr>
          <w:sz w:val="22"/>
          <w:szCs w:val="22"/>
        </w:rPr>
        <w:t>Compétences</w:t>
      </w:r>
      <w:r w:rsidR="00A07533" w:rsidRPr="00B9711A">
        <w:rPr>
          <w:sz w:val="22"/>
          <w:szCs w:val="22"/>
        </w:rPr>
        <w:t xml:space="preserve"> requises </w:t>
      </w:r>
      <w:r w:rsidRPr="00B9711A">
        <w:rPr>
          <w:sz w:val="22"/>
          <w:szCs w:val="22"/>
        </w:rPr>
        <w:t xml:space="preserve">: </w:t>
      </w:r>
    </w:p>
    <w:p w:rsidR="00B9711A" w:rsidRPr="00B9711A" w:rsidRDefault="00B9711A" w:rsidP="00B9711A">
      <w:pPr>
        <w:pStyle w:val="Corpsdetexte"/>
        <w:numPr>
          <w:ilvl w:val="0"/>
          <w:numId w:val="33"/>
        </w:numPr>
        <w:rPr>
          <w:sz w:val="22"/>
          <w:szCs w:val="22"/>
        </w:rPr>
      </w:pPr>
      <w:r w:rsidRPr="00B9711A">
        <w:rPr>
          <w:sz w:val="22"/>
          <w:szCs w:val="22"/>
        </w:rPr>
        <w:t>Savoir rédiger des courriers, élaborer des actes ;</w:t>
      </w:r>
    </w:p>
    <w:p w:rsidR="00B9711A" w:rsidRPr="00B9711A" w:rsidRDefault="00B9711A" w:rsidP="00B9711A">
      <w:pPr>
        <w:pStyle w:val="Corpsdetexte"/>
        <w:numPr>
          <w:ilvl w:val="0"/>
          <w:numId w:val="33"/>
        </w:numPr>
        <w:spacing w:before="100" w:beforeAutospacing="1" w:after="60"/>
        <w:rPr>
          <w:sz w:val="22"/>
          <w:szCs w:val="22"/>
        </w:rPr>
      </w:pPr>
      <w:r w:rsidRPr="00B9711A">
        <w:rPr>
          <w:sz w:val="22"/>
          <w:szCs w:val="22"/>
        </w:rPr>
        <w:t>Savoir utiliser les outils bureautiques (</w:t>
      </w:r>
      <w:proofErr w:type="spellStart"/>
      <w:r w:rsidRPr="00B9711A">
        <w:rPr>
          <w:sz w:val="22"/>
          <w:szCs w:val="22"/>
        </w:rPr>
        <w:t>excel</w:t>
      </w:r>
      <w:proofErr w:type="spellEnd"/>
      <w:r w:rsidRPr="00B9711A">
        <w:rPr>
          <w:sz w:val="22"/>
          <w:szCs w:val="22"/>
        </w:rPr>
        <w:t xml:space="preserve">, </w:t>
      </w:r>
      <w:proofErr w:type="spellStart"/>
      <w:r w:rsidRPr="00B9711A">
        <w:rPr>
          <w:sz w:val="22"/>
          <w:szCs w:val="22"/>
        </w:rPr>
        <w:t>word</w:t>
      </w:r>
      <w:proofErr w:type="spellEnd"/>
      <w:r w:rsidRPr="00B9711A">
        <w:rPr>
          <w:sz w:val="22"/>
          <w:szCs w:val="22"/>
        </w:rPr>
        <w:t>…) ;</w:t>
      </w:r>
    </w:p>
    <w:p w:rsidR="00B9711A" w:rsidRPr="00B9711A" w:rsidRDefault="00B9711A" w:rsidP="00B9711A">
      <w:pPr>
        <w:pStyle w:val="Corpsdetexte"/>
        <w:numPr>
          <w:ilvl w:val="0"/>
          <w:numId w:val="33"/>
        </w:numPr>
        <w:spacing w:before="100" w:beforeAutospacing="1" w:after="60"/>
        <w:rPr>
          <w:sz w:val="22"/>
          <w:szCs w:val="22"/>
        </w:rPr>
      </w:pPr>
      <w:r w:rsidRPr="00B9711A">
        <w:rPr>
          <w:sz w:val="22"/>
          <w:szCs w:val="22"/>
        </w:rPr>
        <w:t>Etre à l’aise en calcul mental.</w:t>
      </w:r>
      <w:r w:rsidR="00A4579D">
        <w:rPr>
          <w:sz w:val="22"/>
          <w:szCs w:val="22"/>
        </w:rPr>
        <w:t xml:space="preserve"> </w:t>
      </w:r>
    </w:p>
    <w:p w:rsidR="00CD31DA" w:rsidRPr="00B9711A" w:rsidRDefault="00CD31DA" w:rsidP="009856B5">
      <w:pPr>
        <w:pStyle w:val="western"/>
        <w:spacing w:before="0" w:beforeAutospacing="0" w:after="0" w:afterAutospacing="0" w:line="140" w:lineRule="exact"/>
        <w:ind w:left="709" w:hanging="425"/>
        <w:rPr>
          <w:sz w:val="22"/>
          <w:szCs w:val="22"/>
        </w:rPr>
      </w:pPr>
    </w:p>
    <w:p w:rsidR="00F27E9C" w:rsidRPr="0089588E" w:rsidRDefault="00CD31DA" w:rsidP="000F7407">
      <w:pPr>
        <w:pStyle w:val="Corpsdetexte"/>
        <w:spacing w:before="8"/>
        <w:ind w:left="142"/>
        <w:rPr>
          <w:b/>
          <w:color w:val="050897"/>
          <w:sz w:val="22"/>
          <w:szCs w:val="22"/>
        </w:rPr>
      </w:pPr>
      <w:r w:rsidRPr="0089588E">
        <w:rPr>
          <w:b/>
          <w:color w:val="050897"/>
          <w:sz w:val="22"/>
          <w:szCs w:val="22"/>
        </w:rPr>
        <w:t>I</w:t>
      </w:r>
      <w:r w:rsidR="00F27E9C" w:rsidRPr="0089588E">
        <w:rPr>
          <w:b/>
          <w:color w:val="050897"/>
          <w:sz w:val="22"/>
          <w:szCs w:val="22"/>
        </w:rPr>
        <w:t xml:space="preserve">nformations complémentaires et atouts </w:t>
      </w:r>
      <w:proofErr w:type="spellStart"/>
      <w:r w:rsidR="00F27E9C" w:rsidRPr="0089588E">
        <w:rPr>
          <w:b/>
          <w:color w:val="050897"/>
          <w:sz w:val="22"/>
          <w:szCs w:val="22"/>
        </w:rPr>
        <w:t>rh</w:t>
      </w:r>
      <w:proofErr w:type="spellEnd"/>
      <w:r w:rsidR="00F27E9C" w:rsidRPr="0089588E">
        <w:rPr>
          <w:b/>
          <w:color w:val="050897"/>
          <w:sz w:val="22"/>
          <w:szCs w:val="22"/>
        </w:rPr>
        <w:t xml:space="preserve"> </w:t>
      </w:r>
    </w:p>
    <w:p w:rsidR="00F27E9C" w:rsidRPr="0089588E" w:rsidRDefault="00F27E9C" w:rsidP="009856B5">
      <w:pPr>
        <w:pStyle w:val="Corpsdetexte"/>
        <w:spacing w:before="8" w:line="180" w:lineRule="exact"/>
        <w:ind w:left="142"/>
        <w:rPr>
          <w:b/>
          <w:color w:val="162864"/>
          <w:sz w:val="22"/>
          <w:szCs w:val="22"/>
        </w:rPr>
      </w:pPr>
    </w:p>
    <w:p w:rsidR="00CE7CE4" w:rsidRPr="0089588E" w:rsidRDefault="00B54340" w:rsidP="00CE7CE4">
      <w:pPr>
        <w:ind w:left="142"/>
        <w:jc w:val="both"/>
        <w:rPr>
          <w:b/>
          <w:color w:val="000000"/>
        </w:rPr>
      </w:pPr>
      <w:r w:rsidRPr="0089588E">
        <w:rPr>
          <w:b/>
          <w:color w:val="000000"/>
        </w:rPr>
        <w:t>Le contrat d’apprentissage du secteur public</w:t>
      </w:r>
      <w:r w:rsidRPr="0089588E">
        <w:rPr>
          <w:color w:val="000000"/>
        </w:rPr>
        <w:t xml:space="preserve"> est ouvert aux jeunes de 16 à </w:t>
      </w:r>
      <w:r w:rsidR="00407D00" w:rsidRPr="0089588E">
        <w:rPr>
          <w:color w:val="000000"/>
        </w:rPr>
        <w:t>29</w:t>
      </w:r>
      <w:r w:rsidRPr="0089588E">
        <w:rPr>
          <w:color w:val="000000"/>
        </w:rPr>
        <w:t xml:space="preserve"> ans, sans limite d’âge pour les candidats reconnus travailleurs handicapés (RQTH).</w:t>
      </w:r>
      <w:r w:rsidR="00CE7CE4" w:rsidRPr="0089588E">
        <w:rPr>
          <w:color w:val="000000"/>
        </w:rPr>
        <w:t xml:space="preserve"> </w:t>
      </w:r>
      <w:r w:rsidR="00F27E9C" w:rsidRPr="0089588E">
        <w:rPr>
          <w:color w:val="000000"/>
        </w:rPr>
        <w:t xml:space="preserve"> </w:t>
      </w:r>
      <w:r w:rsidRPr="0089588E">
        <w:rPr>
          <w:b/>
          <w:color w:val="000000"/>
        </w:rPr>
        <w:t>Attention le contrat de professionnalisation ne peut être conclu avec un établissement du secteur public.</w:t>
      </w:r>
    </w:p>
    <w:p w:rsidR="00F27E9C" w:rsidRPr="0089588E" w:rsidRDefault="00F27E9C" w:rsidP="009856B5">
      <w:pPr>
        <w:spacing w:line="180" w:lineRule="exact"/>
        <w:ind w:left="142"/>
        <w:jc w:val="both"/>
        <w:rPr>
          <w:b/>
          <w:color w:val="17365D" w:themeColor="text2" w:themeShade="BF"/>
        </w:rPr>
      </w:pPr>
    </w:p>
    <w:p w:rsidR="00F27E9C" w:rsidRPr="0089588E" w:rsidRDefault="00F27E9C" w:rsidP="00F27E9C">
      <w:pPr>
        <w:ind w:left="142"/>
        <w:jc w:val="both"/>
        <w:rPr>
          <w:b/>
          <w:color w:val="050897"/>
        </w:rPr>
      </w:pPr>
      <w:r w:rsidRPr="0089588E">
        <w:rPr>
          <w:b/>
          <w:color w:val="050897"/>
        </w:rPr>
        <w:t xml:space="preserve">Les atouts </w:t>
      </w:r>
      <w:proofErr w:type="spellStart"/>
      <w:r w:rsidRPr="0089588E">
        <w:rPr>
          <w:b/>
          <w:color w:val="050897"/>
        </w:rPr>
        <w:t>rh</w:t>
      </w:r>
      <w:proofErr w:type="spellEnd"/>
    </w:p>
    <w:p w:rsidR="00F27E9C" w:rsidRPr="00F27E9C" w:rsidRDefault="00F27E9C" w:rsidP="00F27E9C">
      <w:pPr>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w:rsidR="00F27E9C" w:rsidRPr="00F27E9C" w:rsidRDefault="00F27E9C" w:rsidP="00F27E9C">
      <w:pPr>
        <w:jc w:val="both"/>
      </w:pP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w:rsidR="00F27E9C" w:rsidRPr="00F27E9C" w:rsidRDefault="00F27E9C" w:rsidP="00F27E9C">
      <w:pPr>
        <w:numPr>
          <w:ilvl w:val="0"/>
          <w:numId w:val="33"/>
        </w:numPr>
        <w:spacing w:after="80"/>
        <w:ind w:left="567" w:hanging="283"/>
        <w:jc w:val="both"/>
      </w:pPr>
      <w:r w:rsidRPr="00F27E9C">
        <w:t>Vous bénéficiez d’un accompagnement bienveillant ;</w:t>
      </w:r>
    </w:p>
    <w:p w:rsidR="00F27E9C" w:rsidRPr="00F27E9C" w:rsidRDefault="00F27E9C" w:rsidP="00F27E9C">
      <w:pPr>
        <w:numPr>
          <w:ilvl w:val="0"/>
          <w:numId w:val="33"/>
        </w:numPr>
        <w:spacing w:after="80"/>
        <w:ind w:left="567" w:hanging="283"/>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25 jours de congés annuels ;</w:t>
      </w:r>
    </w:p>
    <w:p w:rsidR="001962DD" w:rsidRPr="0089588E" w:rsidRDefault="00F27E9C" w:rsidP="00B9711A">
      <w:pPr>
        <w:numPr>
          <w:ilvl w:val="0"/>
          <w:numId w:val="33"/>
        </w:numPr>
        <w:spacing w:after="80"/>
        <w:ind w:left="567" w:hanging="283"/>
        <w:jc w:val="both"/>
        <w:sectPr w:rsidR="001962DD" w:rsidRPr="0089588E" w:rsidSect="00F27E9C">
          <w:type w:val="continuous"/>
          <w:pgSz w:w="11910" w:h="16840"/>
          <w:pgMar w:top="284" w:right="620" w:bottom="280" w:left="600" w:header="720" w:footer="720" w:gutter="0"/>
          <w:cols w:space="720"/>
        </w:sectPr>
      </w:pPr>
      <w:r w:rsidRPr="00F27E9C">
        <w:t>des opportunités d’emp</w:t>
      </w:r>
      <w:r w:rsidR="009856B5">
        <w:t>lois dès la fin de la formation</w:t>
      </w:r>
    </w:p>
    <w:p w:rsidR="001962DD" w:rsidRPr="0089588E" w:rsidRDefault="001962DD" w:rsidP="00B9711A">
      <w:pPr>
        <w:tabs>
          <w:tab w:val="left" w:pos="479"/>
          <w:tab w:val="left" w:pos="480"/>
        </w:tabs>
        <w:spacing w:before="221"/>
      </w:pPr>
    </w:p>
    <w:sectPr w:rsidR="001962DD" w:rsidRPr="0089588E" w:rsidSect="00B9711A">
      <w:type w:val="continuous"/>
      <w:pgSz w:w="11910" w:h="16840"/>
      <w:pgMar w:top="426"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54sl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3DB"/>
    <w:multiLevelType w:val="multilevel"/>
    <w:tmpl w:val="E1F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6C42ECC"/>
    <w:multiLevelType w:val="hybridMultilevel"/>
    <w:tmpl w:val="FB26A74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7" w15:restartNumberingAfterBreak="0">
    <w:nsid w:val="0AEB0106"/>
    <w:multiLevelType w:val="multilevel"/>
    <w:tmpl w:val="D2F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D7D37"/>
    <w:multiLevelType w:val="hybridMultilevel"/>
    <w:tmpl w:val="17FEC062"/>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AD27E5"/>
    <w:multiLevelType w:val="multilevel"/>
    <w:tmpl w:val="785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FB33CD"/>
    <w:multiLevelType w:val="hybridMultilevel"/>
    <w:tmpl w:val="C7744488"/>
    <w:lvl w:ilvl="0" w:tplc="8CB463B8">
      <w:numFmt w:val="bullet"/>
      <w:lvlText w:val=""/>
      <w:lvlJc w:val="left"/>
      <w:pPr>
        <w:ind w:left="720" w:hanging="360"/>
      </w:pPr>
      <w:rPr>
        <w:rFonts w:ascii="Symbol" w:eastAsia="Symbol" w:hAnsi="Symbol" w:cs="Symbol" w:hint="default"/>
        <w:color w:val="ACC535"/>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170EE9"/>
    <w:multiLevelType w:val="hybridMultilevel"/>
    <w:tmpl w:val="54E08F22"/>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82FD0"/>
    <w:multiLevelType w:val="hybridMultilevel"/>
    <w:tmpl w:val="110A06DC"/>
    <w:lvl w:ilvl="0" w:tplc="5816B50A">
      <w:numFmt w:val="bullet"/>
      <w:lvlText w:val="•"/>
      <w:lvlJc w:val="left"/>
      <w:pPr>
        <w:ind w:left="862"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1047F6F"/>
    <w:multiLevelType w:val="multilevel"/>
    <w:tmpl w:val="54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6552D"/>
    <w:multiLevelType w:val="hybridMultilevel"/>
    <w:tmpl w:val="EF30C67E"/>
    <w:lvl w:ilvl="0" w:tplc="5816B50A">
      <w:numFmt w:val="bullet"/>
      <w:lvlText w:val="•"/>
      <w:lvlJc w:val="left"/>
      <w:pPr>
        <w:ind w:left="720"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405C5E"/>
    <w:multiLevelType w:val="hybridMultilevel"/>
    <w:tmpl w:val="B160623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1F44F6C"/>
    <w:multiLevelType w:val="multilevel"/>
    <w:tmpl w:val="69D8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469E5"/>
    <w:multiLevelType w:val="hybridMultilevel"/>
    <w:tmpl w:val="6CAC6C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108C7"/>
    <w:multiLevelType w:val="hybridMultilevel"/>
    <w:tmpl w:val="E8E65074"/>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23" w15:restartNumberingAfterBreak="0">
    <w:nsid w:val="5CCC4954"/>
    <w:multiLevelType w:val="multilevel"/>
    <w:tmpl w:val="D4C8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E06EA"/>
    <w:multiLevelType w:val="hybridMultilevel"/>
    <w:tmpl w:val="05E6AAC0"/>
    <w:lvl w:ilvl="0" w:tplc="A4445A5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8764A9C"/>
    <w:multiLevelType w:val="multilevel"/>
    <w:tmpl w:val="FA16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779FE"/>
    <w:multiLevelType w:val="hybridMultilevel"/>
    <w:tmpl w:val="D4681C96"/>
    <w:lvl w:ilvl="0" w:tplc="4FC80D3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BD1098"/>
    <w:multiLevelType w:val="hybridMultilevel"/>
    <w:tmpl w:val="5518E724"/>
    <w:lvl w:ilvl="0" w:tplc="2CC28F34">
      <w:start w:val="184"/>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6AED5691"/>
    <w:multiLevelType w:val="hybridMultilevel"/>
    <w:tmpl w:val="A1A23D5C"/>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4C0FB4"/>
    <w:multiLevelType w:val="hybridMultilevel"/>
    <w:tmpl w:val="60FE6C8C"/>
    <w:lvl w:ilvl="0" w:tplc="A4445A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F57463"/>
    <w:multiLevelType w:val="hybridMultilevel"/>
    <w:tmpl w:val="1F5C6B8A"/>
    <w:lvl w:ilvl="0" w:tplc="B54462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33" w15:restartNumberingAfterBreak="0">
    <w:nsid w:val="75B7492C"/>
    <w:multiLevelType w:val="hybridMultilevel"/>
    <w:tmpl w:val="7EC269BC"/>
    <w:lvl w:ilvl="0" w:tplc="590807EE">
      <w:numFmt w:val="bullet"/>
      <w:lvlText w:val="-"/>
      <w:lvlJc w:val="left"/>
      <w:pPr>
        <w:ind w:left="720" w:hanging="360"/>
      </w:pPr>
      <w:rPr>
        <w:rFonts w:ascii="54sli" w:eastAsiaTheme="minorHAnsi" w:hAnsi="54sli" w:cs="54sl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C23BB0"/>
    <w:multiLevelType w:val="hybridMultilevel"/>
    <w:tmpl w:val="19C4B318"/>
    <w:lvl w:ilvl="0" w:tplc="B54462C4">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2"/>
  </w:num>
  <w:num w:numId="2">
    <w:abstractNumId w:val="12"/>
  </w:num>
  <w:num w:numId="3">
    <w:abstractNumId w:val="0"/>
  </w:num>
  <w:num w:numId="4">
    <w:abstractNumId w:val="20"/>
  </w:num>
  <w:num w:numId="5">
    <w:abstractNumId w:val="6"/>
  </w:num>
  <w:num w:numId="6">
    <w:abstractNumId w:val="10"/>
  </w:num>
  <w:num w:numId="7">
    <w:abstractNumId w:val="3"/>
  </w:num>
  <w:num w:numId="8">
    <w:abstractNumId w:val="25"/>
  </w:num>
  <w:num w:numId="9">
    <w:abstractNumId w:val="5"/>
  </w:num>
  <w:num w:numId="10">
    <w:abstractNumId w:val="1"/>
  </w:num>
  <w:num w:numId="11">
    <w:abstractNumId w:val="32"/>
  </w:num>
  <w:num w:numId="12">
    <w:abstractNumId w:val="27"/>
  </w:num>
  <w:num w:numId="13">
    <w:abstractNumId w:val="24"/>
  </w:num>
  <w:num w:numId="14">
    <w:abstractNumId w:val="30"/>
  </w:num>
  <w:num w:numId="15">
    <w:abstractNumId w:val="21"/>
  </w:num>
  <w:num w:numId="16">
    <w:abstractNumId w:val="13"/>
  </w:num>
  <w:num w:numId="17">
    <w:abstractNumId w:val="7"/>
  </w:num>
  <w:num w:numId="18">
    <w:abstractNumId w:val="23"/>
  </w:num>
  <w:num w:numId="19">
    <w:abstractNumId w:val="18"/>
  </w:num>
  <w:num w:numId="20">
    <w:abstractNumId w:val="9"/>
  </w:num>
  <w:num w:numId="21">
    <w:abstractNumId w:val="26"/>
  </w:num>
  <w:num w:numId="22">
    <w:abstractNumId w:val="29"/>
  </w:num>
  <w:num w:numId="23">
    <w:abstractNumId w:val="34"/>
  </w:num>
  <w:num w:numId="24">
    <w:abstractNumId w:val="2"/>
  </w:num>
  <w:num w:numId="25">
    <w:abstractNumId w:val="15"/>
  </w:num>
  <w:num w:numId="26">
    <w:abstractNumId w:val="33"/>
  </w:num>
  <w:num w:numId="27">
    <w:abstractNumId w:val="31"/>
  </w:num>
  <w:num w:numId="28">
    <w:abstractNumId w:val="8"/>
  </w:num>
  <w:num w:numId="29">
    <w:abstractNumId w:val="17"/>
  </w:num>
  <w:num w:numId="30">
    <w:abstractNumId w:val="4"/>
  </w:num>
  <w:num w:numId="31">
    <w:abstractNumId w:val="19"/>
  </w:num>
  <w:num w:numId="32">
    <w:abstractNumId w:val="11"/>
  </w:num>
  <w:num w:numId="33">
    <w:abstractNumId w:val="16"/>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1F72"/>
    <w:rsid w:val="00013738"/>
    <w:rsid w:val="00015A27"/>
    <w:rsid w:val="0006399E"/>
    <w:rsid w:val="000F1511"/>
    <w:rsid w:val="000F7407"/>
    <w:rsid w:val="0016475B"/>
    <w:rsid w:val="001962DD"/>
    <w:rsid w:val="001B48CA"/>
    <w:rsid w:val="001F4894"/>
    <w:rsid w:val="002700C4"/>
    <w:rsid w:val="00290D1A"/>
    <w:rsid w:val="002E340A"/>
    <w:rsid w:val="0036014E"/>
    <w:rsid w:val="00362793"/>
    <w:rsid w:val="00374514"/>
    <w:rsid w:val="003A29F8"/>
    <w:rsid w:val="003A7E66"/>
    <w:rsid w:val="003B3420"/>
    <w:rsid w:val="003C4B33"/>
    <w:rsid w:val="003E512B"/>
    <w:rsid w:val="003F0FB8"/>
    <w:rsid w:val="003F3D23"/>
    <w:rsid w:val="00407D00"/>
    <w:rsid w:val="004211FD"/>
    <w:rsid w:val="00466E6A"/>
    <w:rsid w:val="004B3086"/>
    <w:rsid w:val="004B3AA7"/>
    <w:rsid w:val="00571FAE"/>
    <w:rsid w:val="00592DFD"/>
    <w:rsid w:val="005C6529"/>
    <w:rsid w:val="006245C1"/>
    <w:rsid w:val="00624CB1"/>
    <w:rsid w:val="0064252A"/>
    <w:rsid w:val="00666C95"/>
    <w:rsid w:val="00680318"/>
    <w:rsid w:val="006A0A1D"/>
    <w:rsid w:val="006B049C"/>
    <w:rsid w:val="006B0D15"/>
    <w:rsid w:val="006B5014"/>
    <w:rsid w:val="006D4359"/>
    <w:rsid w:val="006F1D6D"/>
    <w:rsid w:val="00716EE7"/>
    <w:rsid w:val="0073589A"/>
    <w:rsid w:val="00740A44"/>
    <w:rsid w:val="007A315E"/>
    <w:rsid w:val="008326C9"/>
    <w:rsid w:val="00872E61"/>
    <w:rsid w:val="00880100"/>
    <w:rsid w:val="0089588E"/>
    <w:rsid w:val="008B1B9E"/>
    <w:rsid w:val="008B400D"/>
    <w:rsid w:val="008C58EE"/>
    <w:rsid w:val="008E18BB"/>
    <w:rsid w:val="008F6ECE"/>
    <w:rsid w:val="00930A28"/>
    <w:rsid w:val="00950AA5"/>
    <w:rsid w:val="009856B5"/>
    <w:rsid w:val="009C12BA"/>
    <w:rsid w:val="009C1F71"/>
    <w:rsid w:val="009D7FD2"/>
    <w:rsid w:val="009F4EFC"/>
    <w:rsid w:val="00A07533"/>
    <w:rsid w:val="00A326EB"/>
    <w:rsid w:val="00A333C2"/>
    <w:rsid w:val="00A4579D"/>
    <w:rsid w:val="00A622A7"/>
    <w:rsid w:val="00A77959"/>
    <w:rsid w:val="00AA2B12"/>
    <w:rsid w:val="00AA59FD"/>
    <w:rsid w:val="00AD2945"/>
    <w:rsid w:val="00B0391D"/>
    <w:rsid w:val="00B13A86"/>
    <w:rsid w:val="00B54340"/>
    <w:rsid w:val="00B63B11"/>
    <w:rsid w:val="00B9711A"/>
    <w:rsid w:val="00BC36D7"/>
    <w:rsid w:val="00C1038C"/>
    <w:rsid w:val="00C15CB7"/>
    <w:rsid w:val="00C64CC4"/>
    <w:rsid w:val="00C74317"/>
    <w:rsid w:val="00C74D97"/>
    <w:rsid w:val="00C8527F"/>
    <w:rsid w:val="00C940E0"/>
    <w:rsid w:val="00CA3BBF"/>
    <w:rsid w:val="00CD31DA"/>
    <w:rsid w:val="00CE7CE4"/>
    <w:rsid w:val="00D42B33"/>
    <w:rsid w:val="00DA6DD6"/>
    <w:rsid w:val="00DE05C9"/>
    <w:rsid w:val="00DE0E6C"/>
    <w:rsid w:val="00DE7DF6"/>
    <w:rsid w:val="00E01770"/>
    <w:rsid w:val="00E07CA4"/>
    <w:rsid w:val="00E2397A"/>
    <w:rsid w:val="00E2461E"/>
    <w:rsid w:val="00E40DB9"/>
    <w:rsid w:val="00E462F6"/>
    <w:rsid w:val="00E62BCD"/>
    <w:rsid w:val="00EC104E"/>
    <w:rsid w:val="00F27E9C"/>
    <w:rsid w:val="00F64D7D"/>
    <w:rsid w:val="00FB5AFA"/>
    <w:rsid w:val="00FB6597"/>
    <w:rsid w:val="00FC6600"/>
    <w:rsid w:val="00FD2377"/>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342E"/>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 w:type="character" w:styleId="lev">
    <w:name w:val="Strong"/>
    <w:uiPriority w:val="22"/>
    <w:qFormat/>
    <w:rsid w:val="00950AA5"/>
    <w:rPr>
      <w:b/>
      <w:bCs/>
    </w:rPr>
  </w:style>
  <w:style w:type="paragraph" w:customStyle="1" w:styleId="western">
    <w:name w:val="western"/>
    <w:basedOn w:val="Normal"/>
    <w:rsid w:val="0064252A"/>
    <w:pPr>
      <w:widowControl/>
      <w:autoSpaceDE/>
      <w:autoSpaceDN/>
      <w:spacing w:before="100" w:beforeAutospacing="1" w:after="100" w:afterAutospacing="1"/>
    </w:pPr>
    <w:rPr>
      <w:rFonts w:eastAsia="Times New Roman"/>
      <w:sz w:val="18"/>
      <w:szCs w:val="18"/>
      <w:lang w:eastAsia="fr-FR"/>
    </w:rPr>
  </w:style>
  <w:style w:type="character" w:customStyle="1" w:styleId="CorpsdetexteCar">
    <w:name w:val="Corps de texte Car"/>
    <w:basedOn w:val="Policepardfaut"/>
    <w:link w:val="Corpsdetexte"/>
    <w:uiPriority w:val="1"/>
    <w:rsid w:val="005C6529"/>
    <w:rPr>
      <w:rFonts w:ascii="Arial" w:eastAsia="Arial" w:hAnsi="Arial" w:cs="Arial"/>
      <w:sz w:val="18"/>
      <w:szCs w:val="18"/>
      <w:lang w:val="fr-FR"/>
    </w:rPr>
  </w:style>
  <w:style w:type="character" w:styleId="Accentuation">
    <w:name w:val="Emphasis"/>
    <w:basedOn w:val="Policepardfaut"/>
    <w:uiPriority w:val="20"/>
    <w:qFormat/>
    <w:rsid w:val="00985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361057768">
      <w:bodyDiv w:val="1"/>
      <w:marLeft w:val="0"/>
      <w:marRight w:val="0"/>
      <w:marTop w:val="0"/>
      <w:marBottom w:val="0"/>
      <w:divBdr>
        <w:top w:val="none" w:sz="0" w:space="0" w:color="auto"/>
        <w:left w:val="none" w:sz="0" w:space="0" w:color="auto"/>
        <w:bottom w:val="none" w:sz="0" w:space="0" w:color="auto"/>
        <w:right w:val="none" w:sz="0" w:space="0" w:color="auto"/>
      </w:divBdr>
    </w:div>
    <w:div w:id="362366230">
      <w:bodyDiv w:val="1"/>
      <w:marLeft w:val="0"/>
      <w:marRight w:val="0"/>
      <w:marTop w:val="0"/>
      <w:marBottom w:val="0"/>
      <w:divBdr>
        <w:top w:val="none" w:sz="0" w:space="0" w:color="auto"/>
        <w:left w:val="none" w:sz="0" w:space="0" w:color="auto"/>
        <w:bottom w:val="none" w:sz="0" w:space="0" w:color="auto"/>
        <w:right w:val="none" w:sz="0" w:space="0" w:color="auto"/>
      </w:divBdr>
    </w:div>
    <w:div w:id="1048719497">
      <w:bodyDiv w:val="1"/>
      <w:marLeft w:val="0"/>
      <w:marRight w:val="0"/>
      <w:marTop w:val="0"/>
      <w:marBottom w:val="0"/>
      <w:divBdr>
        <w:top w:val="none" w:sz="0" w:space="0" w:color="auto"/>
        <w:left w:val="none" w:sz="0" w:space="0" w:color="auto"/>
        <w:bottom w:val="none" w:sz="0" w:space="0" w:color="auto"/>
        <w:right w:val="none" w:sz="0" w:space="0" w:color="auto"/>
      </w:divBdr>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13795379">
      <w:bodyDiv w:val="1"/>
      <w:marLeft w:val="0"/>
      <w:marRight w:val="0"/>
      <w:marTop w:val="0"/>
      <w:marBottom w:val="0"/>
      <w:divBdr>
        <w:top w:val="none" w:sz="0" w:space="0" w:color="auto"/>
        <w:left w:val="none" w:sz="0" w:space="0" w:color="auto"/>
        <w:bottom w:val="none" w:sz="0" w:space="0" w:color="auto"/>
        <w:right w:val="none" w:sz="0" w:space="0" w:color="auto"/>
      </w:divBdr>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cp:lastModifiedBy>
  <cp:revision>2</cp:revision>
  <cp:lastPrinted>2024-02-26T11:31:00Z</cp:lastPrinted>
  <dcterms:created xsi:type="dcterms:W3CDTF">2025-04-30T15:23:00Z</dcterms:created>
  <dcterms:modified xsi:type="dcterms:W3CDTF">2025-04-30T15:23:00Z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