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"/>
        <w:tblW w:w="1018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188"/>
      </w:tblGrid>
      <w:tr w:rsidRPr="00B82C64" w:rsidR="003313EA" w14:paraId="514546FA" w14:textId="77777777">
        <w:tc>
          <w:tcPr>
            <w:tcW w:w="10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C1103B" w:rsidR="003313EA" w:rsidRDefault="00A83C3E" w14:paraId="514546F9" w14:textId="62117E6B">
            <w:pPr>
              <w:spacing w:after="0" w:line="240" w:lineRule="auto"/>
              <w:jc w:val="center"/>
              <w:rPr>
                <w:rFonts w:eastAsia="Calibri" w:asciiTheme="majorHAnsi" w:hAnsiTheme="majorHAnsi" w:cstheme="majorHAnsi"/>
                <w:b/>
                <w:bCs/>
                <w:sz w:val="32"/>
                <w:szCs w:val="32"/>
                <w:lang w:val="fr-FR"/>
              </w:rPr>
            </w:pPr>
            <w:proofErr w:type="spellStart"/>
            <w:r w:rsidRPr="00C1103B">
              <w:rPr>
                <w:rFonts w:eastAsia="Calibri" w:asciiTheme="majorHAnsi" w:hAnsiTheme="majorHAnsi" w:cstheme="majorHAnsi"/>
                <w:b/>
                <w:bCs/>
                <w:sz w:val="32"/>
                <w:szCs w:val="32"/>
                <w:lang w:val="fr-FR"/>
              </w:rPr>
              <w:t>Chef.fe</w:t>
            </w:r>
            <w:proofErr w:type="spellEnd"/>
            <w:r w:rsidRPr="00C1103B">
              <w:rPr>
                <w:rFonts w:eastAsia="Calibri" w:asciiTheme="majorHAnsi" w:hAnsiTheme="majorHAnsi" w:cstheme="majorHAnsi"/>
                <w:b/>
                <w:bCs/>
                <w:sz w:val="32"/>
                <w:szCs w:val="32"/>
                <w:lang w:val="fr-FR"/>
              </w:rPr>
              <w:t xml:space="preserve"> de projet</w:t>
            </w:r>
            <w:r w:rsidRPr="00C1103B" w:rsidR="009111DD">
              <w:rPr>
                <w:rFonts w:eastAsia="Calibri" w:asciiTheme="majorHAnsi" w:hAnsiTheme="majorHAnsi" w:cstheme="majorHAnsi"/>
                <w:b/>
                <w:bCs/>
                <w:sz w:val="32"/>
                <w:szCs w:val="32"/>
                <w:lang w:val="fr-FR"/>
              </w:rPr>
              <w:t>s</w:t>
            </w:r>
            <w:r w:rsidRPr="00C1103B">
              <w:rPr>
                <w:rFonts w:eastAsia="Calibri" w:asciiTheme="majorHAnsi" w:hAnsiTheme="majorHAnsi" w:cstheme="majorHAnsi"/>
                <w:b/>
                <w:bCs/>
                <w:sz w:val="32"/>
                <w:szCs w:val="32"/>
                <w:lang w:val="fr-FR"/>
              </w:rPr>
              <w:t xml:space="preserve"> </w:t>
            </w:r>
            <w:r w:rsidRPr="00C1103B" w:rsidR="00EE017C">
              <w:rPr>
                <w:rFonts w:eastAsia="Calibri" w:asciiTheme="majorHAnsi" w:hAnsiTheme="majorHAnsi" w:cstheme="majorHAnsi"/>
                <w:b/>
                <w:bCs/>
                <w:sz w:val="32"/>
                <w:szCs w:val="32"/>
                <w:lang w:val="fr-FR"/>
              </w:rPr>
              <w:t>Transverse</w:t>
            </w:r>
            <w:r w:rsidRPr="00C1103B" w:rsidR="009111DD">
              <w:rPr>
                <w:rFonts w:eastAsia="Calibri" w:asciiTheme="majorHAnsi" w:hAnsiTheme="majorHAnsi" w:cstheme="majorHAnsi"/>
                <w:b/>
                <w:bCs/>
                <w:sz w:val="32"/>
                <w:szCs w:val="32"/>
                <w:lang w:val="fr-FR"/>
              </w:rPr>
              <w:t>s</w:t>
            </w:r>
            <w:r w:rsidRPr="00C1103B" w:rsidR="00CB09AA">
              <w:rPr>
                <w:rFonts w:eastAsia="Calibri" w:asciiTheme="majorHAnsi" w:hAnsiTheme="majorHAnsi" w:cstheme="majorHAnsi"/>
                <w:b/>
                <w:bCs/>
                <w:sz w:val="32"/>
                <w:szCs w:val="32"/>
                <w:lang w:val="fr-FR"/>
              </w:rPr>
              <w:t xml:space="preserve"> </w:t>
            </w:r>
            <w:r w:rsidRPr="00C1103B">
              <w:rPr>
                <w:rFonts w:eastAsia="Calibri" w:asciiTheme="majorHAnsi" w:hAnsiTheme="majorHAnsi" w:cstheme="majorHAnsi"/>
                <w:b/>
                <w:bCs/>
                <w:sz w:val="32"/>
                <w:szCs w:val="32"/>
                <w:lang w:val="fr-FR"/>
              </w:rPr>
              <w:t xml:space="preserve">(BAT) </w:t>
            </w:r>
          </w:p>
        </w:tc>
      </w:tr>
    </w:tbl>
    <w:p w:rsidRPr="004C1E2D" w:rsidR="003313EA" w:rsidRDefault="003313EA" w14:paraId="514546FB" w14:textId="77777777">
      <w:pPr>
        <w:spacing w:after="0" w:line="240" w:lineRule="auto"/>
        <w:rPr>
          <w:rFonts w:eastAsia="Calibri" w:asciiTheme="majorHAnsi" w:hAnsiTheme="majorHAnsi" w:cstheme="majorHAnsi"/>
          <w:lang w:val="fr-FR"/>
        </w:rPr>
      </w:pPr>
    </w:p>
    <w:tbl>
      <w:tblPr>
        <w:tblStyle w:val="a0"/>
        <w:tblW w:w="10188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80"/>
        <w:gridCol w:w="8100"/>
      </w:tblGrid>
      <w:tr w:rsidRPr="00B82C64" w:rsidR="009111DD" w:rsidTr="57419EDF" w14:paraId="514546FD" w14:textId="77777777">
        <w:trPr>
          <w:trHeight w:val="961"/>
        </w:trPr>
        <w:tc>
          <w:tcPr>
            <w:tcW w:w="10188" w:type="dxa"/>
            <w:gridSpan w:val="3"/>
            <w:tcBorders>
              <w:bottom w:val="single" w:color="000000" w:themeColor="text1" w:sz="4" w:space="0"/>
            </w:tcBorders>
            <w:tcMar/>
            <w:vAlign w:val="center"/>
          </w:tcPr>
          <w:p w:rsidRPr="004C1E2D" w:rsidR="009111DD" w:rsidP="009111DD" w:rsidRDefault="009111DD" w14:paraId="514546FC" w14:textId="13EBB855">
            <w:pPr>
              <w:shd w:val="clear" w:color="auto" w:fill="FFFFFF"/>
              <w:spacing w:before="120"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  <w:r w:rsidRPr="00E700BD">
              <w:rPr>
                <w:rFonts w:ascii="Calibri" w:hAnsi="Calibri" w:cs="Calibri"/>
                <w:b/>
                <w:noProof/>
              </w:rPr>
              <w:t>Poste n. XXXX</w:t>
            </w:r>
            <w:r>
              <w:rPr>
                <w:rFonts w:ascii="Calibri" w:hAnsi="Calibri" w:cs="Calibri"/>
                <w:noProof/>
              </w:rPr>
              <w:t xml:space="preserve"> - </w:t>
            </w:r>
            <w:r w:rsidRPr="00401540">
              <w:rPr>
                <w:rFonts w:ascii="Calibri" w:hAnsi="Calibri" w:cs="Calibri"/>
                <w:noProof/>
              </w:rPr>
              <w:t xml:space="preserve">Pôle </w:t>
            </w:r>
            <w:r>
              <w:rPr>
                <w:rFonts w:ascii="Calibri" w:hAnsi="Calibri" w:cs="Calibri"/>
                <w:noProof/>
              </w:rPr>
              <w:t>R</w:t>
            </w:r>
            <w:r w:rsidRPr="00401540">
              <w:rPr>
                <w:rFonts w:ascii="Calibri" w:hAnsi="Calibri" w:cs="Calibri"/>
                <w:noProof/>
              </w:rPr>
              <w:t>essources</w:t>
            </w:r>
            <w:r>
              <w:rPr>
                <w:rFonts w:ascii="Calibri" w:hAnsi="Calibri" w:cs="Calibri"/>
                <w:noProof/>
              </w:rPr>
              <w:t xml:space="preserve"> Humaines et Modernisation</w:t>
            </w:r>
            <w:r w:rsidRPr="00401540">
              <w:rPr>
                <w:rFonts w:ascii="Calibri" w:hAnsi="Calibri" w:cs="Calibri"/>
              </w:rPr>
              <w:t xml:space="preserve"> - </w:t>
            </w:r>
            <w:r w:rsidRPr="00401540">
              <w:rPr>
                <w:rFonts w:ascii="Calibri" w:hAnsi="Calibri" w:cs="Calibri"/>
                <w:noProof/>
              </w:rPr>
              <w:t>Direction de l’Innovation Numérique et des Systèmes d'Information</w:t>
            </w:r>
            <w:r w:rsidRPr="00401540">
              <w:rPr>
                <w:rFonts w:ascii="Calibri" w:hAnsi="Calibri" w:cs="Calibri"/>
              </w:rPr>
              <w:t xml:space="preserve"> - S</w:t>
            </w:r>
            <w:r w:rsidRPr="00401540">
              <w:rPr>
                <w:rFonts w:ascii="Calibri" w:hAnsi="Calibri" w:cs="Calibri"/>
                <w:noProof/>
              </w:rPr>
              <w:t>ervice Etudes Projets Développements Informatiques (SEPDI</w:t>
            </w:r>
            <w:r w:rsidRPr="00401540">
              <w:rPr>
                <w:rFonts w:ascii="Calibri" w:hAnsi="Calibri" w:cs="Calibri"/>
              </w:rPr>
              <w:t>)</w:t>
            </w:r>
          </w:p>
        </w:tc>
      </w:tr>
      <w:tr w:rsidRPr="004C1E2D" w:rsidR="009111DD" w:rsidTr="57419EDF" w14:paraId="51454704" w14:textId="77777777">
        <w:tc>
          <w:tcPr>
            <w:tcW w:w="2088" w:type="dxa"/>
            <w:gridSpan w:val="2"/>
            <w:tcBorders>
              <w:top w:val="single" w:color="000000" w:themeColor="text1" w:sz="4" w:space="0"/>
            </w:tcBorders>
            <w:tcMar/>
            <w:vAlign w:val="center"/>
          </w:tcPr>
          <w:p w:rsidRPr="004C1E2D" w:rsidR="009111DD" w:rsidP="009111DD" w:rsidRDefault="009111DD" w14:paraId="514546FE" w14:textId="4FE8DA48">
            <w:pPr>
              <w:shd w:val="clear" w:color="auto" w:fill="FFFFFF"/>
              <w:spacing w:before="120" w:after="0" w:line="240" w:lineRule="auto"/>
              <w:jc w:val="center"/>
              <w:rPr>
                <w:rFonts w:eastAsia="Calibri" w:asciiTheme="majorHAnsi" w:hAnsiTheme="majorHAnsi" w:cstheme="majorHAnsi"/>
              </w:rPr>
            </w:pPr>
            <w:r w:rsidRPr="004C1E2D">
              <w:rPr>
                <w:rFonts w:eastAsia="Calibri" w:asciiTheme="majorHAnsi" w:hAnsiTheme="majorHAnsi" w:cstheme="majorHAnsi"/>
                <w:b/>
                <w:color w:val="000099"/>
              </w:rPr>
              <w:t>Classification</w:t>
            </w:r>
            <w:r>
              <w:rPr>
                <w:rFonts w:eastAsia="Calibri" w:asciiTheme="majorHAnsi" w:hAnsiTheme="majorHAnsi" w:cstheme="majorHAnsi"/>
                <w:b/>
                <w:color w:val="000099"/>
              </w:rPr>
              <w:t xml:space="preserve"> du poste</w:t>
            </w:r>
          </w:p>
        </w:tc>
        <w:tc>
          <w:tcPr>
            <w:tcW w:w="8100" w:type="dxa"/>
            <w:tcBorders>
              <w:top w:val="single" w:color="000000" w:themeColor="text1" w:sz="4" w:space="0"/>
            </w:tcBorders>
            <w:tcMar/>
          </w:tcPr>
          <w:p w:rsidRPr="004C1E2D" w:rsidR="009111DD" w:rsidP="00414170" w:rsidRDefault="00414170" w14:paraId="514546FF" w14:textId="79FE9E56">
            <w:pPr>
              <w:spacing w:before="240"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  <w:r>
              <w:rPr>
                <w:rFonts w:eastAsia="Calibri" w:asciiTheme="majorHAnsi" w:hAnsiTheme="majorHAnsi" w:cstheme="majorHAnsi"/>
                <w:lang w:val="fr-FR"/>
              </w:rPr>
              <w:t>Type de d</w:t>
            </w:r>
            <w:r w:rsidRPr="004C1E2D" w:rsidR="009111DD">
              <w:rPr>
                <w:rFonts w:eastAsia="Calibri" w:asciiTheme="majorHAnsi" w:hAnsiTheme="majorHAnsi" w:cstheme="majorHAnsi"/>
                <w:lang w:val="fr-FR"/>
              </w:rPr>
              <w:t>omaine : Informatique</w:t>
            </w:r>
            <w:bookmarkStart w:name="_GoBack" w:id="0"/>
            <w:bookmarkEnd w:id="0"/>
          </w:p>
          <w:p w:rsidR="009111DD" w:rsidP="009111DD" w:rsidRDefault="009111DD" w14:paraId="51454700" w14:textId="380D33F1">
            <w:pPr>
              <w:spacing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  <w:r w:rsidRPr="004C1E2D">
              <w:rPr>
                <w:rFonts w:eastAsia="Calibri" w:asciiTheme="majorHAnsi" w:hAnsiTheme="majorHAnsi" w:cstheme="majorHAnsi"/>
                <w:lang w:val="fr-FR"/>
              </w:rPr>
              <w:t xml:space="preserve">Emploi-type : </w:t>
            </w:r>
            <w:proofErr w:type="spellStart"/>
            <w:r w:rsidRPr="004C1E2D">
              <w:rPr>
                <w:rFonts w:eastAsia="Calibri" w:asciiTheme="majorHAnsi" w:hAnsiTheme="majorHAnsi" w:cstheme="majorHAnsi"/>
                <w:lang w:val="fr-FR"/>
              </w:rPr>
              <w:t>Chef·fe</w:t>
            </w:r>
            <w:proofErr w:type="spellEnd"/>
            <w:r w:rsidRPr="004C1E2D">
              <w:rPr>
                <w:rFonts w:eastAsia="Calibri" w:asciiTheme="majorHAnsi" w:hAnsiTheme="majorHAnsi" w:cstheme="majorHAnsi"/>
                <w:lang w:val="fr-FR"/>
              </w:rPr>
              <w:t xml:space="preserve"> de projet SI</w:t>
            </w:r>
          </w:p>
          <w:p w:rsidRPr="004C1E2D" w:rsidR="00414170" w:rsidP="009111DD" w:rsidRDefault="00414170" w14:paraId="6D8E7133" w14:textId="77777777">
            <w:pPr>
              <w:spacing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</w:p>
          <w:p w:rsidR="009111DD" w:rsidP="009111DD" w:rsidRDefault="009111DD" w14:paraId="51454702" w14:textId="331F2163">
            <w:pPr>
              <w:spacing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  <w:r w:rsidRPr="004C1E2D">
              <w:rPr>
                <w:rFonts w:eastAsia="Calibri" w:asciiTheme="majorHAnsi" w:hAnsiTheme="majorHAnsi" w:cstheme="majorHAnsi"/>
                <w:lang w:val="fr-FR"/>
              </w:rPr>
              <w:t>Fonction d’encadrement : NON</w:t>
            </w:r>
          </w:p>
          <w:p w:rsidRPr="004C1E2D" w:rsidR="00414170" w:rsidP="00414170" w:rsidRDefault="00414170" w14:paraId="49AC9E6D" w14:textId="77777777">
            <w:pPr>
              <w:spacing w:after="0" w:line="240" w:lineRule="auto"/>
              <w:rPr>
                <w:rFonts w:eastAsia="Calibri" w:asciiTheme="majorHAnsi" w:hAnsiTheme="majorHAnsi" w:cstheme="majorHAnsi"/>
                <w:color w:val="00B0F0"/>
                <w:lang w:val="fr-FR"/>
              </w:rPr>
            </w:pPr>
            <w:r w:rsidRPr="004C1E2D">
              <w:rPr>
                <w:rFonts w:eastAsia="Calibri" w:asciiTheme="majorHAnsi" w:hAnsiTheme="majorHAnsi" w:cstheme="majorHAnsi"/>
                <w:lang w:val="fr-FR"/>
              </w:rPr>
              <w:t xml:space="preserve">Groupe IFSE : </w:t>
            </w:r>
            <w:r w:rsidRPr="008779CF">
              <w:rPr>
                <w:rFonts w:ascii="Calibri" w:hAnsi="Calibri" w:cs="Calibri"/>
              </w:rPr>
              <w:t>A4-2</w:t>
            </w:r>
          </w:p>
          <w:p w:rsidRPr="004C1E2D" w:rsidR="009111DD" w:rsidP="57419EDF" w:rsidRDefault="009111DD" w14:paraId="51454703" w14:textId="77777777">
            <w:pPr>
              <w:spacing w:after="120" w:line="240" w:lineRule="auto"/>
              <w:rPr>
                <w:rFonts w:ascii="Calibri" w:hAnsi="Calibri" w:eastAsia="Calibri" w:cs="Calibri" w:asciiTheme="majorAscii" w:hAnsiTheme="majorAscii" w:cstheme="majorAscii"/>
                <w:lang w:val="en-US"/>
              </w:rPr>
            </w:pPr>
            <w:r w:rsidRPr="57419EDF" w:rsidR="009111DD">
              <w:rPr>
                <w:rFonts w:ascii="Calibri" w:hAnsi="Calibri" w:eastAsia="Calibri" w:cs="Calibri" w:asciiTheme="majorAscii" w:hAnsiTheme="majorAscii" w:cstheme="majorAscii"/>
                <w:lang w:val="en-US"/>
              </w:rPr>
              <w:t>Quotité</w:t>
            </w:r>
            <w:r w:rsidRPr="57419EDF" w:rsidR="009111DD">
              <w:rPr>
                <w:rFonts w:ascii="Calibri" w:hAnsi="Calibri" w:eastAsia="Calibri" w:cs="Calibri" w:asciiTheme="majorAscii" w:hAnsiTheme="majorAscii" w:cstheme="majorAscii"/>
                <w:lang w:val="en-US"/>
              </w:rPr>
              <w:t xml:space="preserve"> de </w:t>
            </w:r>
            <w:r w:rsidRPr="57419EDF" w:rsidR="009111DD">
              <w:rPr>
                <w:rFonts w:ascii="Calibri" w:hAnsi="Calibri" w:eastAsia="Calibri" w:cs="Calibri" w:asciiTheme="majorAscii" w:hAnsiTheme="majorAscii" w:cstheme="majorAscii"/>
                <w:lang w:val="en-US"/>
              </w:rPr>
              <w:t>travail :</w:t>
            </w:r>
            <w:r w:rsidRPr="57419EDF" w:rsidR="009111DD">
              <w:rPr>
                <w:rFonts w:ascii="Calibri" w:hAnsi="Calibri" w:eastAsia="Calibri" w:cs="Calibri" w:asciiTheme="majorAscii" w:hAnsiTheme="majorAscii" w:cstheme="majorAscii"/>
                <w:lang w:val="en-US"/>
              </w:rPr>
              <w:t xml:space="preserve"> 100%</w:t>
            </w:r>
          </w:p>
        </w:tc>
      </w:tr>
      <w:tr w:rsidRPr="00B82C64" w:rsidR="009111DD" w:rsidTr="57419EDF" w14:paraId="51454708" w14:textId="77777777">
        <w:trPr>
          <w:trHeight w:val="737"/>
        </w:trPr>
        <w:tc>
          <w:tcPr>
            <w:tcW w:w="2088" w:type="dxa"/>
            <w:gridSpan w:val="2"/>
            <w:tcBorders>
              <w:top w:val="single" w:color="000000" w:themeColor="text1" w:sz="4" w:space="0"/>
            </w:tcBorders>
            <w:tcMar/>
          </w:tcPr>
          <w:p w:rsidRPr="004C1E2D" w:rsidR="009111DD" w:rsidP="57419EDF" w:rsidRDefault="009111DD" w14:paraId="51454705" w14:textId="77777777">
            <w:pPr>
              <w:shd w:val="clear" w:color="auto" w:fill="FFFFFF" w:themeFill="background1"/>
              <w:spacing w:before="120" w:after="0" w:line="240" w:lineRule="auto"/>
              <w:jc w:val="center"/>
              <w:rPr>
                <w:rFonts w:ascii="Calibri" w:hAnsi="Calibri" w:eastAsia="Calibri" w:cs="Calibri" w:asciiTheme="majorAscii" w:hAnsiTheme="majorAscii" w:cstheme="majorAscii"/>
                <w:color w:val="000099"/>
                <w:lang w:val="en-US"/>
              </w:rPr>
            </w:pPr>
            <w:r w:rsidRPr="57419EDF" w:rsidR="009111DD">
              <w:rPr>
                <w:rFonts w:ascii="Calibri" w:hAnsi="Calibri" w:eastAsia="Calibri" w:cs="Calibri" w:asciiTheme="majorAscii" w:hAnsiTheme="majorAscii" w:cstheme="majorAscii"/>
                <w:b w:val="1"/>
                <w:bCs w:val="1"/>
                <w:color w:val="000099"/>
                <w:lang w:val="en-US"/>
              </w:rPr>
              <w:t>Définition</w:t>
            </w:r>
            <w:r w:rsidRPr="57419EDF" w:rsidR="009111DD">
              <w:rPr>
                <w:rFonts w:ascii="Calibri" w:hAnsi="Calibri" w:eastAsia="Calibri" w:cs="Calibri" w:asciiTheme="majorAscii" w:hAnsiTheme="majorAscii" w:cstheme="majorAscii"/>
                <w:b w:val="1"/>
                <w:bCs w:val="1"/>
                <w:color w:val="000099"/>
                <w:lang w:val="en-US"/>
              </w:rPr>
              <w:t xml:space="preserve"> de </w:t>
            </w:r>
            <w:r w:rsidRPr="57419EDF" w:rsidR="009111DD">
              <w:rPr>
                <w:rFonts w:ascii="Calibri" w:hAnsi="Calibri" w:eastAsia="Calibri" w:cs="Calibri" w:asciiTheme="majorAscii" w:hAnsiTheme="majorAscii" w:cstheme="majorAscii"/>
                <w:b w:val="1"/>
                <w:bCs w:val="1"/>
                <w:color w:val="000099"/>
                <w:lang w:val="en-US"/>
              </w:rPr>
              <w:t>l’emploi</w:t>
            </w:r>
          </w:p>
        </w:tc>
        <w:tc>
          <w:tcPr>
            <w:tcW w:w="8100" w:type="dxa"/>
            <w:tcBorders>
              <w:top w:val="single" w:color="000000" w:themeColor="text1" w:sz="4" w:space="0"/>
            </w:tcBorders>
            <w:tcMar/>
            <w:vAlign w:val="center"/>
          </w:tcPr>
          <w:p w:rsidRPr="004C1E2D" w:rsidR="009111DD" w:rsidP="009111DD" w:rsidRDefault="009111DD" w14:paraId="51454706" w14:textId="77777777">
            <w:pPr>
              <w:spacing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  <w:r w:rsidRPr="004C1E2D">
              <w:rPr>
                <w:rFonts w:eastAsia="Calibri" w:asciiTheme="majorHAnsi" w:hAnsiTheme="majorHAnsi" w:cstheme="majorHAnsi"/>
                <w:lang w:val="fr-FR"/>
              </w:rPr>
              <w:t>Filière technique</w:t>
            </w:r>
          </w:p>
          <w:p w:rsidRPr="004C1E2D" w:rsidR="009111DD" w:rsidP="009111DD" w:rsidRDefault="009111DD" w14:paraId="51454707" w14:textId="77777777">
            <w:pPr>
              <w:spacing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  <w:r w:rsidRPr="004C1E2D">
              <w:rPr>
                <w:rFonts w:eastAsia="Calibri" w:asciiTheme="majorHAnsi" w:hAnsiTheme="majorHAnsi" w:cstheme="majorHAnsi"/>
                <w:lang w:val="fr-FR"/>
              </w:rPr>
              <w:t>Poste de catégorie A relevant du cadre d’emplois des</w:t>
            </w:r>
            <w:r w:rsidRPr="004C1E2D">
              <w:rPr>
                <w:rFonts w:eastAsia="Calibri" w:asciiTheme="majorHAnsi" w:hAnsiTheme="majorHAnsi" w:cstheme="majorHAnsi"/>
                <w:color w:val="FF0000"/>
                <w:lang w:val="fr-FR"/>
              </w:rPr>
              <w:t xml:space="preserve"> </w:t>
            </w:r>
            <w:r w:rsidRPr="004C1E2D">
              <w:rPr>
                <w:rFonts w:eastAsia="Calibri" w:asciiTheme="majorHAnsi" w:hAnsiTheme="majorHAnsi" w:cstheme="majorHAnsi"/>
                <w:lang w:val="fr-FR"/>
              </w:rPr>
              <w:t>ingénieurs territoriaux</w:t>
            </w:r>
          </w:p>
        </w:tc>
      </w:tr>
      <w:tr w:rsidRPr="004C1E2D" w:rsidR="009111DD" w:rsidTr="57419EDF" w14:paraId="51454711" w14:textId="77777777">
        <w:trPr>
          <w:trHeight w:val="1909"/>
        </w:trPr>
        <w:tc>
          <w:tcPr>
            <w:tcW w:w="2088" w:type="dxa"/>
            <w:gridSpan w:val="2"/>
            <w:tcBorders>
              <w:bottom w:val="single" w:color="000000" w:themeColor="text1" w:sz="4" w:space="0"/>
            </w:tcBorders>
            <w:tcMar/>
            <w:vAlign w:val="center"/>
          </w:tcPr>
          <w:p w:rsidRPr="004C1E2D" w:rsidR="009111DD" w:rsidP="009111DD" w:rsidRDefault="009111DD" w14:paraId="51454709" w14:textId="77777777">
            <w:pPr>
              <w:shd w:val="clear" w:color="auto" w:fill="FFFFFF"/>
              <w:spacing w:before="120" w:after="0" w:line="240" w:lineRule="auto"/>
              <w:jc w:val="center"/>
              <w:rPr>
                <w:rFonts w:eastAsia="Calibri" w:asciiTheme="majorHAnsi" w:hAnsiTheme="majorHAnsi" w:cstheme="majorHAnsi"/>
                <w:color w:val="000099"/>
                <w:lang w:val="fr-FR"/>
              </w:rPr>
            </w:pPr>
            <w:r w:rsidRPr="004C1E2D">
              <w:rPr>
                <w:rFonts w:eastAsia="Calibri" w:asciiTheme="majorHAnsi" w:hAnsiTheme="majorHAnsi" w:cstheme="majorHAnsi"/>
                <w:b/>
                <w:color w:val="000099"/>
                <w:lang w:val="fr-FR"/>
              </w:rPr>
              <w:t>Environnement du poste de travail</w:t>
            </w:r>
          </w:p>
        </w:tc>
        <w:tc>
          <w:tcPr>
            <w:tcW w:w="8100" w:type="dxa"/>
            <w:tcBorders>
              <w:bottom w:val="single" w:color="000000" w:themeColor="text1" w:sz="4" w:space="0"/>
            </w:tcBorders>
            <w:tcMar/>
          </w:tcPr>
          <w:p w:rsidRPr="004C1E2D" w:rsidR="009111DD" w:rsidP="009111DD" w:rsidRDefault="009111DD" w14:paraId="5145470A" w14:textId="77777777">
            <w:pPr>
              <w:spacing w:before="120"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  <w:r w:rsidRPr="004C1E2D">
              <w:rPr>
                <w:rFonts w:eastAsia="Calibri" w:asciiTheme="majorHAnsi" w:hAnsiTheme="majorHAnsi" w:cstheme="majorHAnsi"/>
                <w:lang w:val="fr-FR"/>
              </w:rPr>
              <w:t>Direction : Direction de l’Innovation Numérique et des Systèmes d'Information (DINSI)</w:t>
            </w:r>
          </w:p>
          <w:p w:rsidRPr="004C1E2D" w:rsidR="009111DD" w:rsidP="009111DD" w:rsidRDefault="009111DD" w14:paraId="5145470B" w14:textId="3FDE7A1C">
            <w:pPr>
              <w:spacing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  <w:r w:rsidRPr="004C1E2D">
              <w:rPr>
                <w:rFonts w:eastAsia="Calibri" w:asciiTheme="majorHAnsi" w:hAnsiTheme="majorHAnsi" w:cstheme="majorHAnsi"/>
                <w:lang w:val="fr-FR"/>
              </w:rPr>
              <w:t>Service : Etudes Projets Développements Informatiques (SEPDI)</w:t>
            </w:r>
          </w:p>
          <w:p w:rsidRPr="004C1E2D" w:rsidR="009111DD" w:rsidP="009111DD" w:rsidRDefault="009111DD" w14:paraId="5145470C" w14:textId="77777777">
            <w:pPr>
              <w:spacing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  <w:r w:rsidRPr="004C1E2D">
              <w:rPr>
                <w:rFonts w:eastAsia="Calibri" w:asciiTheme="majorHAnsi" w:hAnsiTheme="majorHAnsi" w:cstheme="majorHAnsi"/>
                <w:lang w:val="fr-FR"/>
              </w:rPr>
              <w:t>Bureau : Bureau des Activités Transverses (BAT)</w:t>
            </w:r>
          </w:p>
          <w:p w:rsidRPr="004C1E2D" w:rsidR="009111DD" w:rsidP="009111DD" w:rsidRDefault="009111DD" w14:paraId="5145470D" w14:textId="77777777">
            <w:pPr>
              <w:spacing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</w:p>
          <w:p w:rsidRPr="004C1E2D" w:rsidR="009111DD" w:rsidP="009111DD" w:rsidRDefault="009111DD" w14:paraId="5145470E" w14:textId="18AA598B">
            <w:pPr>
              <w:spacing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  <w:r w:rsidRPr="004C1E2D">
              <w:rPr>
                <w:rFonts w:eastAsia="Calibri" w:asciiTheme="majorHAnsi" w:hAnsiTheme="majorHAnsi" w:cstheme="majorHAnsi"/>
                <w:lang w:val="fr-FR"/>
              </w:rPr>
              <w:t xml:space="preserve">Composition de l’équipe : </w:t>
            </w:r>
            <w:r w:rsidRPr="004C1E2D">
              <w:rPr>
                <w:rFonts w:eastAsia="Calibri" w:asciiTheme="majorHAnsi" w:hAnsiTheme="majorHAnsi" w:cstheme="majorHAnsi"/>
                <w:color w:val="000000" w:themeColor="text1"/>
                <w:lang w:val="fr-FR"/>
              </w:rPr>
              <w:t xml:space="preserve">9 agents </w:t>
            </w:r>
            <w:r w:rsidRPr="004C1E2D">
              <w:rPr>
                <w:rFonts w:eastAsia="Calibri" w:asciiTheme="majorHAnsi" w:hAnsiTheme="majorHAnsi" w:cstheme="majorHAnsi"/>
                <w:lang w:val="fr-FR"/>
              </w:rPr>
              <w:t>(</w:t>
            </w:r>
            <w:r w:rsidRPr="004C1E2D">
              <w:rPr>
                <w:rFonts w:eastAsia="Calibri" w:asciiTheme="majorHAnsi" w:hAnsiTheme="majorHAnsi" w:cstheme="majorHAnsi"/>
                <w:highlight w:val="white"/>
                <w:lang w:val="fr-FR"/>
              </w:rPr>
              <w:t>8A - 1B)</w:t>
            </w:r>
          </w:p>
          <w:p w:rsidRPr="004C1E2D" w:rsidR="009111DD" w:rsidP="009111DD" w:rsidRDefault="009111DD" w14:paraId="5145470F" w14:textId="77777777">
            <w:pPr>
              <w:spacing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</w:p>
          <w:p w:rsidR="009111DD" w:rsidP="57419EDF" w:rsidRDefault="009111DD" w14:paraId="62940CEC" w14:textId="30A97147">
            <w:pPr>
              <w:spacing w:after="0" w:line="240" w:lineRule="auto"/>
              <w:rPr>
                <w:rFonts w:ascii="Calibri" w:hAnsi="Calibri" w:eastAsia="Calibri" w:cs="Calibri" w:asciiTheme="majorAscii" w:hAnsiTheme="majorAscii" w:cstheme="majorAscii"/>
                <w:color w:val="000000" w:themeColor="text1"/>
                <w:lang w:val="en-US"/>
              </w:rPr>
            </w:pPr>
            <w:r w:rsidRPr="57419EDF" w:rsidR="009111DD">
              <w:rPr>
                <w:rFonts w:ascii="Calibri" w:hAnsi="Calibri" w:eastAsia="Calibri" w:cs="Calibri" w:asciiTheme="majorAscii" w:hAnsiTheme="majorAscii" w:cstheme="majorAscii"/>
                <w:lang w:val="en-US"/>
              </w:rPr>
              <w:t xml:space="preserve">Lieu </w:t>
            </w:r>
            <w:r w:rsidRPr="57419EDF" w:rsidR="009111DD">
              <w:rPr>
                <w:rFonts w:ascii="Calibri" w:hAnsi="Calibri" w:eastAsia="Calibri" w:cs="Calibri" w:asciiTheme="majorAscii" w:hAnsiTheme="majorAscii" w:cstheme="majorAscii"/>
                <w:lang w:val="en-US"/>
              </w:rPr>
              <w:t>d’affectation</w:t>
            </w:r>
            <w:r w:rsidRPr="57419EDF" w:rsidR="00BA4621">
              <w:rPr>
                <w:rFonts w:ascii="Calibri" w:hAnsi="Calibri" w:eastAsia="Calibri" w:cs="Calibri" w:asciiTheme="majorAscii" w:hAnsiTheme="majorAscii" w:cstheme="majorAscii"/>
                <w:lang w:val="en-US"/>
              </w:rPr>
              <w:t xml:space="preserve"> </w:t>
            </w:r>
            <w:r w:rsidRPr="57419EDF" w:rsidR="009111DD">
              <w:rPr>
                <w:rFonts w:ascii="Calibri" w:hAnsi="Calibri" w:eastAsia="Calibri" w:cs="Calibri" w:asciiTheme="majorAscii" w:hAnsiTheme="majorAscii" w:cstheme="majorAscii"/>
                <w:lang w:val="en-US"/>
              </w:rPr>
              <w:t>:</w:t>
            </w:r>
            <w:r w:rsidRPr="57419EDF" w:rsidR="009111DD">
              <w:rPr>
                <w:rFonts w:ascii="Calibri" w:hAnsi="Calibri" w:eastAsia="Calibri" w:cs="Calibri" w:asciiTheme="majorAscii" w:hAnsiTheme="majorAscii" w:cstheme="majorAscii"/>
                <w:lang w:val="en-US"/>
              </w:rPr>
              <w:t xml:space="preserve"> </w:t>
            </w:r>
            <w:r w:rsidRPr="57419EDF" w:rsidR="009111DD">
              <w:rPr>
                <w:rFonts w:ascii="Calibri" w:hAnsi="Calibri" w:eastAsia="Calibri" w:cs="Calibri" w:asciiTheme="majorAscii" w:hAnsiTheme="majorAscii" w:cstheme="majorAscii"/>
                <w:color w:val="000000" w:themeColor="text1" w:themeTint="FF" w:themeShade="FF"/>
                <w:lang w:val="en-US"/>
              </w:rPr>
              <w:t>Saint-Denis</w:t>
            </w:r>
          </w:p>
          <w:p w:rsidRPr="004C1E2D" w:rsidR="00414170" w:rsidP="009111DD" w:rsidRDefault="00414170" w14:paraId="51454710" w14:textId="6EF25AD8">
            <w:pPr>
              <w:spacing w:after="0" w:line="240" w:lineRule="auto"/>
              <w:rPr>
                <w:rFonts w:eastAsia="Calibri" w:asciiTheme="majorHAnsi" w:hAnsiTheme="majorHAnsi" w:cstheme="majorHAnsi"/>
              </w:rPr>
            </w:pPr>
          </w:p>
        </w:tc>
      </w:tr>
      <w:tr w:rsidRPr="00B82C64" w:rsidR="009111DD" w:rsidTr="57419EDF" w14:paraId="51454714" w14:textId="77777777">
        <w:trPr>
          <w:trHeight w:val="913"/>
        </w:trPr>
        <w:tc>
          <w:tcPr>
            <w:tcW w:w="2088" w:type="dxa"/>
            <w:gridSpan w:val="2"/>
            <w:tcBorders>
              <w:bottom w:val="single" w:color="000000" w:themeColor="text1" w:sz="4" w:space="0"/>
            </w:tcBorders>
            <w:tcMar/>
            <w:vAlign w:val="center"/>
          </w:tcPr>
          <w:p w:rsidRPr="004C1E2D" w:rsidR="009111DD" w:rsidP="009111DD" w:rsidRDefault="009111DD" w14:paraId="51454712" w14:textId="77777777">
            <w:pPr>
              <w:shd w:val="clear" w:color="auto" w:fill="FFFFFF"/>
              <w:spacing w:before="120" w:after="0" w:line="240" w:lineRule="auto"/>
              <w:jc w:val="center"/>
              <w:rPr>
                <w:rFonts w:eastAsia="Calibri" w:asciiTheme="majorHAnsi" w:hAnsiTheme="majorHAnsi" w:cstheme="majorHAnsi"/>
                <w:color w:val="000099"/>
                <w:lang w:val="fr-FR"/>
              </w:rPr>
            </w:pPr>
            <w:r w:rsidRPr="004C1E2D">
              <w:rPr>
                <w:rFonts w:eastAsia="Calibri" w:asciiTheme="majorHAnsi" w:hAnsiTheme="majorHAnsi" w:cstheme="majorHAnsi"/>
                <w:b/>
                <w:color w:val="000099"/>
                <w:lang w:val="fr-FR"/>
              </w:rPr>
              <w:t>Position du poste dans l’organisation</w:t>
            </w:r>
          </w:p>
        </w:tc>
        <w:tc>
          <w:tcPr>
            <w:tcW w:w="8100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4C1E2D" w:rsidR="009111DD" w:rsidP="009111DD" w:rsidRDefault="009111DD" w14:paraId="51454713" w14:textId="5ACC15A5">
            <w:pPr>
              <w:spacing w:before="120"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  <w:r w:rsidRPr="004C1E2D">
              <w:rPr>
                <w:rFonts w:eastAsia="Calibri" w:asciiTheme="majorHAnsi" w:hAnsiTheme="majorHAnsi" w:cstheme="majorHAnsi"/>
                <w:lang w:val="fr-FR"/>
              </w:rPr>
              <w:t xml:space="preserve">Supérieur hiérarchique direct : </w:t>
            </w:r>
            <w:proofErr w:type="spellStart"/>
            <w:r w:rsidRPr="004C1E2D">
              <w:rPr>
                <w:rFonts w:eastAsia="Calibri" w:asciiTheme="majorHAnsi" w:hAnsiTheme="majorHAnsi" w:cstheme="majorHAnsi"/>
                <w:lang w:val="fr-FR"/>
              </w:rPr>
              <w:t>Chef.fe</w:t>
            </w:r>
            <w:proofErr w:type="spellEnd"/>
            <w:r w:rsidRPr="004C1E2D">
              <w:rPr>
                <w:rFonts w:eastAsia="Calibri" w:asciiTheme="majorHAnsi" w:hAnsiTheme="majorHAnsi" w:cstheme="majorHAnsi"/>
                <w:lang w:val="fr-FR"/>
              </w:rPr>
              <w:t xml:space="preserve"> du Bureau des Activités Transverses</w:t>
            </w:r>
          </w:p>
        </w:tc>
      </w:tr>
      <w:tr w:rsidRPr="00B82C64" w:rsidR="009111DD" w:rsidTr="57419EDF" w14:paraId="51454716" w14:textId="77777777">
        <w:tc>
          <w:tcPr>
            <w:tcW w:w="10188" w:type="dxa"/>
            <w:gridSpan w:val="3"/>
            <w:tcBorders>
              <w:top w:val="single" w:color="000000" w:themeColor="text1" w:sz="4" w:space="0"/>
              <w:left w:val="single" w:color="FFFFFF" w:themeColor="background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C1E2D" w:rsidR="009111DD" w:rsidP="009111DD" w:rsidRDefault="009111DD" w14:paraId="51454715" w14:textId="77777777">
            <w:pPr>
              <w:spacing w:before="120"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</w:p>
        </w:tc>
      </w:tr>
      <w:tr w:rsidRPr="00B82C64" w:rsidR="009111DD" w:rsidTr="57419EDF" w14:paraId="51454718" w14:textId="77777777">
        <w:tc>
          <w:tcPr>
            <w:tcW w:w="1018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tcMar/>
          </w:tcPr>
          <w:p w:rsidR="00414170" w:rsidP="009111DD" w:rsidRDefault="00414170" w14:paraId="0E6FB7FF" w14:textId="77777777">
            <w:pPr>
              <w:spacing w:after="0" w:line="240" w:lineRule="auto"/>
              <w:rPr>
                <w:rFonts w:eastAsia="Calibri" w:asciiTheme="majorHAnsi" w:hAnsiTheme="majorHAnsi" w:cstheme="majorHAnsi"/>
                <w:b/>
                <w:color w:val="0033CC"/>
                <w:lang w:val="fr-FR"/>
              </w:rPr>
            </w:pPr>
          </w:p>
          <w:p w:rsidRPr="004C1E2D" w:rsidR="009111DD" w:rsidP="009111DD" w:rsidRDefault="00414170" w14:paraId="59084636" w14:textId="7C46F530">
            <w:pPr>
              <w:spacing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  <w:r>
              <w:rPr>
                <w:rFonts w:eastAsia="Calibri" w:asciiTheme="majorHAnsi" w:hAnsiTheme="majorHAnsi" w:cstheme="majorHAnsi"/>
                <w:b/>
                <w:color w:val="000099"/>
                <w:lang w:val="fr-FR"/>
              </w:rPr>
              <w:t xml:space="preserve">Raison d’être du poste </w:t>
            </w:r>
            <w:r w:rsidRPr="004C1E2D" w:rsidR="009111DD">
              <w:rPr>
                <w:rFonts w:eastAsia="Calibri" w:asciiTheme="majorHAnsi" w:hAnsiTheme="majorHAnsi" w:cstheme="majorHAnsi"/>
                <w:lang w:val="fr-FR"/>
              </w:rPr>
              <w:t>: Vous rejoignez le Bureau des Activités Transverses pour piloter des missions clés au cœur de la transformation numérique du Département.</w:t>
            </w:r>
            <w:r w:rsidR="009111DD">
              <w:rPr>
                <w:rFonts w:eastAsia="Calibri" w:asciiTheme="majorHAnsi" w:hAnsiTheme="majorHAnsi" w:cstheme="majorHAnsi"/>
                <w:lang w:val="fr-FR"/>
              </w:rPr>
              <w:t xml:space="preserve"> </w:t>
            </w:r>
            <w:r w:rsidRPr="004C1E2D" w:rsidR="009111DD">
              <w:rPr>
                <w:rFonts w:eastAsia="Calibri" w:asciiTheme="majorHAnsi" w:hAnsiTheme="majorHAnsi" w:cstheme="majorHAnsi"/>
                <w:lang w:val="fr-FR"/>
              </w:rPr>
              <w:t>Votre périmètre est transverse, à la croisée du fonctionnel, de l’innovation, des études stratégiques et des marchés publics.</w:t>
            </w:r>
          </w:p>
          <w:p w:rsidR="009111DD" w:rsidP="009111DD" w:rsidRDefault="009111DD" w14:paraId="3722FB7E" w14:textId="77777777">
            <w:pPr>
              <w:spacing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  <w:r w:rsidRPr="004C1E2D">
              <w:rPr>
                <w:rFonts w:eastAsia="Calibri" w:asciiTheme="majorHAnsi" w:hAnsiTheme="majorHAnsi" w:cstheme="majorHAnsi"/>
                <w:lang w:val="fr-FR"/>
              </w:rPr>
              <w:t>Vous jouez un rôle central dans la modernisation des services publics, en accompagnant les projets numériques, en préparant les futurs marchés SI, et en menant des expérimentations innovantes.</w:t>
            </w:r>
          </w:p>
          <w:p w:rsidRPr="004C1E2D" w:rsidR="00414170" w:rsidP="009111DD" w:rsidRDefault="00414170" w14:paraId="51454717" w14:textId="104EB92F">
            <w:pPr>
              <w:spacing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</w:p>
        </w:tc>
      </w:tr>
      <w:tr w:rsidRPr="00B82C64" w:rsidR="009111DD" w:rsidTr="57419EDF" w14:paraId="5145471D" w14:textId="77777777">
        <w:trPr>
          <w:cantSplit/>
          <w:trHeight w:val="533"/>
        </w:trPr>
        <w:tc>
          <w:tcPr>
            <w:tcW w:w="1908" w:type="dxa"/>
            <w:tcBorders>
              <w:right w:val="single" w:color="000000" w:themeColor="text1" w:sz="4" w:space="0"/>
            </w:tcBorders>
            <w:tcMar/>
            <w:vAlign w:val="center"/>
          </w:tcPr>
          <w:p w:rsidRPr="004C1E2D" w:rsidR="009111DD" w:rsidP="57419EDF" w:rsidRDefault="009111DD" w14:paraId="5145471B" w14:textId="77777777">
            <w:pPr>
              <w:shd w:val="clear" w:color="auto" w:fill="FFFFFF" w:themeFill="background1"/>
              <w:spacing w:before="120" w:after="0" w:line="240" w:lineRule="auto"/>
              <w:jc w:val="center"/>
              <w:rPr>
                <w:rFonts w:ascii="Calibri" w:hAnsi="Calibri" w:eastAsia="Calibri" w:cs="Calibri" w:asciiTheme="majorAscii" w:hAnsiTheme="majorAscii" w:cstheme="majorAscii"/>
                <w:color w:val="000099"/>
                <w:lang w:val="en-US"/>
              </w:rPr>
            </w:pPr>
            <w:r w:rsidRPr="57419EDF" w:rsidR="009111DD">
              <w:rPr>
                <w:rFonts w:ascii="Calibri" w:hAnsi="Calibri" w:eastAsia="Calibri" w:cs="Calibri" w:asciiTheme="majorAscii" w:hAnsiTheme="majorAscii" w:cstheme="majorAscii"/>
                <w:b w:val="1"/>
                <w:bCs w:val="1"/>
                <w:color w:val="000099"/>
                <w:lang w:val="en-US"/>
              </w:rPr>
              <w:t xml:space="preserve">Missions </w:t>
            </w:r>
            <w:r w:rsidRPr="57419EDF" w:rsidR="009111DD">
              <w:rPr>
                <w:rFonts w:ascii="Calibri" w:hAnsi="Calibri" w:eastAsia="Calibri" w:cs="Calibri" w:asciiTheme="majorAscii" w:hAnsiTheme="majorAscii" w:cstheme="majorAscii"/>
                <w:b w:val="1"/>
                <w:bCs w:val="1"/>
                <w:color w:val="000099"/>
                <w:lang w:val="en-US"/>
              </w:rPr>
              <w:t>principales</w:t>
            </w:r>
            <w:r w:rsidRPr="57419EDF" w:rsidR="009111DD">
              <w:rPr>
                <w:rFonts w:ascii="Calibri" w:hAnsi="Calibri" w:eastAsia="Calibri" w:cs="Calibri" w:asciiTheme="majorAscii" w:hAnsiTheme="majorAscii" w:cstheme="majorAscii"/>
                <w:b w:val="1"/>
                <w:bCs w:val="1"/>
                <w:color w:val="000099"/>
                <w:lang w:val="en-US"/>
              </w:rPr>
              <w:t xml:space="preserve"> :</w:t>
            </w:r>
          </w:p>
        </w:tc>
        <w:tc>
          <w:tcPr>
            <w:tcW w:w="8280" w:type="dxa"/>
            <w:gridSpan w:val="2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B82C64" w:rsidR="009111DD" w:rsidP="57419EDF" w:rsidRDefault="009111DD" w14:paraId="40BE0C11" w14:textId="6CF95617">
            <w:pPr>
              <w:pStyle w:val="Titre3"/>
              <w:spacing w:before="0" w:line="240" w:lineRule="auto"/>
              <w:rPr>
                <w:rFonts w:ascii="Calibri" w:hAnsi="Calibri" w:cs="Calibri" w:asciiTheme="majorAscii" w:hAnsiTheme="majorAscii" w:cstheme="majorAscii"/>
                <w:color w:val="auto"/>
                <w:lang w:val="en-US"/>
              </w:rPr>
            </w:pPr>
            <w:r w:rsidRPr="57419EDF" w:rsidR="009111DD">
              <w:rPr>
                <w:rStyle w:val="lev"/>
                <w:rFonts w:ascii="Calibri" w:hAnsi="Calibri" w:cs="Calibri" w:asciiTheme="majorAscii" w:hAnsiTheme="majorAscii" w:cstheme="majorAscii"/>
                <w:b w:val="1"/>
                <w:bCs w:val="1"/>
                <w:color w:val="auto"/>
                <w:lang w:val="en-US"/>
              </w:rPr>
              <w:t>Pil</w:t>
            </w:r>
            <w:r w:rsidRPr="57419EDF" w:rsidR="009111DD">
              <w:rPr>
                <w:rStyle w:val="lev"/>
                <w:rFonts w:ascii="Calibri" w:hAnsi="Calibri" w:cs="Calibri" w:asciiTheme="majorAscii" w:hAnsiTheme="majorAscii" w:cstheme="majorAscii"/>
                <w:b w:val="1"/>
                <w:bCs w:val="1"/>
                <w:color w:val="auto"/>
                <w:lang w:val="en-US"/>
              </w:rPr>
              <w:t>o</w:t>
            </w:r>
            <w:r w:rsidRPr="57419EDF" w:rsidR="009111DD">
              <w:rPr>
                <w:rStyle w:val="lev"/>
                <w:rFonts w:ascii="Calibri" w:hAnsi="Calibri" w:cs="Calibri" w:asciiTheme="majorAscii" w:hAnsiTheme="majorAscii" w:cstheme="majorAscii"/>
                <w:b w:val="1"/>
                <w:bCs w:val="1"/>
                <w:color w:val="auto"/>
                <w:lang w:val="en-US"/>
              </w:rPr>
              <w:t xml:space="preserve">tage </w:t>
            </w:r>
            <w:r w:rsidRPr="57419EDF" w:rsidR="009111DD">
              <w:rPr>
                <w:rStyle w:val="lev"/>
                <w:rFonts w:ascii="Calibri" w:hAnsi="Calibri" w:cs="Calibri" w:asciiTheme="majorAscii" w:hAnsiTheme="majorAscii" w:cstheme="majorAscii"/>
                <w:b w:val="1"/>
                <w:bCs w:val="1"/>
                <w:color w:val="auto"/>
                <w:lang w:val="en-US"/>
              </w:rPr>
              <w:t>applicatif</w:t>
            </w:r>
          </w:p>
          <w:p w:rsidRPr="00B82C64" w:rsidR="009111DD" w:rsidP="009111DD" w:rsidRDefault="009111DD" w14:paraId="55E1B640" w14:textId="77777777">
            <w:pPr>
              <w:pStyle w:val="NormalWeb"/>
              <w:numPr>
                <w:ilvl w:val="0"/>
                <w:numId w:val="1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B82C64">
              <w:rPr>
                <w:rFonts w:asciiTheme="majorHAnsi" w:hAnsiTheme="majorHAnsi" w:cstheme="majorHAnsi"/>
                <w:sz w:val="22"/>
                <w:szCs w:val="22"/>
              </w:rPr>
              <w:t xml:space="preserve">Être </w:t>
            </w:r>
            <w:proofErr w:type="spellStart"/>
            <w:r w:rsidRPr="00B82C64">
              <w:rPr>
                <w:rFonts w:asciiTheme="majorHAnsi" w:hAnsiTheme="majorHAnsi" w:cstheme="majorHAnsi"/>
                <w:sz w:val="22"/>
                <w:szCs w:val="22"/>
              </w:rPr>
              <w:t>référent·e</w:t>
            </w:r>
            <w:proofErr w:type="spellEnd"/>
            <w:r w:rsidRPr="00B82C6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B82C64">
              <w:rPr>
                <w:rFonts w:asciiTheme="majorHAnsi" w:hAnsiTheme="majorHAnsi" w:cstheme="majorHAnsi"/>
                <w:sz w:val="22"/>
                <w:szCs w:val="22"/>
              </w:rPr>
              <w:t>fonctionnel·le</w:t>
            </w:r>
            <w:proofErr w:type="spellEnd"/>
            <w:r w:rsidRPr="00B82C64">
              <w:rPr>
                <w:rFonts w:asciiTheme="majorHAnsi" w:hAnsiTheme="majorHAnsi" w:cstheme="majorHAnsi"/>
                <w:sz w:val="22"/>
                <w:szCs w:val="22"/>
              </w:rPr>
              <w:t xml:space="preserve"> sur un portefeuille d’applications (RH/Finances, Solidarité, Solutions transverses).</w:t>
            </w:r>
          </w:p>
          <w:p w:rsidRPr="00B82C64" w:rsidR="009111DD" w:rsidP="009111DD" w:rsidRDefault="009111DD" w14:paraId="4F19996E" w14:textId="77777777">
            <w:pPr>
              <w:pStyle w:val="NormalWeb"/>
              <w:numPr>
                <w:ilvl w:val="0"/>
                <w:numId w:val="1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B82C64">
              <w:rPr>
                <w:rFonts w:asciiTheme="majorHAnsi" w:hAnsiTheme="majorHAnsi" w:cstheme="majorHAnsi"/>
                <w:sz w:val="22"/>
                <w:szCs w:val="22"/>
              </w:rPr>
              <w:t>Consolider les besoins métiers et structurer la documentation.</w:t>
            </w:r>
          </w:p>
          <w:p w:rsidRPr="00B82C64" w:rsidR="009111DD" w:rsidP="009111DD" w:rsidRDefault="009111DD" w14:paraId="241FE52F" w14:textId="77777777">
            <w:pPr>
              <w:pStyle w:val="NormalWeb"/>
              <w:numPr>
                <w:ilvl w:val="0"/>
                <w:numId w:val="1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B82C64">
              <w:rPr>
                <w:rFonts w:asciiTheme="majorHAnsi" w:hAnsiTheme="majorHAnsi" w:cstheme="majorHAnsi"/>
                <w:sz w:val="22"/>
                <w:szCs w:val="22"/>
              </w:rPr>
              <w:t>Suivre les aspects contractuels : licences, contrats, renouvellements.</w:t>
            </w:r>
          </w:p>
          <w:p w:rsidRPr="00B82C64" w:rsidR="009111DD" w:rsidP="57419EDF" w:rsidRDefault="009111DD" w14:paraId="76A7F5D7" w14:textId="75B6E66C">
            <w:pPr>
              <w:pStyle w:val="Titre3"/>
              <w:rPr>
                <w:rFonts w:ascii="Calibri" w:hAnsi="Calibri" w:cs="Calibri" w:asciiTheme="majorAscii" w:hAnsiTheme="majorAscii" w:cstheme="majorAscii"/>
                <w:color w:val="auto"/>
                <w:lang w:val="en-US"/>
              </w:rPr>
            </w:pPr>
            <w:r w:rsidRPr="57419EDF" w:rsidR="009111DD">
              <w:rPr>
                <w:rStyle w:val="lev"/>
                <w:rFonts w:ascii="Calibri" w:hAnsi="Calibri" w:cs="Calibri" w:asciiTheme="majorAscii" w:hAnsiTheme="majorAscii" w:cstheme="majorAscii"/>
                <w:b w:val="1"/>
                <w:bCs w:val="1"/>
                <w:color w:val="auto"/>
                <w:lang w:val="en-US"/>
              </w:rPr>
              <w:t>Veille</w:t>
            </w:r>
            <w:r w:rsidRPr="57419EDF" w:rsidR="009111DD">
              <w:rPr>
                <w:rStyle w:val="lev"/>
                <w:rFonts w:ascii="Calibri" w:hAnsi="Calibri" w:cs="Calibri" w:asciiTheme="majorAscii" w:hAnsiTheme="majorAscii" w:cstheme="majorAscii"/>
                <w:b w:val="1"/>
                <w:bCs w:val="1"/>
                <w:color w:val="auto"/>
                <w:lang w:val="en-US"/>
              </w:rPr>
              <w:t xml:space="preserve"> et innovation</w:t>
            </w:r>
          </w:p>
          <w:p w:rsidRPr="00B82C64" w:rsidR="009111DD" w:rsidP="009111DD" w:rsidRDefault="009111DD" w14:paraId="248F3B08" w14:textId="77777777">
            <w:pPr>
              <w:pStyle w:val="NormalWeb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B82C64">
              <w:rPr>
                <w:rFonts w:asciiTheme="majorHAnsi" w:hAnsiTheme="majorHAnsi" w:cstheme="majorHAnsi"/>
                <w:sz w:val="22"/>
                <w:szCs w:val="22"/>
              </w:rPr>
              <w:t>Suivre les tendances numériques (cloud, IA, solutions collectivités).</w:t>
            </w:r>
          </w:p>
          <w:p w:rsidRPr="00B82C64" w:rsidR="009111DD" w:rsidP="009111DD" w:rsidRDefault="009111DD" w14:paraId="25D87A8C" w14:textId="77777777">
            <w:pPr>
              <w:pStyle w:val="NormalWeb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B82C64">
              <w:rPr>
                <w:rFonts w:asciiTheme="majorHAnsi" w:hAnsiTheme="majorHAnsi" w:cstheme="majorHAnsi"/>
                <w:sz w:val="22"/>
                <w:szCs w:val="22"/>
              </w:rPr>
              <w:t>Concevoir et piloter des POC (tests, prototypes, expérimentations).</w:t>
            </w:r>
          </w:p>
          <w:p w:rsidRPr="00B82C64" w:rsidR="009111DD" w:rsidP="009111DD" w:rsidRDefault="009111DD" w14:paraId="7CE22220" w14:textId="77777777">
            <w:pPr>
              <w:pStyle w:val="NormalWeb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B82C64">
              <w:rPr>
                <w:rFonts w:asciiTheme="majorHAnsi" w:hAnsiTheme="majorHAnsi" w:cstheme="majorHAnsi"/>
                <w:sz w:val="22"/>
                <w:szCs w:val="22"/>
              </w:rPr>
              <w:t>Réaliser des benchmarks et études d’opportunité.</w:t>
            </w:r>
          </w:p>
          <w:p w:rsidRPr="00B82C64" w:rsidR="009111DD" w:rsidP="009111DD" w:rsidRDefault="009111DD" w14:paraId="0A441A97" w14:textId="77777777">
            <w:pPr>
              <w:pStyle w:val="NormalWeb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B82C64">
              <w:rPr>
                <w:rFonts w:asciiTheme="majorHAnsi" w:hAnsiTheme="majorHAnsi" w:cstheme="majorHAnsi"/>
                <w:sz w:val="22"/>
                <w:szCs w:val="22"/>
              </w:rPr>
              <w:t>Proposer des axes d’innovation et des orientations pour les feuilles de route SI.</w:t>
            </w:r>
          </w:p>
          <w:p w:rsidRPr="00B82C64" w:rsidR="009111DD" w:rsidP="009111DD" w:rsidRDefault="009111DD" w14:paraId="71BCDB29" w14:textId="04B2B460">
            <w:pPr>
              <w:pStyle w:val="Titre3"/>
              <w:rPr>
                <w:rFonts w:asciiTheme="majorHAnsi" w:hAnsiTheme="majorHAnsi" w:cstheme="majorHAnsi"/>
                <w:color w:val="auto"/>
                <w:lang w:val="fr-FR"/>
              </w:rPr>
            </w:pPr>
            <w:r w:rsidRPr="00B82C64">
              <w:rPr>
                <w:rStyle w:val="lev"/>
                <w:rFonts w:asciiTheme="majorHAnsi" w:hAnsiTheme="majorHAnsi" w:cstheme="majorHAnsi"/>
                <w:b/>
                <w:bCs w:val="0"/>
                <w:color w:val="auto"/>
                <w:lang w:val="fr-FR"/>
              </w:rPr>
              <w:t>Études amont et stratégie numérique</w:t>
            </w:r>
          </w:p>
          <w:p w:rsidRPr="00B82C64" w:rsidR="009111DD" w:rsidP="009111DD" w:rsidRDefault="009111DD" w14:paraId="75309898" w14:textId="77777777">
            <w:pPr>
              <w:pStyle w:val="NormalWeb"/>
              <w:numPr>
                <w:ilvl w:val="0"/>
                <w:numId w:val="1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B82C64">
              <w:rPr>
                <w:rFonts w:asciiTheme="majorHAnsi" w:hAnsiTheme="majorHAnsi" w:cstheme="majorHAnsi"/>
                <w:sz w:val="22"/>
                <w:szCs w:val="22"/>
              </w:rPr>
              <w:t>Produire des analyses fonctionnelles et techniques.</w:t>
            </w:r>
          </w:p>
          <w:p w:rsidRPr="00B82C64" w:rsidR="009111DD" w:rsidP="009111DD" w:rsidRDefault="009111DD" w14:paraId="645B0437" w14:textId="77777777">
            <w:pPr>
              <w:pStyle w:val="NormalWeb"/>
              <w:numPr>
                <w:ilvl w:val="0"/>
                <w:numId w:val="1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B82C64">
              <w:rPr>
                <w:rFonts w:asciiTheme="majorHAnsi" w:hAnsiTheme="majorHAnsi" w:cstheme="majorHAnsi"/>
                <w:sz w:val="22"/>
                <w:szCs w:val="22"/>
              </w:rPr>
              <w:t>Contribuer à structurer la vision produit du Département.</w:t>
            </w:r>
          </w:p>
          <w:p w:rsidRPr="00B82C64" w:rsidR="009111DD" w:rsidP="009111DD" w:rsidRDefault="009111DD" w14:paraId="12BD9BB5" w14:textId="77777777">
            <w:pPr>
              <w:pStyle w:val="NormalWeb"/>
              <w:numPr>
                <w:ilvl w:val="0"/>
                <w:numId w:val="1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B82C64">
              <w:rPr>
                <w:rFonts w:asciiTheme="majorHAnsi" w:hAnsiTheme="majorHAnsi" w:cstheme="majorHAnsi"/>
                <w:sz w:val="22"/>
                <w:szCs w:val="22"/>
              </w:rPr>
              <w:t>Présenter vos travaux en instances (COPIL, ateliers avec les métiers…).</w:t>
            </w:r>
          </w:p>
          <w:p w:rsidRPr="00B82C64" w:rsidR="009111DD" w:rsidP="57419EDF" w:rsidRDefault="009111DD" w14:paraId="0F0B2D8C" w14:textId="56BE7328">
            <w:pPr>
              <w:pStyle w:val="Titre3"/>
              <w:rPr>
                <w:rFonts w:ascii="Calibri" w:hAnsi="Calibri" w:cs="Calibri" w:asciiTheme="majorAscii" w:hAnsiTheme="majorAscii" w:cstheme="majorAscii"/>
                <w:color w:val="auto"/>
                <w:lang w:val="en-US"/>
              </w:rPr>
            </w:pPr>
            <w:r w:rsidRPr="57419EDF" w:rsidR="009111DD">
              <w:rPr>
                <w:rStyle w:val="lev"/>
                <w:rFonts w:ascii="Calibri" w:hAnsi="Calibri" w:cs="Calibri" w:asciiTheme="majorAscii" w:hAnsiTheme="majorAscii" w:cstheme="majorAscii"/>
                <w:b w:val="1"/>
                <w:bCs w:val="1"/>
                <w:color w:val="auto"/>
                <w:lang w:val="en-US"/>
              </w:rPr>
              <w:t xml:space="preserve">Budgets et </w:t>
            </w:r>
            <w:r w:rsidRPr="57419EDF" w:rsidR="009111DD">
              <w:rPr>
                <w:rStyle w:val="lev"/>
                <w:rFonts w:ascii="Calibri" w:hAnsi="Calibri" w:cs="Calibri" w:asciiTheme="majorAscii" w:hAnsiTheme="majorAscii" w:cstheme="majorAscii"/>
                <w:b w:val="1"/>
                <w:bCs w:val="1"/>
                <w:color w:val="auto"/>
                <w:lang w:val="en-US"/>
              </w:rPr>
              <w:t>marchés</w:t>
            </w:r>
            <w:r w:rsidRPr="57419EDF" w:rsidR="009111DD">
              <w:rPr>
                <w:rStyle w:val="lev"/>
                <w:rFonts w:ascii="Calibri" w:hAnsi="Calibri" w:cs="Calibri" w:asciiTheme="majorAscii" w:hAnsiTheme="majorAscii" w:cstheme="majorAscii"/>
                <w:b w:val="1"/>
                <w:bCs w:val="1"/>
                <w:color w:val="auto"/>
                <w:lang w:val="en-US"/>
              </w:rPr>
              <w:t xml:space="preserve"> publics</w:t>
            </w:r>
          </w:p>
          <w:p w:rsidRPr="00B82C64" w:rsidR="009111DD" w:rsidP="009111DD" w:rsidRDefault="009111DD" w14:paraId="3ADF0F94" w14:textId="77777777">
            <w:pPr>
              <w:pStyle w:val="NormalWeb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B82C64">
              <w:rPr>
                <w:rFonts w:asciiTheme="majorHAnsi" w:hAnsiTheme="majorHAnsi" w:cstheme="majorHAnsi"/>
                <w:sz w:val="22"/>
                <w:szCs w:val="22"/>
              </w:rPr>
              <w:t>Participer à la rédaction des pièces de marché (CCTP, DCE).</w:t>
            </w:r>
          </w:p>
          <w:p w:rsidRPr="00B82C64" w:rsidR="009111DD" w:rsidP="009111DD" w:rsidRDefault="009111DD" w14:paraId="1A6571B1" w14:textId="77777777">
            <w:pPr>
              <w:pStyle w:val="NormalWeb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B82C64">
              <w:rPr>
                <w:rFonts w:asciiTheme="majorHAnsi" w:hAnsiTheme="majorHAnsi" w:cstheme="majorHAnsi"/>
                <w:sz w:val="22"/>
                <w:szCs w:val="22"/>
              </w:rPr>
              <w:t>Suivre l’exécution des budgets, des contrats et des facturations.</w:t>
            </w:r>
          </w:p>
          <w:p w:rsidRPr="00FA5DB4" w:rsidR="009111DD" w:rsidP="009111DD" w:rsidRDefault="009111DD" w14:paraId="5145471C" w14:textId="59A83C14">
            <w:pPr>
              <w:pStyle w:val="NormalWeb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B82C64">
              <w:rPr>
                <w:rFonts w:asciiTheme="majorHAnsi" w:hAnsiTheme="majorHAnsi" w:cstheme="majorHAnsi"/>
                <w:sz w:val="22"/>
                <w:szCs w:val="22"/>
              </w:rPr>
              <w:t xml:space="preserve">Anticiper les renouvellements </w:t>
            </w:r>
            <w:r w:rsidRPr="004C1E2D">
              <w:rPr>
                <w:rFonts w:asciiTheme="majorHAnsi" w:hAnsiTheme="majorHAnsi" w:cstheme="majorHAnsi"/>
                <w:sz w:val="22"/>
                <w:szCs w:val="22"/>
              </w:rPr>
              <w:t>et maintenir le calendrier des marchés.</w:t>
            </w:r>
          </w:p>
        </w:tc>
      </w:tr>
    </w:tbl>
    <w:p w:rsidRPr="004C1E2D" w:rsidR="003313EA" w:rsidRDefault="003313EA" w14:paraId="5145471E" w14:textId="77777777">
      <w:pPr>
        <w:spacing w:after="0" w:line="240" w:lineRule="auto"/>
        <w:rPr>
          <w:rFonts w:eastAsia="Calibri" w:asciiTheme="majorHAnsi" w:hAnsiTheme="majorHAnsi" w:cstheme="majorHAnsi"/>
          <w:lang w:val="fr-FR"/>
        </w:rPr>
      </w:pPr>
    </w:p>
    <w:p w:rsidRPr="004C1E2D" w:rsidR="003313EA" w:rsidRDefault="003313EA" w14:paraId="51454721" w14:textId="77777777">
      <w:pPr>
        <w:spacing w:after="0" w:line="240" w:lineRule="auto"/>
        <w:rPr>
          <w:rFonts w:eastAsia="Calibri" w:asciiTheme="majorHAnsi" w:hAnsiTheme="majorHAnsi" w:cstheme="majorHAnsi"/>
          <w:lang w:val="fr-FR"/>
        </w:rPr>
      </w:pPr>
    </w:p>
    <w:tbl>
      <w:tblPr>
        <w:tblStyle w:val="a1"/>
        <w:tblW w:w="10188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5040"/>
      </w:tblGrid>
      <w:tr w:rsidRPr="004C1E2D" w:rsidR="003313EA" w:rsidTr="57419EDF" w14:paraId="51454748" w14:textId="77777777">
        <w:tc>
          <w:tcPr>
            <w:tcW w:w="10188" w:type="dxa"/>
            <w:gridSpan w:val="2"/>
            <w:tcBorders>
              <w:top w:val="single" w:color="000000" w:themeColor="text1" w:sz="4" w:space="0"/>
              <w:bottom w:val="single" w:color="000000" w:themeColor="text1" w:sz="4" w:space="0"/>
            </w:tcBorders>
            <w:tcMar/>
          </w:tcPr>
          <w:p w:rsidRPr="004C1E2D" w:rsidR="003313EA" w:rsidP="57419EDF" w:rsidRDefault="00A83C3E" w14:paraId="51454722" w14:textId="77777777">
            <w:pPr>
              <w:shd w:val="clear" w:color="auto" w:fill="FFFFFF" w:themeFill="background1"/>
              <w:spacing w:before="120" w:after="0" w:line="240" w:lineRule="auto"/>
              <w:rPr>
                <w:rFonts w:ascii="Calibri" w:hAnsi="Calibri" w:eastAsia="Calibri" w:cs="Calibri" w:asciiTheme="majorAscii" w:hAnsiTheme="majorAscii" w:cstheme="majorAscii"/>
                <w:color w:val="000099"/>
                <w:lang w:val="en-US"/>
              </w:rPr>
            </w:pPr>
            <w:r w:rsidRPr="57419EDF" w:rsidR="00A83C3E">
              <w:rPr>
                <w:rFonts w:ascii="Calibri" w:hAnsi="Calibri" w:eastAsia="Calibri" w:cs="Calibri" w:asciiTheme="majorAscii" w:hAnsiTheme="majorAscii" w:cstheme="majorAscii"/>
                <w:b w:val="1"/>
                <w:bCs w:val="1"/>
                <w:color w:val="000099"/>
                <w:lang w:val="en-US"/>
              </w:rPr>
              <w:t>Compétences</w:t>
            </w:r>
          </w:p>
          <w:p w:rsidRPr="00035E8C" w:rsidR="002B073D" w:rsidP="57419EDF" w:rsidRDefault="002B073D" w14:paraId="60FD5E79" w14:textId="14688534">
            <w:pPr>
              <w:pStyle w:val="Titre3"/>
              <w:numPr>
                <w:ilvl w:val="0"/>
                <w:numId w:val="18"/>
              </w:numPr>
              <w:spacing w:line="240" w:lineRule="auto"/>
              <w:rPr>
                <w:rFonts w:ascii="Calibri" w:hAnsi="Calibri" w:cs="Calibri" w:asciiTheme="majorAscii" w:hAnsiTheme="majorAscii" w:cstheme="majorAscii"/>
                <w:color w:val="auto"/>
                <w:lang w:val="en-US"/>
              </w:rPr>
            </w:pPr>
            <w:r w:rsidRPr="57419EDF" w:rsidR="002B073D">
              <w:rPr>
                <w:rStyle w:val="lev"/>
                <w:rFonts w:ascii="Calibri" w:hAnsi="Calibri" w:cs="Calibri" w:asciiTheme="majorAscii" w:hAnsiTheme="majorAscii" w:cstheme="majorAscii"/>
                <w:b w:val="1"/>
                <w:bCs w:val="1"/>
                <w:color w:val="auto"/>
                <w:lang w:val="en-US"/>
              </w:rPr>
              <w:t>Relationnelles</w:t>
            </w:r>
          </w:p>
          <w:p w:rsidRPr="00035E8C" w:rsidR="002B073D" w:rsidP="00414170" w:rsidRDefault="002B073D" w14:paraId="731E3B7E" w14:textId="519876F8">
            <w:pPr>
              <w:pStyle w:val="NormalWeb"/>
              <w:numPr>
                <w:ilvl w:val="0"/>
                <w:numId w:val="9"/>
              </w:numPr>
              <w:spacing w:before="0" w:beforeAutospacing="0"/>
              <w:rPr>
                <w:rFonts w:asciiTheme="majorHAnsi" w:hAnsiTheme="majorHAnsi" w:cstheme="majorHAnsi"/>
                <w:sz w:val="22"/>
                <w:szCs w:val="22"/>
              </w:rPr>
            </w:pPr>
            <w:r w:rsidRPr="00035E8C">
              <w:rPr>
                <w:rFonts w:asciiTheme="majorHAnsi" w:hAnsiTheme="majorHAnsi" w:cstheme="majorHAnsi"/>
                <w:sz w:val="22"/>
                <w:szCs w:val="22"/>
              </w:rPr>
              <w:t xml:space="preserve">Interlocuteur privilégié des métiers, des bureaux </w:t>
            </w:r>
            <w:r w:rsidRPr="00035E8C" w:rsidR="00C06A55">
              <w:rPr>
                <w:rFonts w:asciiTheme="majorHAnsi" w:hAnsiTheme="majorHAnsi" w:cstheme="majorHAnsi"/>
                <w:sz w:val="22"/>
                <w:szCs w:val="22"/>
              </w:rPr>
              <w:t>du service</w:t>
            </w:r>
            <w:r w:rsidRPr="00035E8C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:rsidRPr="00035E8C" w:rsidR="002B073D" w:rsidP="002B073D" w:rsidRDefault="002B073D" w14:paraId="69DD546C" w14:textId="77777777">
            <w:pPr>
              <w:pStyle w:val="NormalWeb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035E8C">
              <w:rPr>
                <w:rFonts w:asciiTheme="majorHAnsi" w:hAnsiTheme="majorHAnsi" w:cstheme="majorHAnsi"/>
                <w:sz w:val="22"/>
                <w:szCs w:val="22"/>
              </w:rPr>
              <w:t>Capacité à vulgariser et restituer des analyses techniques.</w:t>
            </w:r>
          </w:p>
          <w:p w:rsidRPr="00035E8C" w:rsidR="002B073D" w:rsidP="002B073D" w:rsidRDefault="002B073D" w14:paraId="6AFC929E" w14:textId="656D434E">
            <w:pPr>
              <w:pStyle w:val="NormalWeb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035E8C">
              <w:rPr>
                <w:rFonts w:asciiTheme="majorHAnsi" w:hAnsiTheme="majorHAnsi" w:cstheme="majorHAnsi"/>
                <w:sz w:val="22"/>
                <w:szCs w:val="22"/>
              </w:rPr>
              <w:t xml:space="preserve">Animation de réunions, restitution aux </w:t>
            </w:r>
            <w:r w:rsidRPr="00035E8C" w:rsidR="0099537F">
              <w:rPr>
                <w:rFonts w:asciiTheme="majorHAnsi" w:hAnsiTheme="majorHAnsi" w:cstheme="majorHAnsi"/>
                <w:sz w:val="22"/>
                <w:szCs w:val="22"/>
              </w:rPr>
              <w:t>comités de pilotage et de suivi.</w:t>
            </w:r>
          </w:p>
          <w:p w:rsidRPr="00035E8C" w:rsidR="002B073D" w:rsidP="002B073D" w:rsidRDefault="002B073D" w14:paraId="76919A00" w14:textId="77777777">
            <w:pPr>
              <w:pStyle w:val="NormalWeb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035E8C">
              <w:rPr>
                <w:rFonts w:asciiTheme="majorHAnsi" w:hAnsiTheme="majorHAnsi" w:cstheme="majorHAnsi"/>
                <w:sz w:val="22"/>
                <w:szCs w:val="22"/>
              </w:rPr>
              <w:t>Travail en binôme (innovation / marchés / applicatif) pour garantir continuité et partage.</w:t>
            </w:r>
          </w:p>
          <w:p w:rsidRPr="00035E8C" w:rsidR="002B073D" w:rsidP="002B073D" w:rsidRDefault="002B073D" w14:paraId="4ACDF3B3" w14:textId="77777777">
            <w:pPr>
              <w:pStyle w:val="NormalWeb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035E8C">
              <w:rPr>
                <w:rFonts w:asciiTheme="majorHAnsi" w:hAnsiTheme="majorHAnsi" w:cstheme="majorHAnsi"/>
                <w:sz w:val="22"/>
                <w:szCs w:val="22"/>
              </w:rPr>
              <w:t>Développement de partenariats inter-collectivités.</w:t>
            </w:r>
          </w:p>
          <w:p w:rsidRPr="00035E8C" w:rsidR="002B073D" w:rsidP="57419EDF" w:rsidRDefault="002B073D" w14:paraId="5A0B040D" w14:textId="77777777">
            <w:pPr>
              <w:pStyle w:val="Titre3"/>
              <w:numPr>
                <w:ilvl w:val="0"/>
                <w:numId w:val="18"/>
              </w:numPr>
              <w:spacing w:before="0" w:line="240" w:lineRule="auto"/>
              <w:rPr>
                <w:rFonts w:ascii="Calibri" w:hAnsi="Calibri" w:cs="Calibri" w:asciiTheme="majorAscii" w:hAnsiTheme="majorAscii" w:cstheme="majorAscii"/>
                <w:color w:val="auto"/>
                <w:lang w:val="en-US"/>
              </w:rPr>
            </w:pPr>
            <w:r w:rsidRPr="57419EDF" w:rsidR="002B073D">
              <w:rPr>
                <w:rStyle w:val="lev"/>
                <w:rFonts w:ascii="Calibri" w:hAnsi="Calibri" w:cs="Calibri" w:asciiTheme="majorAscii" w:hAnsiTheme="majorAscii" w:cstheme="majorAscii"/>
                <w:b w:val="1"/>
                <w:bCs w:val="1"/>
                <w:color w:val="auto"/>
                <w:lang w:val="en-US"/>
              </w:rPr>
              <w:t>Organisationnelles</w:t>
            </w:r>
          </w:p>
          <w:p w:rsidRPr="00035E8C" w:rsidR="002B073D" w:rsidP="00414170" w:rsidRDefault="002B073D" w14:paraId="73A74162" w14:textId="5B3E3B24">
            <w:pPr>
              <w:pStyle w:val="NormalWeb"/>
              <w:numPr>
                <w:ilvl w:val="0"/>
                <w:numId w:val="10"/>
              </w:numPr>
              <w:spacing w:before="0" w:beforeAutospacing="0"/>
              <w:rPr>
                <w:rFonts w:asciiTheme="majorHAnsi" w:hAnsiTheme="majorHAnsi" w:cstheme="majorHAnsi"/>
                <w:sz w:val="22"/>
                <w:szCs w:val="22"/>
              </w:rPr>
            </w:pPr>
            <w:r w:rsidRPr="00035E8C">
              <w:rPr>
                <w:rFonts w:asciiTheme="majorHAnsi" w:hAnsiTheme="majorHAnsi" w:cstheme="majorHAnsi"/>
                <w:sz w:val="22"/>
                <w:szCs w:val="22"/>
              </w:rPr>
              <w:t xml:space="preserve">Gestion simultanée d’un portefeuille </w:t>
            </w:r>
            <w:r w:rsidRPr="00035E8C" w:rsidR="00C06A55">
              <w:rPr>
                <w:rFonts w:asciiTheme="majorHAnsi" w:hAnsiTheme="majorHAnsi" w:cstheme="majorHAnsi"/>
                <w:sz w:val="22"/>
                <w:szCs w:val="22"/>
              </w:rPr>
              <w:t>produit</w:t>
            </w:r>
            <w:r w:rsidRPr="00035E8C">
              <w:rPr>
                <w:rFonts w:asciiTheme="majorHAnsi" w:hAnsiTheme="majorHAnsi" w:cstheme="majorHAnsi"/>
                <w:sz w:val="22"/>
                <w:szCs w:val="22"/>
              </w:rPr>
              <w:t>, de POC et de marchés.</w:t>
            </w:r>
          </w:p>
          <w:p w:rsidRPr="00035E8C" w:rsidR="002B073D" w:rsidP="002B073D" w:rsidRDefault="002B073D" w14:paraId="7284448F" w14:textId="77777777">
            <w:pPr>
              <w:pStyle w:val="NormalWeb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035E8C">
              <w:rPr>
                <w:rFonts w:asciiTheme="majorHAnsi" w:hAnsiTheme="majorHAnsi" w:cstheme="majorHAnsi"/>
                <w:sz w:val="22"/>
                <w:szCs w:val="22"/>
              </w:rPr>
              <w:t>Structuration de la veille, planification et priorisation des études.</w:t>
            </w:r>
          </w:p>
          <w:p w:rsidRPr="00035E8C" w:rsidR="002B073D" w:rsidP="002B073D" w:rsidRDefault="002B073D" w14:paraId="57471ACF" w14:textId="77777777">
            <w:pPr>
              <w:pStyle w:val="NormalWeb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035E8C">
              <w:rPr>
                <w:rFonts w:asciiTheme="majorHAnsi" w:hAnsiTheme="majorHAnsi" w:cstheme="majorHAnsi"/>
                <w:sz w:val="22"/>
                <w:szCs w:val="22"/>
              </w:rPr>
              <w:t>Suivi rigoureux de la documentation contractuelle, technique et fonctionnelle.</w:t>
            </w:r>
          </w:p>
          <w:p w:rsidRPr="00035E8C" w:rsidR="002B073D" w:rsidP="002B073D" w:rsidRDefault="002B073D" w14:paraId="5DDC5096" w14:textId="77777777">
            <w:pPr>
              <w:pStyle w:val="NormalWeb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035E8C">
              <w:rPr>
                <w:rFonts w:asciiTheme="majorHAnsi" w:hAnsiTheme="majorHAnsi" w:cstheme="majorHAnsi"/>
                <w:sz w:val="22"/>
                <w:szCs w:val="22"/>
              </w:rPr>
              <w:t>Production d’indicateurs et reporting régulier.</w:t>
            </w:r>
          </w:p>
          <w:p w:rsidRPr="00035E8C" w:rsidR="002B073D" w:rsidP="00414170" w:rsidRDefault="002B073D" w14:paraId="680C7F14" w14:textId="77777777">
            <w:pPr>
              <w:pStyle w:val="Titre3"/>
              <w:numPr>
                <w:ilvl w:val="0"/>
                <w:numId w:val="18"/>
              </w:numPr>
              <w:spacing w:before="0" w:line="240" w:lineRule="auto"/>
              <w:rPr>
                <w:rFonts w:asciiTheme="majorHAnsi" w:hAnsiTheme="majorHAnsi" w:cstheme="majorHAnsi"/>
                <w:color w:val="auto"/>
              </w:rPr>
            </w:pPr>
            <w:r w:rsidRPr="00035E8C">
              <w:rPr>
                <w:rStyle w:val="lev"/>
                <w:rFonts w:asciiTheme="majorHAnsi" w:hAnsiTheme="majorHAnsi" w:cstheme="majorHAnsi"/>
                <w:b/>
                <w:bCs w:val="0"/>
                <w:color w:val="auto"/>
              </w:rPr>
              <w:t>Techniques</w:t>
            </w:r>
          </w:p>
          <w:p w:rsidRPr="004C1E2D" w:rsidR="002B073D" w:rsidP="00414170" w:rsidRDefault="002B073D" w14:paraId="7A3EBF93" w14:textId="77777777">
            <w:pPr>
              <w:pStyle w:val="NormalWeb"/>
              <w:numPr>
                <w:ilvl w:val="0"/>
                <w:numId w:val="11"/>
              </w:numPr>
              <w:spacing w:before="0" w:beforeAutospacing="0"/>
              <w:rPr>
                <w:rFonts w:asciiTheme="majorHAnsi" w:hAnsiTheme="majorHAnsi" w:cstheme="majorHAnsi"/>
                <w:sz w:val="22"/>
                <w:szCs w:val="22"/>
              </w:rPr>
            </w:pPr>
            <w:r w:rsidRPr="00035E8C">
              <w:rPr>
                <w:rFonts w:asciiTheme="majorHAnsi" w:hAnsiTheme="majorHAnsi" w:cstheme="majorHAnsi"/>
                <w:sz w:val="22"/>
                <w:szCs w:val="22"/>
              </w:rPr>
              <w:t xml:space="preserve">Connaissance </w:t>
            </w:r>
            <w:r w:rsidRPr="004C1E2D">
              <w:rPr>
                <w:rFonts w:asciiTheme="majorHAnsi" w:hAnsiTheme="majorHAnsi" w:cstheme="majorHAnsi"/>
                <w:sz w:val="22"/>
                <w:szCs w:val="22"/>
              </w:rPr>
              <w:t>approfondie des marchés publics et finances locales.</w:t>
            </w:r>
          </w:p>
          <w:p w:rsidRPr="004C1E2D" w:rsidR="002B073D" w:rsidP="002B073D" w:rsidRDefault="002B073D" w14:paraId="544871A6" w14:textId="77777777">
            <w:pPr>
              <w:pStyle w:val="NormalWeb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C1E2D">
              <w:rPr>
                <w:rFonts w:asciiTheme="majorHAnsi" w:hAnsiTheme="majorHAnsi" w:cstheme="majorHAnsi"/>
                <w:sz w:val="22"/>
                <w:szCs w:val="22"/>
              </w:rPr>
              <w:t>Maîtrise de l’analyse fonctionnelle, du pilotage de POC et des études d’opportunité.</w:t>
            </w:r>
          </w:p>
          <w:p w:rsidR="00491B9E" w:rsidP="00491B9E" w:rsidRDefault="002B073D" w14:paraId="369AEA40" w14:textId="77777777">
            <w:pPr>
              <w:pStyle w:val="NormalWeb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91B9E">
              <w:rPr>
                <w:rFonts w:asciiTheme="majorHAnsi" w:hAnsiTheme="majorHAnsi" w:cstheme="majorHAnsi"/>
                <w:sz w:val="22"/>
                <w:szCs w:val="22"/>
              </w:rPr>
              <w:t>Analyse contractuelle, suivi budgétaire, rédaction de pièces de marchés.</w:t>
            </w:r>
          </w:p>
          <w:p w:rsidRPr="004C1E2D" w:rsidR="00B4798D" w:rsidP="00491B9E" w:rsidRDefault="00B4798D" w14:paraId="51454747" w14:textId="193C3A72">
            <w:pPr>
              <w:pStyle w:val="NormalWeb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C1E2D">
              <w:rPr>
                <w:rFonts w:asciiTheme="majorHAnsi" w:hAnsiTheme="majorHAnsi" w:cstheme="majorHAnsi"/>
                <w:sz w:val="22"/>
                <w:szCs w:val="22"/>
              </w:rPr>
              <w:t>Connaissance des SI de collectivités serait un plus (ex. ASTRE, Chronos, Iodas, Nova)</w:t>
            </w:r>
          </w:p>
        </w:tc>
      </w:tr>
      <w:tr w:rsidRPr="00B82C64" w:rsidR="003313EA" w:rsidTr="57419EDF" w14:paraId="5145474E" w14:textId="77777777">
        <w:tc>
          <w:tcPr>
            <w:tcW w:w="10188" w:type="dxa"/>
            <w:gridSpan w:val="2"/>
            <w:tcBorders>
              <w:top w:val="single" w:color="000000" w:themeColor="text1" w:sz="4" w:space="0"/>
            </w:tcBorders>
            <w:tcMar/>
          </w:tcPr>
          <w:p w:rsidRPr="004C1E2D" w:rsidR="003313EA" w:rsidRDefault="00A83C3E" w14:paraId="5145474B" w14:textId="77777777">
            <w:pPr>
              <w:shd w:val="clear" w:color="auto" w:fill="FFFFFF"/>
              <w:spacing w:before="120" w:after="0" w:line="240" w:lineRule="auto"/>
              <w:rPr>
                <w:rFonts w:eastAsia="Calibri" w:asciiTheme="majorHAnsi" w:hAnsiTheme="majorHAnsi" w:cstheme="majorHAnsi"/>
                <w:color w:val="000099"/>
                <w:lang w:val="fr-FR"/>
              </w:rPr>
            </w:pPr>
            <w:r w:rsidRPr="004C1E2D">
              <w:rPr>
                <w:rFonts w:eastAsia="Calibri" w:asciiTheme="majorHAnsi" w:hAnsiTheme="majorHAnsi" w:cstheme="majorHAnsi"/>
                <w:b/>
                <w:color w:val="000099"/>
                <w:lang w:val="fr-FR"/>
              </w:rPr>
              <w:lastRenderedPageBreak/>
              <w:t>Moyens mis à disposition</w:t>
            </w:r>
          </w:p>
          <w:p w:rsidRPr="004C1E2D" w:rsidR="003313EA" w:rsidRDefault="00A83C3E" w14:paraId="5145474C" w14:textId="67BA5E38">
            <w:pPr>
              <w:shd w:val="clear" w:color="auto" w:fill="FFFFFF"/>
              <w:spacing w:before="120" w:after="0" w:line="240" w:lineRule="auto"/>
              <w:rPr>
                <w:rFonts w:eastAsia="Calibri" w:asciiTheme="majorHAnsi" w:hAnsiTheme="majorHAnsi" w:cstheme="majorHAnsi"/>
                <w:color w:val="000000" w:themeColor="text1"/>
                <w:lang w:val="fr-FR"/>
              </w:rPr>
            </w:pPr>
            <w:r w:rsidRPr="004C1E2D">
              <w:rPr>
                <w:rFonts w:eastAsia="Calibri" w:asciiTheme="majorHAnsi" w:hAnsiTheme="majorHAnsi" w:cstheme="majorHAnsi"/>
                <w:color w:val="000000" w:themeColor="text1"/>
                <w:lang w:val="fr-FR"/>
              </w:rPr>
              <w:t xml:space="preserve">- Outils DINSI : </w:t>
            </w:r>
            <w:r w:rsidRPr="004C1E2D" w:rsidR="009E7075">
              <w:rPr>
                <w:rFonts w:eastAsia="Calibri" w:asciiTheme="majorHAnsi" w:hAnsiTheme="majorHAnsi" w:cstheme="majorHAnsi"/>
                <w:color w:val="000000" w:themeColor="text1"/>
                <w:lang w:val="fr-FR"/>
              </w:rPr>
              <w:t>environnement M365</w:t>
            </w:r>
            <w:r w:rsidRPr="004C1E2D">
              <w:rPr>
                <w:rFonts w:eastAsia="Calibri" w:asciiTheme="majorHAnsi" w:hAnsiTheme="majorHAnsi" w:cstheme="majorHAnsi"/>
                <w:color w:val="000000" w:themeColor="text1"/>
                <w:lang w:val="fr-FR"/>
              </w:rPr>
              <w:t xml:space="preserve">, </w:t>
            </w:r>
            <w:r w:rsidRPr="004C1E2D" w:rsidR="00005D12">
              <w:rPr>
                <w:rFonts w:eastAsia="Calibri" w:asciiTheme="majorHAnsi" w:hAnsiTheme="majorHAnsi" w:cstheme="majorHAnsi"/>
                <w:color w:val="000000" w:themeColor="text1"/>
                <w:lang w:val="fr-FR"/>
              </w:rPr>
              <w:t>outil de gestion de projet</w:t>
            </w:r>
            <w:r w:rsidR="00153544">
              <w:rPr>
                <w:rFonts w:eastAsia="Calibri" w:asciiTheme="majorHAnsi" w:hAnsiTheme="majorHAnsi" w:cstheme="majorHAnsi"/>
                <w:color w:val="000000" w:themeColor="text1"/>
                <w:lang w:val="fr-FR"/>
              </w:rPr>
              <w:t xml:space="preserve"> Project Monitor</w:t>
            </w:r>
            <w:r w:rsidRPr="004C1E2D">
              <w:rPr>
                <w:rFonts w:eastAsia="Calibri" w:asciiTheme="majorHAnsi" w:hAnsiTheme="majorHAnsi" w:cstheme="majorHAnsi"/>
                <w:color w:val="000000" w:themeColor="text1"/>
                <w:lang w:val="fr-FR"/>
              </w:rPr>
              <w:t xml:space="preserve">, SharePoint, </w:t>
            </w:r>
            <w:proofErr w:type="spellStart"/>
            <w:r w:rsidRPr="004C1E2D" w:rsidR="00005D12">
              <w:rPr>
                <w:rFonts w:eastAsia="Calibri" w:asciiTheme="majorHAnsi" w:hAnsiTheme="majorHAnsi" w:cstheme="majorHAnsi"/>
                <w:color w:val="000000" w:themeColor="text1"/>
                <w:lang w:val="fr-FR"/>
              </w:rPr>
              <w:t>Ticketing</w:t>
            </w:r>
            <w:proofErr w:type="spellEnd"/>
          </w:p>
          <w:p w:rsidRPr="004C1E2D" w:rsidR="003313EA" w:rsidRDefault="00A83C3E" w14:paraId="5145474D" w14:textId="35C15322">
            <w:pPr>
              <w:rPr>
                <w:rFonts w:eastAsia="Calibri" w:asciiTheme="majorHAnsi" w:hAnsiTheme="majorHAnsi" w:cstheme="majorHAnsi"/>
                <w:color w:val="00B0F0"/>
                <w:lang w:val="fr-FR"/>
              </w:rPr>
            </w:pPr>
            <w:r w:rsidRPr="004C1E2D">
              <w:rPr>
                <w:rFonts w:eastAsia="Calibri" w:asciiTheme="majorHAnsi" w:hAnsiTheme="majorHAnsi" w:cstheme="majorHAnsi"/>
                <w:color w:val="000000" w:themeColor="text1"/>
                <w:lang w:val="fr-FR"/>
              </w:rPr>
              <w:t>- Collaboration avec le B</w:t>
            </w:r>
            <w:r w:rsidRPr="004C1E2D" w:rsidR="001C2EEC">
              <w:rPr>
                <w:rFonts w:eastAsia="Calibri" w:asciiTheme="majorHAnsi" w:hAnsiTheme="majorHAnsi" w:cstheme="majorHAnsi"/>
                <w:color w:val="000000" w:themeColor="text1"/>
                <w:lang w:val="fr-FR"/>
              </w:rPr>
              <w:t>ureau de l’</w:t>
            </w:r>
            <w:r w:rsidRPr="004C1E2D" w:rsidR="00240412">
              <w:rPr>
                <w:rFonts w:eastAsia="Calibri" w:asciiTheme="majorHAnsi" w:hAnsiTheme="majorHAnsi" w:cstheme="majorHAnsi"/>
                <w:color w:val="000000" w:themeColor="text1"/>
                <w:lang w:val="fr-FR"/>
              </w:rPr>
              <w:t>Intégration et des Applications (BIA)</w:t>
            </w:r>
            <w:r w:rsidRPr="004C1E2D">
              <w:rPr>
                <w:rFonts w:eastAsia="Calibri" w:asciiTheme="majorHAnsi" w:hAnsiTheme="majorHAnsi" w:cstheme="majorHAnsi"/>
                <w:color w:val="000000" w:themeColor="text1"/>
                <w:lang w:val="fr-FR"/>
              </w:rPr>
              <w:t xml:space="preserve"> et </w:t>
            </w:r>
            <w:r w:rsidRPr="004C1E2D" w:rsidR="00240412">
              <w:rPr>
                <w:rFonts w:eastAsia="Calibri" w:asciiTheme="majorHAnsi" w:hAnsiTheme="majorHAnsi" w:cstheme="majorHAnsi"/>
                <w:color w:val="000000" w:themeColor="text1"/>
                <w:lang w:val="fr-FR"/>
              </w:rPr>
              <w:t xml:space="preserve">avec </w:t>
            </w:r>
            <w:r w:rsidRPr="004C1E2D">
              <w:rPr>
                <w:rFonts w:eastAsia="Calibri" w:asciiTheme="majorHAnsi" w:hAnsiTheme="majorHAnsi" w:cstheme="majorHAnsi"/>
                <w:color w:val="000000" w:themeColor="text1"/>
                <w:lang w:val="fr-FR"/>
              </w:rPr>
              <w:t xml:space="preserve">le </w:t>
            </w:r>
            <w:r w:rsidRPr="004C1E2D" w:rsidR="00240412">
              <w:rPr>
                <w:rFonts w:eastAsia="Calibri" w:asciiTheme="majorHAnsi" w:hAnsiTheme="majorHAnsi" w:cstheme="majorHAnsi"/>
                <w:color w:val="000000" w:themeColor="text1"/>
                <w:lang w:val="fr-FR"/>
              </w:rPr>
              <w:t>Bureau de l’Ingénierie des projets</w:t>
            </w:r>
            <w:r w:rsidRPr="004C1E2D" w:rsidR="009217F9">
              <w:rPr>
                <w:rFonts w:eastAsia="Calibri" w:asciiTheme="majorHAnsi" w:hAnsiTheme="majorHAnsi" w:cstheme="majorHAnsi"/>
                <w:color w:val="000000" w:themeColor="text1"/>
                <w:lang w:val="fr-FR"/>
              </w:rPr>
              <w:t xml:space="preserve"> (BIP)</w:t>
            </w:r>
            <w:r w:rsidRPr="004C1E2D">
              <w:rPr>
                <w:rFonts w:eastAsia="Calibri" w:asciiTheme="majorHAnsi" w:hAnsiTheme="majorHAnsi" w:cstheme="majorHAnsi"/>
                <w:color w:val="000000" w:themeColor="text1"/>
                <w:lang w:val="fr-FR"/>
              </w:rPr>
              <w:t>.</w:t>
            </w:r>
          </w:p>
        </w:tc>
      </w:tr>
      <w:tr w:rsidRPr="00B82C64" w:rsidR="003313EA" w:rsidTr="57419EDF" w14:paraId="51454756" w14:textId="77777777">
        <w:tc>
          <w:tcPr>
            <w:tcW w:w="10188" w:type="dxa"/>
            <w:gridSpan w:val="2"/>
            <w:tcBorders>
              <w:bottom w:val="single" w:color="000000" w:themeColor="text1" w:sz="4" w:space="0"/>
            </w:tcBorders>
            <w:tcMar/>
          </w:tcPr>
          <w:p w:rsidRPr="004C1E2D" w:rsidR="003313EA" w:rsidRDefault="00A83C3E" w14:paraId="5145474F" w14:textId="6B0C0576">
            <w:pPr>
              <w:shd w:val="clear" w:color="auto" w:fill="FFFFFF"/>
              <w:spacing w:before="120" w:after="0" w:line="240" w:lineRule="auto"/>
              <w:rPr>
                <w:rFonts w:eastAsia="Calibri" w:asciiTheme="majorHAnsi" w:hAnsiTheme="majorHAnsi" w:cstheme="majorHAnsi"/>
                <w:color w:val="000099"/>
                <w:lang w:val="fr-FR"/>
              </w:rPr>
            </w:pPr>
            <w:r w:rsidRPr="004C1E2D">
              <w:rPr>
                <w:rFonts w:eastAsia="Calibri" w:asciiTheme="majorHAnsi" w:hAnsiTheme="majorHAnsi" w:cstheme="majorHAnsi"/>
                <w:b/>
                <w:color w:val="000099"/>
                <w:lang w:val="fr-FR"/>
              </w:rPr>
              <w:t>Niveau d’études : Bac + 4 à Bac +5 (niveau II ou I)</w:t>
            </w:r>
          </w:p>
          <w:p w:rsidRPr="004C1E2D" w:rsidR="003313EA" w:rsidRDefault="00A83C3E" w14:paraId="51454750" w14:textId="77777777">
            <w:pPr>
              <w:shd w:val="clear" w:color="auto" w:fill="FFFFFF"/>
              <w:spacing w:before="120" w:after="0" w:line="240" w:lineRule="auto"/>
              <w:rPr>
                <w:rFonts w:eastAsia="Calibri" w:asciiTheme="majorHAnsi" w:hAnsiTheme="majorHAnsi" w:cstheme="majorHAnsi"/>
                <w:color w:val="000099"/>
                <w:lang w:val="fr-FR"/>
              </w:rPr>
            </w:pPr>
            <w:r w:rsidRPr="004C1E2D">
              <w:rPr>
                <w:rFonts w:eastAsia="Calibri" w:asciiTheme="majorHAnsi" w:hAnsiTheme="majorHAnsi" w:cstheme="majorHAnsi"/>
                <w:b/>
                <w:color w:val="000099"/>
                <w:lang w:val="fr-FR"/>
              </w:rPr>
              <w:t>Diplômes requis :</w:t>
            </w:r>
            <w:r w:rsidRPr="004C1E2D">
              <w:rPr>
                <w:rFonts w:eastAsia="Calibri" w:asciiTheme="majorHAnsi" w:hAnsiTheme="majorHAnsi" w:cstheme="majorHAnsi"/>
                <w:b/>
                <w:color w:val="FF0000"/>
                <w:lang w:val="fr-FR"/>
              </w:rPr>
              <w:t xml:space="preserve"> </w:t>
            </w:r>
          </w:p>
          <w:p w:rsidRPr="004C1E2D" w:rsidR="003313EA" w:rsidRDefault="00A83C3E" w14:paraId="51454751" w14:textId="77777777">
            <w:pPr>
              <w:spacing w:before="120" w:after="0" w:line="240" w:lineRule="auto"/>
              <w:rPr>
                <w:rFonts w:eastAsia="Calibri" w:asciiTheme="majorHAnsi" w:hAnsiTheme="majorHAnsi" w:cstheme="majorHAnsi"/>
                <w:color w:val="000099"/>
                <w:lang w:val="fr-FR"/>
              </w:rPr>
            </w:pPr>
            <w:bookmarkStart w:name="kix.xii032vdbc9z" w:colFirst="0" w:colLast="0" w:id="1"/>
            <w:bookmarkEnd w:id="1"/>
            <w:r w:rsidRPr="004C1E2D">
              <w:rPr>
                <w:rFonts w:eastAsia="Calibri" w:asciiTheme="majorHAnsi" w:hAnsiTheme="majorHAnsi" w:cstheme="majorHAnsi"/>
                <w:b/>
                <w:color w:val="000099"/>
                <w:lang w:val="fr-FR"/>
              </w:rPr>
              <w:t>Expérience (s) professionnelle(s) sur un poste similaire</w:t>
            </w:r>
          </w:p>
          <w:p w:rsidRPr="004C1E2D" w:rsidR="003313EA" w:rsidP="57419EDF" w:rsidRDefault="00A83C3E" w14:paraId="51454752" w14:textId="77777777">
            <w:pPr>
              <w:spacing w:after="0" w:line="240" w:lineRule="auto"/>
              <w:rPr>
                <w:rFonts w:ascii="Calibri" w:hAnsi="Calibri" w:eastAsia="Calibri" w:cs="Calibri" w:asciiTheme="majorAscii" w:hAnsiTheme="majorAscii" w:cstheme="majorAscii"/>
                <w:lang w:val="en-US"/>
              </w:rPr>
            </w:pPr>
            <w:r w:rsidRPr="57419EDF" w:rsidR="00A83C3E">
              <w:rPr>
                <w:rFonts w:ascii="Segoe UI Symbol" w:hAnsi="Segoe UI Symbol" w:eastAsia="Calibri" w:cs="Segoe UI Symbol"/>
                <w:lang w:val="en-US"/>
              </w:rPr>
              <w:t>☒</w:t>
            </w:r>
            <w:r w:rsidRPr="57419EDF" w:rsidR="00A83C3E">
              <w:rPr>
                <w:rFonts w:ascii="Calibri" w:hAnsi="Calibri" w:eastAsia="Calibri" w:cs="Calibri" w:asciiTheme="majorAscii" w:hAnsiTheme="majorAscii" w:cstheme="majorAscii"/>
                <w:lang w:val="en-US"/>
              </w:rPr>
              <w:t xml:space="preserve"> </w:t>
            </w:r>
            <w:r w:rsidRPr="57419EDF" w:rsidR="00A83C3E">
              <w:rPr>
                <w:rFonts w:ascii="Calibri" w:hAnsi="Calibri" w:eastAsia="Calibri" w:cs="Calibri" w:asciiTheme="majorAscii" w:hAnsiTheme="majorAscii" w:cstheme="majorAscii"/>
                <w:lang w:val="en-US"/>
              </w:rPr>
              <w:t>Requise</w:t>
            </w:r>
            <w:r w:rsidRPr="57419EDF" w:rsidR="00A83C3E">
              <w:rPr>
                <w:rFonts w:ascii="Calibri" w:hAnsi="Calibri" w:eastAsia="Calibri" w:cs="Calibri" w:asciiTheme="majorAscii" w:hAnsiTheme="majorAscii" w:cstheme="majorAscii"/>
                <w:lang w:val="en-US"/>
              </w:rPr>
              <w:t>(s)</w:t>
            </w:r>
            <w:r>
              <w:br/>
            </w:r>
          </w:p>
          <w:p w:rsidRPr="004C1E2D" w:rsidR="003313EA" w:rsidRDefault="00A83C3E" w14:paraId="51454753" w14:textId="77777777">
            <w:pPr>
              <w:numPr>
                <w:ilvl w:val="0"/>
                <w:numId w:val="3"/>
              </w:numPr>
              <w:spacing w:after="0" w:line="240" w:lineRule="auto"/>
              <w:ind w:left="1066" w:hanging="357"/>
              <w:jc w:val="both"/>
              <w:rPr>
                <w:rFonts w:eastAsia="Calibri" w:asciiTheme="majorHAnsi" w:hAnsiTheme="majorHAnsi" w:cstheme="majorHAnsi"/>
                <w:lang w:val="fr-FR"/>
              </w:rPr>
            </w:pPr>
            <w:r w:rsidRPr="004C1E2D">
              <w:rPr>
                <w:rFonts w:eastAsia="Calibri" w:asciiTheme="majorHAnsi" w:hAnsiTheme="majorHAnsi" w:cstheme="majorHAnsi"/>
                <w:lang w:val="fr-FR"/>
              </w:rPr>
              <w:t>Formations et diplômes nécessaires à l’accès au cadre d’emplois des ingénieurs,</w:t>
            </w:r>
          </w:p>
          <w:p w:rsidRPr="004C1E2D" w:rsidR="003313EA" w:rsidRDefault="00A83C3E" w14:paraId="51454754" w14:textId="304B8105">
            <w:pPr>
              <w:numPr>
                <w:ilvl w:val="0"/>
                <w:numId w:val="3"/>
              </w:numPr>
              <w:spacing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  <w:r w:rsidRPr="004C1E2D">
              <w:rPr>
                <w:rFonts w:eastAsia="Calibri" w:asciiTheme="majorHAnsi" w:hAnsiTheme="majorHAnsi" w:cstheme="majorHAnsi"/>
                <w:lang w:val="fr-FR"/>
              </w:rPr>
              <w:t>Expériences en matière de gestion d’applications SI, AMOA ou pilotage fonctionnel</w:t>
            </w:r>
            <w:r w:rsidRPr="004C1E2D" w:rsidR="007B48F0">
              <w:rPr>
                <w:rFonts w:eastAsia="Calibri" w:asciiTheme="majorHAnsi" w:hAnsiTheme="majorHAnsi" w:cstheme="majorHAnsi"/>
                <w:lang w:val="fr-FR"/>
              </w:rPr>
              <w:t xml:space="preserve"> d’au moins 3 à 5 ans</w:t>
            </w:r>
          </w:p>
          <w:p w:rsidRPr="004C1E2D" w:rsidR="003313EA" w:rsidRDefault="003313EA" w14:paraId="51454755" w14:textId="77777777">
            <w:pPr>
              <w:spacing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</w:p>
        </w:tc>
      </w:tr>
      <w:tr w:rsidRPr="00B82C64" w:rsidR="003313EA" w:rsidTr="57419EDF" w14:paraId="51454758" w14:textId="77777777">
        <w:tc>
          <w:tcPr>
            <w:tcW w:w="10188" w:type="dxa"/>
            <w:gridSpan w:val="2"/>
            <w:tcBorders>
              <w:bottom w:val="nil"/>
            </w:tcBorders>
            <w:tcMar/>
          </w:tcPr>
          <w:p w:rsidRPr="004C1E2D" w:rsidR="003313EA" w:rsidRDefault="00A83C3E" w14:paraId="51454757" w14:textId="402257F5">
            <w:pPr>
              <w:shd w:val="clear" w:color="auto" w:fill="FFFFFF"/>
              <w:spacing w:before="120" w:after="0" w:line="240" w:lineRule="auto"/>
              <w:rPr>
                <w:rFonts w:eastAsia="Calibri" w:asciiTheme="majorHAnsi" w:hAnsiTheme="majorHAnsi" w:cstheme="majorHAnsi"/>
                <w:color w:val="000099"/>
                <w:lang w:val="fr-FR"/>
              </w:rPr>
            </w:pPr>
            <w:r w:rsidRPr="004C1E2D">
              <w:rPr>
                <w:rFonts w:eastAsia="Calibri" w:asciiTheme="majorHAnsi" w:hAnsiTheme="majorHAnsi" w:cstheme="majorHAnsi"/>
                <w:b/>
                <w:color w:val="000099"/>
                <w:lang w:val="fr-FR"/>
              </w:rPr>
              <w:t>Caractéristiques principales liées au poste</w:t>
            </w:r>
            <w:r w:rsidRPr="004C1E2D" w:rsidR="00786E56">
              <w:rPr>
                <w:rFonts w:eastAsia="Calibri" w:asciiTheme="majorHAnsi" w:hAnsiTheme="majorHAnsi" w:cstheme="majorHAnsi"/>
                <w:b/>
                <w:color w:val="000099"/>
                <w:lang w:val="fr-FR"/>
              </w:rPr>
              <w:t xml:space="preserve"> :</w:t>
            </w:r>
          </w:p>
        </w:tc>
      </w:tr>
      <w:tr w:rsidRPr="004C1E2D" w:rsidR="003313EA" w:rsidTr="57419EDF" w14:paraId="51454765" w14:textId="77777777">
        <w:tc>
          <w:tcPr>
            <w:tcW w:w="5148" w:type="dxa"/>
            <w:tcBorders>
              <w:top w:val="nil"/>
              <w:right w:val="nil"/>
            </w:tcBorders>
            <w:tcMar/>
          </w:tcPr>
          <w:p w:rsidRPr="004C1E2D" w:rsidR="003313EA" w:rsidRDefault="003313EA" w14:paraId="51454759" w14:textId="77777777">
            <w:pPr>
              <w:spacing w:after="0" w:line="240" w:lineRule="auto"/>
              <w:rPr>
                <w:rFonts w:eastAsia="Calibri" w:asciiTheme="majorHAnsi" w:hAnsiTheme="majorHAnsi" w:cstheme="majorHAnsi"/>
                <w:color w:val="000099"/>
                <w:lang w:val="fr-FR"/>
              </w:rPr>
            </w:pPr>
          </w:p>
          <w:p w:rsidRPr="004C1E2D" w:rsidR="003313EA" w:rsidRDefault="00A83C3E" w14:paraId="5145475A" w14:textId="77777777">
            <w:pPr>
              <w:spacing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  <w:r w:rsidRPr="004C1E2D">
              <w:rPr>
                <w:rFonts w:ascii="Segoe UI Symbol" w:hAnsi="Segoe UI Symbol" w:eastAsia="Calibri" w:cs="Segoe UI Symbol"/>
                <w:lang w:val="fr-FR"/>
              </w:rPr>
              <w:t>☐</w:t>
            </w:r>
            <w:r w:rsidRPr="004C1E2D">
              <w:rPr>
                <w:rFonts w:eastAsia="Calibri" w:asciiTheme="majorHAnsi" w:hAnsiTheme="majorHAnsi" w:cstheme="majorHAnsi"/>
                <w:lang w:val="fr-FR"/>
              </w:rPr>
              <w:t xml:space="preserve"> Horaires spécifiques</w:t>
            </w:r>
          </w:p>
          <w:p w:rsidRPr="004C1E2D" w:rsidR="003313EA" w:rsidRDefault="00A83C3E" w14:paraId="5145475B" w14:textId="77777777">
            <w:pPr>
              <w:spacing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  <w:r w:rsidRPr="004C1E2D">
              <w:rPr>
                <w:rFonts w:ascii="Segoe UI Symbol" w:hAnsi="Segoe UI Symbol" w:eastAsia="Calibri" w:cs="Segoe UI Symbol"/>
                <w:lang w:val="fr-FR"/>
              </w:rPr>
              <w:t>☐</w:t>
            </w:r>
            <w:r w:rsidRPr="004C1E2D">
              <w:rPr>
                <w:rFonts w:eastAsia="Calibri" w:asciiTheme="majorHAnsi" w:hAnsiTheme="majorHAnsi" w:cstheme="majorHAnsi"/>
                <w:lang w:val="fr-FR"/>
              </w:rPr>
              <w:t xml:space="preserve"> Permis de conduire obligatoire</w:t>
            </w:r>
          </w:p>
          <w:p w:rsidRPr="004C1E2D" w:rsidR="003313EA" w:rsidRDefault="00A83C3E" w14:paraId="5145475D" w14:textId="147730B9">
            <w:pPr>
              <w:spacing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  <w:r w:rsidRPr="004C1E2D">
              <w:rPr>
                <w:rFonts w:ascii="Segoe UI Symbol" w:hAnsi="Segoe UI Symbol" w:eastAsia="Calibri" w:cs="Segoe UI Symbol"/>
                <w:lang w:val="fr-FR"/>
              </w:rPr>
              <w:t>☐</w:t>
            </w:r>
            <w:r w:rsidRPr="004C1E2D">
              <w:rPr>
                <w:rFonts w:eastAsia="Calibri" w:asciiTheme="majorHAnsi" w:hAnsiTheme="majorHAnsi" w:cstheme="majorHAnsi"/>
                <w:lang w:val="fr-FR"/>
              </w:rPr>
              <w:t xml:space="preserve"> Déplacements province et étranger</w:t>
            </w:r>
            <w:bookmarkStart w:name="kix.ywmk30ngkbl9" w:colFirst="0" w:colLast="0" w:id="2"/>
            <w:bookmarkEnd w:id="2"/>
          </w:p>
          <w:p w:rsidR="003313EA" w:rsidP="00A83C3E" w:rsidRDefault="00A83C3E" w14:paraId="57C4E6AB" w14:textId="77777777">
            <w:pPr>
              <w:spacing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  <w:r w:rsidRPr="004C1E2D">
              <w:rPr>
                <w:rFonts w:ascii="Segoe UI Symbol" w:hAnsi="Segoe UI Symbol" w:eastAsia="Calibri" w:cs="Segoe UI Symbol"/>
                <w:lang w:val="fr-FR"/>
              </w:rPr>
              <w:t>☐</w:t>
            </w:r>
            <w:r w:rsidRPr="004C1E2D">
              <w:rPr>
                <w:rFonts w:eastAsia="Calibri" w:asciiTheme="majorHAnsi" w:hAnsiTheme="majorHAnsi" w:cstheme="majorHAnsi"/>
                <w:lang w:val="fr-FR"/>
              </w:rPr>
              <w:t xml:space="preserve"> Astreintes informatiques</w:t>
            </w:r>
            <w:bookmarkStart w:name="kix.yyo3x3q6qz4w" w:colFirst="0" w:colLast="0" w:id="3"/>
            <w:bookmarkEnd w:id="3"/>
          </w:p>
          <w:p w:rsidRPr="004C1E2D" w:rsidR="00491B9E" w:rsidP="00A83C3E" w:rsidRDefault="00491B9E" w14:paraId="5145475F" w14:textId="43881CC7">
            <w:pPr>
              <w:spacing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</w:p>
        </w:tc>
        <w:tc>
          <w:tcPr>
            <w:tcW w:w="5040" w:type="dxa"/>
            <w:tcBorders>
              <w:top w:val="nil"/>
              <w:left w:val="nil"/>
            </w:tcBorders>
            <w:tcMar/>
          </w:tcPr>
          <w:p w:rsidRPr="004C1E2D" w:rsidR="003313EA" w:rsidRDefault="003313EA" w14:paraId="51454760" w14:textId="77777777">
            <w:pPr>
              <w:spacing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</w:p>
          <w:p w:rsidRPr="004C1E2D" w:rsidR="003313EA" w:rsidRDefault="00A83C3E" w14:paraId="51454761" w14:textId="77777777">
            <w:pPr>
              <w:spacing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  <w:r w:rsidRPr="004C1E2D">
              <w:rPr>
                <w:rFonts w:ascii="Segoe UI Symbol" w:hAnsi="Segoe UI Symbol" w:eastAsia="Calibri" w:cs="Segoe UI Symbol"/>
                <w:lang w:val="fr-FR"/>
              </w:rPr>
              <w:t>☐</w:t>
            </w:r>
            <w:r w:rsidRPr="004C1E2D">
              <w:rPr>
                <w:rFonts w:eastAsia="Calibri" w:asciiTheme="majorHAnsi" w:hAnsiTheme="majorHAnsi" w:cstheme="majorHAnsi"/>
                <w:lang w:val="fr-FR"/>
              </w:rPr>
              <w:t xml:space="preserve"> Logement de fonction</w:t>
            </w:r>
          </w:p>
          <w:p w:rsidRPr="004C1E2D" w:rsidR="003313EA" w:rsidRDefault="00A83C3E" w14:paraId="51454762" w14:textId="77777777">
            <w:pPr>
              <w:spacing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  <w:r w:rsidRPr="004C1E2D">
              <w:rPr>
                <w:rFonts w:ascii="Segoe UI Symbol" w:hAnsi="Segoe UI Symbol" w:eastAsia="Calibri" w:cs="Segoe UI Symbol"/>
                <w:lang w:val="fr-FR"/>
              </w:rPr>
              <w:t>☐</w:t>
            </w:r>
            <w:r w:rsidRPr="004C1E2D">
              <w:rPr>
                <w:rFonts w:eastAsia="Calibri" w:asciiTheme="majorHAnsi" w:hAnsiTheme="majorHAnsi" w:cstheme="majorHAnsi"/>
                <w:lang w:val="fr-FR"/>
              </w:rPr>
              <w:t xml:space="preserve"> Vaccins obligatoires</w:t>
            </w:r>
          </w:p>
          <w:p w:rsidRPr="004C1E2D" w:rsidR="003313EA" w:rsidP="00491B9E" w:rsidRDefault="00A83C3E" w14:paraId="51454763" w14:textId="77777777">
            <w:pPr>
              <w:spacing w:after="0" w:line="240" w:lineRule="auto"/>
              <w:rPr>
                <w:rFonts w:eastAsia="Calibri" w:asciiTheme="majorHAnsi" w:hAnsiTheme="majorHAnsi" w:cstheme="majorHAnsi"/>
                <w:lang w:val="fr-FR"/>
              </w:rPr>
            </w:pPr>
            <w:r w:rsidRPr="004C1E2D">
              <w:rPr>
                <w:rFonts w:ascii="Segoe UI Symbol" w:hAnsi="Segoe UI Symbol" w:eastAsia="Calibri" w:cs="Segoe UI Symbol"/>
                <w:lang w:val="fr-FR"/>
              </w:rPr>
              <w:t>☐</w:t>
            </w:r>
            <w:r w:rsidRPr="004C1E2D">
              <w:rPr>
                <w:rFonts w:eastAsia="Calibri" w:asciiTheme="majorHAnsi" w:hAnsiTheme="majorHAnsi" w:cstheme="majorHAnsi"/>
                <w:lang w:val="fr-FR"/>
              </w:rPr>
              <w:t xml:space="preserve"> Port d’une tenue de travail obligatoire</w:t>
            </w:r>
          </w:p>
          <w:p w:rsidRPr="004C1E2D" w:rsidR="003313EA" w:rsidRDefault="00A83C3E" w14:paraId="51454764" w14:textId="77777777">
            <w:pPr>
              <w:spacing w:after="0" w:line="240" w:lineRule="auto"/>
              <w:rPr>
                <w:rFonts w:eastAsia="Calibri" w:asciiTheme="majorHAnsi" w:hAnsiTheme="majorHAnsi" w:cstheme="majorHAnsi"/>
              </w:rPr>
            </w:pPr>
            <w:r w:rsidRPr="004C1E2D">
              <w:rPr>
                <w:rFonts w:ascii="Segoe UI Symbol" w:hAnsi="Segoe UI Symbol" w:eastAsia="Calibri" w:cs="Segoe UI Symbol"/>
              </w:rPr>
              <w:t>☐</w:t>
            </w:r>
            <w:r w:rsidRPr="004C1E2D">
              <w:rPr>
                <w:rFonts w:eastAsia="Calibri" w:asciiTheme="majorHAnsi" w:hAnsiTheme="majorHAnsi" w:cstheme="majorHAnsi"/>
              </w:rPr>
              <w:t> ….</w:t>
            </w:r>
          </w:p>
        </w:tc>
      </w:tr>
    </w:tbl>
    <w:p w:rsidRPr="004C1E2D" w:rsidR="003313EA" w:rsidRDefault="003313EA" w14:paraId="51454766" w14:textId="77777777">
      <w:pPr>
        <w:tabs>
          <w:tab w:val="left" w:pos="2610"/>
        </w:tabs>
        <w:spacing w:after="0" w:line="240" w:lineRule="auto"/>
        <w:rPr>
          <w:rFonts w:eastAsia="Calibri" w:asciiTheme="majorHAnsi" w:hAnsiTheme="majorHAnsi" w:cstheme="majorHAnsi"/>
        </w:rPr>
      </w:pPr>
    </w:p>
    <w:p w:rsidRPr="004C1E2D" w:rsidR="003313EA" w:rsidRDefault="003313EA" w14:paraId="51454767" w14:textId="77777777">
      <w:pPr>
        <w:rPr>
          <w:rFonts w:eastAsia="Calibri" w:asciiTheme="majorHAnsi" w:hAnsiTheme="majorHAnsi" w:cstheme="majorHAnsi"/>
        </w:rPr>
      </w:pPr>
    </w:p>
    <w:p w:rsidRPr="004C1E2D" w:rsidR="003313EA" w:rsidRDefault="003313EA" w14:paraId="51454768" w14:textId="77777777">
      <w:pPr>
        <w:rPr>
          <w:rFonts w:eastAsia="Calibri" w:asciiTheme="majorHAnsi" w:hAnsiTheme="majorHAnsi" w:cstheme="majorHAnsi"/>
        </w:rPr>
      </w:pPr>
    </w:p>
    <w:sectPr w:rsidRPr="004C1E2D" w:rsidR="003313EA" w:rsidSect="00491B9E">
      <w:pgSz w:w="12240" w:h="15840" w:orient="portrait"/>
      <w:pgMar w:top="1134" w:right="1418" w:bottom="85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1B9E" w:rsidP="00491B9E" w:rsidRDefault="00491B9E" w14:paraId="7450C2AB" w14:textId="77777777">
      <w:pPr>
        <w:spacing w:after="0" w:line="240" w:lineRule="auto"/>
      </w:pPr>
      <w:r>
        <w:separator/>
      </w:r>
    </w:p>
  </w:endnote>
  <w:endnote w:type="continuationSeparator" w:id="0">
    <w:p w:rsidR="00491B9E" w:rsidP="00491B9E" w:rsidRDefault="00491B9E" w14:paraId="1F65079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1B9E" w:rsidP="00491B9E" w:rsidRDefault="00491B9E" w14:paraId="24E071B0" w14:textId="77777777">
      <w:pPr>
        <w:spacing w:after="0" w:line="240" w:lineRule="auto"/>
      </w:pPr>
      <w:r>
        <w:separator/>
      </w:r>
    </w:p>
  </w:footnote>
  <w:footnote w:type="continuationSeparator" w:id="0">
    <w:p w:rsidR="00491B9E" w:rsidP="00491B9E" w:rsidRDefault="00491B9E" w14:paraId="027A3EC9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9311A"/>
    <w:multiLevelType w:val="multilevel"/>
    <w:tmpl w:val="CD5A99A4"/>
    <w:lvl w:ilvl="0">
      <w:start w:val="4"/>
      <w:numFmt w:val="bullet"/>
      <w:lvlText w:val="-"/>
      <w:lvlJc w:val="left"/>
      <w:pPr>
        <w:ind w:left="106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14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86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58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30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02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4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46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188" w:hanging="360"/>
      </w:pPr>
      <w:rPr>
        <w:u w:val="none"/>
      </w:rPr>
    </w:lvl>
  </w:abstractNum>
  <w:abstractNum w:abstractNumId="1" w15:restartNumberingAfterBreak="0">
    <w:nsid w:val="06B170EB"/>
    <w:multiLevelType w:val="multilevel"/>
    <w:tmpl w:val="06E4A58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9ED683B"/>
    <w:multiLevelType w:val="multilevel"/>
    <w:tmpl w:val="D760F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B4878E9"/>
    <w:multiLevelType w:val="multilevel"/>
    <w:tmpl w:val="C7A4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2870745"/>
    <w:multiLevelType w:val="multilevel"/>
    <w:tmpl w:val="29F86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5D966B2"/>
    <w:multiLevelType w:val="multilevel"/>
    <w:tmpl w:val="254E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B220C96"/>
    <w:multiLevelType w:val="multilevel"/>
    <w:tmpl w:val="368601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08834C4"/>
    <w:multiLevelType w:val="multilevel"/>
    <w:tmpl w:val="EF841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6B23E9D"/>
    <w:multiLevelType w:val="multilevel"/>
    <w:tmpl w:val="A72A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27383E2F"/>
    <w:multiLevelType w:val="hybridMultilevel"/>
    <w:tmpl w:val="DFB48176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A5D7382"/>
    <w:multiLevelType w:val="multilevel"/>
    <w:tmpl w:val="195E9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3DE5327C"/>
    <w:multiLevelType w:val="multilevel"/>
    <w:tmpl w:val="00B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58C11F5B"/>
    <w:multiLevelType w:val="multilevel"/>
    <w:tmpl w:val="4B12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66EF2451"/>
    <w:multiLevelType w:val="multilevel"/>
    <w:tmpl w:val="D47076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69BF1A07"/>
    <w:multiLevelType w:val="multilevel"/>
    <w:tmpl w:val="534CF564"/>
    <w:lvl w:ilvl="0">
      <w:start w:val="4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732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452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172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2892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612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332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052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5772" w:hanging="360"/>
      </w:pPr>
      <w:rPr>
        <w:u w:val="none"/>
      </w:rPr>
    </w:lvl>
  </w:abstractNum>
  <w:abstractNum w:abstractNumId="15" w15:restartNumberingAfterBreak="0">
    <w:nsid w:val="71BD3763"/>
    <w:multiLevelType w:val="multilevel"/>
    <w:tmpl w:val="1E70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731005E7"/>
    <w:multiLevelType w:val="multilevel"/>
    <w:tmpl w:val="573CF6B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7E97437A"/>
    <w:multiLevelType w:val="multilevel"/>
    <w:tmpl w:val="BB367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12"/>
  </w:num>
  <w:num w:numId="7">
    <w:abstractNumId w:val="11"/>
  </w:num>
  <w:num w:numId="8">
    <w:abstractNumId w:val="2"/>
  </w:num>
  <w:num w:numId="9">
    <w:abstractNumId w:val="13"/>
  </w:num>
  <w:num w:numId="10">
    <w:abstractNumId w:val="1"/>
  </w:num>
  <w:num w:numId="11">
    <w:abstractNumId w:val="16"/>
  </w:num>
  <w:num w:numId="12">
    <w:abstractNumId w:val="17"/>
  </w:num>
  <w:num w:numId="13">
    <w:abstractNumId w:val="5"/>
  </w:num>
  <w:num w:numId="14">
    <w:abstractNumId w:val="15"/>
  </w:num>
  <w:num w:numId="15">
    <w:abstractNumId w:val="7"/>
  </w:num>
  <w:num w:numId="16">
    <w:abstractNumId w:val="8"/>
  </w:num>
  <w:num w:numId="17">
    <w:abstractNumId w:val="1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3EA"/>
    <w:rsid w:val="00005D12"/>
    <w:rsid w:val="00035E8C"/>
    <w:rsid w:val="000527E4"/>
    <w:rsid w:val="000A4A1F"/>
    <w:rsid w:val="0012709C"/>
    <w:rsid w:val="00153544"/>
    <w:rsid w:val="00180B80"/>
    <w:rsid w:val="00194A65"/>
    <w:rsid w:val="001C2EEC"/>
    <w:rsid w:val="00240412"/>
    <w:rsid w:val="002B073D"/>
    <w:rsid w:val="002C642A"/>
    <w:rsid w:val="003313EA"/>
    <w:rsid w:val="00414170"/>
    <w:rsid w:val="00454448"/>
    <w:rsid w:val="00491B9E"/>
    <w:rsid w:val="004C1E2D"/>
    <w:rsid w:val="00511D9C"/>
    <w:rsid w:val="00555A92"/>
    <w:rsid w:val="00621482"/>
    <w:rsid w:val="00651EB3"/>
    <w:rsid w:val="00786E56"/>
    <w:rsid w:val="007B48F0"/>
    <w:rsid w:val="00836E8E"/>
    <w:rsid w:val="008F2613"/>
    <w:rsid w:val="009111DD"/>
    <w:rsid w:val="009217F9"/>
    <w:rsid w:val="009627E5"/>
    <w:rsid w:val="0099537F"/>
    <w:rsid w:val="009E12AC"/>
    <w:rsid w:val="009E7075"/>
    <w:rsid w:val="00A83C3E"/>
    <w:rsid w:val="00AC595E"/>
    <w:rsid w:val="00B4798D"/>
    <w:rsid w:val="00B82C64"/>
    <w:rsid w:val="00B83CFA"/>
    <w:rsid w:val="00BA4621"/>
    <w:rsid w:val="00BF1AF5"/>
    <w:rsid w:val="00C06A55"/>
    <w:rsid w:val="00C1103B"/>
    <w:rsid w:val="00C331C2"/>
    <w:rsid w:val="00CB09AA"/>
    <w:rsid w:val="00CD4AF2"/>
    <w:rsid w:val="00D558F6"/>
    <w:rsid w:val="00DE16AD"/>
    <w:rsid w:val="00DF63E2"/>
    <w:rsid w:val="00DF7600"/>
    <w:rsid w:val="00E37E96"/>
    <w:rsid w:val="00E74113"/>
    <w:rsid w:val="00EE017C"/>
    <w:rsid w:val="00F221CE"/>
    <w:rsid w:val="00FA5DB4"/>
    <w:rsid w:val="00FE2D7E"/>
    <w:rsid w:val="57419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546F8"/>
  <w15:docId w15:val="{C2821848-C6F6-459E-BCA0-8843BD66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hAnsi="Cambria" w:eastAsia="Cambria" w:cs="Cambria"/>
        <w:sz w:val="22"/>
        <w:szCs w:val="22"/>
        <w:lang w:val="en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hAnsi="Calibri" w:eastAsia="Calibri" w:cs="Calibri"/>
      <w:b/>
      <w:color w:val="366091"/>
      <w:sz w:val="28"/>
      <w:szCs w:val="28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="Calibri" w:hAnsi="Calibri" w:eastAsia="Calibri" w:cs="Calibri"/>
      <w:b/>
      <w:color w:val="4F81BD"/>
      <w:sz w:val="26"/>
      <w:szCs w:val="2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hAnsi="Calibri" w:eastAsia="Calibri" w:cs="Calibri"/>
      <w:b/>
      <w:color w:val="4F81BD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hAnsi="Calibri" w:eastAsia="Calibri" w:cs="Calibri"/>
      <w:b/>
      <w:i/>
      <w:color w:val="4F81BD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hAnsi="Calibri" w:eastAsia="Calibri" w:cs="Calibri"/>
      <w:color w:val="243F61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hAnsi="Calibri" w:eastAsia="Calibri" w:cs="Calibri"/>
      <w:i/>
      <w:color w:val="243F61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pBdr>
        <w:bottom w:val="single" w:color="4F81BD" w:sz="8" w:space="4"/>
      </w:pBdr>
      <w:spacing w:after="300" w:line="240" w:lineRule="auto"/>
    </w:pPr>
    <w:rPr>
      <w:rFonts w:ascii="Calibri" w:hAnsi="Calibri" w:eastAsia="Calibri" w:cs="Calibri"/>
      <w:color w:val="17365D"/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rPr>
      <w:rFonts w:ascii="Calibri" w:hAnsi="Calibri" w:eastAsia="Calibri" w:cs="Calibri"/>
      <w:i/>
      <w:color w:val="4F81BD"/>
      <w:sz w:val="24"/>
      <w:szCs w:val="24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lev">
    <w:name w:val="Strong"/>
    <w:basedOn w:val="Policepardfaut"/>
    <w:uiPriority w:val="22"/>
    <w:qFormat/>
    <w:rsid w:val="00555A92"/>
    <w:rPr>
      <w:b/>
      <w:bCs/>
    </w:rPr>
  </w:style>
  <w:style w:type="paragraph" w:styleId="NormalWeb">
    <w:name w:val="Normal (Web)"/>
    <w:basedOn w:val="Normal"/>
    <w:uiPriority w:val="99"/>
    <w:unhideWhenUsed/>
    <w:rsid w:val="00555A9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fr-FR"/>
    </w:rPr>
  </w:style>
  <w:style w:type="paragraph" w:styleId="En-tte">
    <w:name w:val="header"/>
    <w:basedOn w:val="Normal"/>
    <w:link w:val="En-tteCar"/>
    <w:uiPriority w:val="99"/>
    <w:unhideWhenUsed/>
    <w:rsid w:val="00491B9E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491B9E"/>
  </w:style>
  <w:style w:type="paragraph" w:styleId="Pieddepage">
    <w:name w:val="footer"/>
    <w:basedOn w:val="Normal"/>
    <w:link w:val="PieddepageCar"/>
    <w:uiPriority w:val="99"/>
    <w:unhideWhenUsed/>
    <w:rsid w:val="00491B9E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491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bell_x00e9_ xmlns="5395ea48-2d3e-427f-8c25-bfa9bdd097f7" xsi:nil="true"/>
    <lcf76f155ced4ddcb4097134ff3c332f xmlns="5395ea48-2d3e-427f-8c25-bfa9bdd097f7">
      <Terms xmlns="http://schemas.microsoft.com/office/infopath/2007/PartnerControls"/>
    </lcf76f155ced4ddcb4097134ff3c332f>
    <_Flow_SignoffStatus xmlns="5395ea48-2d3e-427f-8c25-bfa9bdd097f7" xsi:nil="true"/>
    <TaxCatchAll xmlns="9a3c7fed-0836-4d41-b8b2-e95bea9bec1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3F64F6FC47944CB77E70D062CCA95F" ma:contentTypeVersion="13" ma:contentTypeDescription="Crée un document." ma:contentTypeScope="" ma:versionID="05ff608162662e0dbbaefaf4234250ed">
  <xsd:schema xmlns:xsd="http://www.w3.org/2001/XMLSchema" xmlns:xs="http://www.w3.org/2001/XMLSchema" xmlns:p="http://schemas.microsoft.com/office/2006/metadata/properties" xmlns:ns2="5395ea48-2d3e-427f-8c25-bfa9bdd097f7" xmlns:ns3="9a3c7fed-0836-4d41-b8b2-e95bea9bec1f" targetNamespace="http://schemas.microsoft.com/office/2006/metadata/properties" ma:root="true" ma:fieldsID="eeb240ace668ed603dd139a7d0c62cc7" ns2:_="" ns3:_="">
    <xsd:import namespace="5395ea48-2d3e-427f-8c25-bfa9bdd097f7"/>
    <xsd:import namespace="9a3c7fed-0836-4d41-b8b2-e95bea9bec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_Flow_SignoffStatus" minOccurs="0"/>
                <xsd:element ref="ns2:Libell_x00e9_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5ea48-2d3e-427f-8c25-bfa9bdd09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5" nillable="true" ma:displayName="État de validation" ma:internalName="_x0024_Resources_x003a_core_x002c_Signoff_Status">
      <xsd:simpleType>
        <xsd:restriction base="dms:Text"/>
      </xsd:simpleType>
    </xsd:element>
    <xsd:element name="Libell_x00e9_" ma:index="16" nillable="true" ma:displayName="Libellé" ma:format="Dropdown" ma:internalName="Libell_x00e9_">
      <xsd:simpleType>
        <xsd:restriction base="dms:Text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67d4190-ef3b-4cd7-8880-065a81c2d1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c7fed-0836-4d41-b8b2-e95bea9bec1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ffa741-eea8-44c8-a109-e0861030dd59}" ma:internalName="TaxCatchAll" ma:showField="CatchAllData" ma:web="9a3c7fed-0836-4d41-b8b2-e95bea9bec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16AF0F-753F-4D99-BAD1-0010299E5255}">
  <ds:schemaRefs>
    <ds:schemaRef ds:uri="http://purl.org/dc/terms/"/>
    <ds:schemaRef ds:uri="http://schemas.openxmlformats.org/package/2006/metadata/core-properties"/>
    <ds:schemaRef ds:uri="http://purl.org/dc/dcmitype/"/>
    <ds:schemaRef ds:uri="b6168c06-9769-478c-9a99-daec65b1146c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29055AD-7507-4013-B856-3DD701CD2BE8}"/>
</file>

<file path=customXml/itemProps3.xml><?xml version="1.0" encoding="utf-8"?>
<ds:datastoreItem xmlns:ds="http://schemas.openxmlformats.org/officeDocument/2006/customXml" ds:itemID="{B63482CC-BB65-4E87-9C16-95B33379AD3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Younes Esseddik</dc:creator>
  <cp:lastModifiedBy>Tania Guira</cp:lastModifiedBy>
  <cp:revision>5</cp:revision>
  <dcterms:created xsi:type="dcterms:W3CDTF">2025-11-21T08:48:00Z</dcterms:created>
  <dcterms:modified xsi:type="dcterms:W3CDTF">2025-12-10T08:57:55Z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0x010100C23F64F6FC47944CB77E70D062CCA95F</vt:lpwstr>
  </property>
  <property fmtid="{D5CDD505-2E9C-101B-9397-08002B2CF9AE}" pid="3" name="MediaServiceImageTags">
    <vt:lpwstr/>
  </property>
</Properties>
</file>