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844" w:rsidRPr="00F95844" w:rsidRDefault="00D455E2" w:rsidP="003A5981">
      <w:pPr>
        <w:jc w:val="center"/>
        <w:rPr>
          <w:b/>
          <w:noProof/>
        </w:rPr>
      </w:pPr>
      <w:bookmarkStart w:id="0" w:name="_GoBack"/>
      <w:bookmarkEnd w:id="0"/>
      <w:r>
        <w:rPr>
          <w:b/>
          <w:noProof/>
        </w:rPr>
        <w:t xml:space="preserve">Chargé.e </w:t>
      </w:r>
      <w:r w:rsidR="00B33EB8">
        <w:rPr>
          <w:b/>
          <w:noProof/>
        </w:rPr>
        <w:t>de</w:t>
      </w:r>
      <w:r w:rsidR="0014293C">
        <w:rPr>
          <w:b/>
          <w:noProof/>
        </w:rPr>
        <w:t xml:space="preserve"> projet </w:t>
      </w:r>
      <w:r>
        <w:rPr>
          <w:b/>
          <w:noProof/>
        </w:rPr>
        <w:t>« </w:t>
      </w:r>
      <w:r w:rsidR="00342330">
        <w:rPr>
          <w:b/>
          <w:noProof/>
        </w:rPr>
        <w:t>A</w:t>
      </w:r>
      <w:r>
        <w:rPr>
          <w:b/>
          <w:noProof/>
        </w:rPr>
        <w:t>nimation de la politique jeunesse »</w:t>
      </w:r>
    </w:p>
    <w:p w:rsidR="00F95844" w:rsidRPr="00F95844" w:rsidRDefault="00F95844" w:rsidP="00F95844">
      <w:pPr>
        <w:jc w:val="center"/>
        <w:rPr>
          <w:noProof/>
        </w:rPr>
      </w:pPr>
    </w:p>
    <w:tbl>
      <w:tblPr>
        <w:tblStyle w:val="Grilledutableau"/>
        <w:tblW w:w="0" w:type="auto"/>
        <w:tblLook w:val="04A0" w:firstRow="1" w:lastRow="0" w:firstColumn="1" w:lastColumn="0" w:noHBand="0" w:noVBand="1"/>
      </w:tblPr>
      <w:tblGrid>
        <w:gridCol w:w="3681"/>
        <w:gridCol w:w="5381"/>
      </w:tblGrid>
      <w:tr w:rsidR="00F95844" w:rsidTr="00B4037E">
        <w:tc>
          <w:tcPr>
            <w:tcW w:w="9062" w:type="dxa"/>
            <w:gridSpan w:val="2"/>
          </w:tcPr>
          <w:p w:rsidR="00F95844" w:rsidRDefault="00F95844">
            <w:r w:rsidRPr="00F03FCA">
              <w:rPr>
                <w:sz w:val="22"/>
                <w:szCs w:val="22"/>
              </w:rPr>
              <w:t>Poste n°</w:t>
            </w:r>
            <w:r>
              <w:rPr>
                <w:sz w:val="22"/>
                <w:szCs w:val="22"/>
              </w:rPr>
              <w:t xml:space="preserve">   </w:t>
            </w:r>
            <w:r w:rsidRPr="00F03FCA">
              <w:rPr>
                <w:sz w:val="22"/>
                <w:szCs w:val="22"/>
              </w:rPr>
              <w:t xml:space="preserve"> –</w:t>
            </w:r>
            <w:r w:rsidR="009B653D">
              <w:rPr>
                <w:sz w:val="22"/>
                <w:szCs w:val="22"/>
              </w:rPr>
              <w:t xml:space="preserve"> Délégation </w:t>
            </w:r>
            <w:r w:rsidR="00CF445C">
              <w:rPr>
                <w:sz w:val="22"/>
                <w:szCs w:val="22"/>
              </w:rPr>
              <w:t xml:space="preserve">à la </w:t>
            </w:r>
            <w:r w:rsidR="009B653D">
              <w:rPr>
                <w:sz w:val="22"/>
                <w:szCs w:val="22"/>
              </w:rPr>
              <w:t xml:space="preserve">Jeunesse et </w:t>
            </w:r>
            <w:r w:rsidR="00CF445C">
              <w:rPr>
                <w:sz w:val="22"/>
                <w:szCs w:val="22"/>
              </w:rPr>
              <w:t xml:space="preserve">à la </w:t>
            </w:r>
            <w:r w:rsidR="009B653D">
              <w:rPr>
                <w:sz w:val="22"/>
                <w:szCs w:val="22"/>
              </w:rPr>
              <w:t>Vie associative</w:t>
            </w:r>
          </w:p>
        </w:tc>
      </w:tr>
      <w:tr w:rsidR="00F95844" w:rsidTr="00F95844">
        <w:tc>
          <w:tcPr>
            <w:tcW w:w="3681" w:type="dxa"/>
          </w:tcPr>
          <w:p w:rsidR="00F95844" w:rsidRDefault="00F95844">
            <w:r>
              <w:rPr>
                <w:b/>
                <w:color w:val="000099"/>
                <w:sz w:val="22"/>
              </w:rPr>
              <w:t>Classification</w:t>
            </w:r>
          </w:p>
        </w:tc>
        <w:tc>
          <w:tcPr>
            <w:tcW w:w="5381" w:type="dxa"/>
          </w:tcPr>
          <w:p w:rsidR="00F95844" w:rsidRDefault="00F95844" w:rsidP="00F95844">
            <w:r>
              <w:rPr>
                <w:sz w:val="22"/>
                <w:szCs w:val="22"/>
              </w:rPr>
              <w:t>Filière technique/ administrative</w:t>
            </w:r>
          </w:p>
          <w:p w:rsidR="00F95844" w:rsidRPr="009E0F31" w:rsidRDefault="00F95844" w:rsidP="00F95844">
            <w:r w:rsidRPr="009E0F31">
              <w:rPr>
                <w:sz w:val="22"/>
                <w:szCs w:val="22"/>
              </w:rPr>
              <w:t xml:space="preserve">Poste de catégorie </w:t>
            </w:r>
            <w:r>
              <w:rPr>
                <w:sz w:val="22"/>
                <w:szCs w:val="22"/>
              </w:rPr>
              <w:t>A</w:t>
            </w:r>
            <w:r w:rsidRPr="009E0F31">
              <w:rPr>
                <w:sz w:val="22"/>
                <w:szCs w:val="22"/>
              </w:rPr>
              <w:t xml:space="preserve"> relevant du cadre d’emplois des </w:t>
            </w:r>
            <w:r>
              <w:rPr>
                <w:sz w:val="22"/>
                <w:szCs w:val="22"/>
              </w:rPr>
              <w:t>ingénieurs et/ou attachés territo</w:t>
            </w:r>
            <w:r w:rsidRPr="009E0F31">
              <w:rPr>
                <w:sz w:val="22"/>
                <w:szCs w:val="22"/>
              </w:rPr>
              <w:t>riaux</w:t>
            </w:r>
          </w:p>
          <w:p w:rsidR="00F95844" w:rsidRDefault="00F95844" w:rsidP="00F95844">
            <w:r>
              <w:rPr>
                <w:sz w:val="22"/>
                <w:szCs w:val="22"/>
              </w:rPr>
              <w:t>Lieu d’affectation : Bobigny</w:t>
            </w:r>
          </w:p>
          <w:p w:rsidR="00F95844" w:rsidRPr="001B3593" w:rsidRDefault="00F95844" w:rsidP="00F95844">
            <w:pPr>
              <w:rPr>
                <w:sz w:val="16"/>
                <w:szCs w:val="16"/>
              </w:rPr>
            </w:pPr>
          </w:p>
          <w:p w:rsidR="00F95844" w:rsidRDefault="00F95844" w:rsidP="00F95844">
            <w:pPr>
              <w:rPr>
                <w:sz w:val="22"/>
                <w:szCs w:val="22"/>
              </w:rPr>
            </w:pPr>
            <w:r>
              <w:rPr>
                <w:sz w:val="22"/>
                <w:szCs w:val="22"/>
              </w:rPr>
              <w:t xml:space="preserve">Fonction d’encadrement : </w:t>
            </w:r>
            <w:r w:rsidR="00D455E2">
              <w:rPr>
                <w:sz w:val="22"/>
                <w:szCs w:val="22"/>
              </w:rPr>
              <w:t>NON</w:t>
            </w:r>
          </w:p>
          <w:p w:rsidR="00F95844" w:rsidRDefault="00F95844" w:rsidP="00F95844">
            <w:r>
              <w:rPr>
                <w:sz w:val="22"/>
                <w:szCs w:val="22"/>
              </w:rPr>
              <w:t>Quotité de travail : 100%</w:t>
            </w:r>
          </w:p>
        </w:tc>
      </w:tr>
      <w:tr w:rsidR="00F95844" w:rsidTr="00F95844">
        <w:tc>
          <w:tcPr>
            <w:tcW w:w="3681" w:type="dxa"/>
          </w:tcPr>
          <w:p w:rsidR="00F95844" w:rsidRDefault="00F95844">
            <w:r>
              <w:rPr>
                <w:b/>
                <w:color w:val="000099"/>
                <w:sz w:val="22"/>
              </w:rPr>
              <w:t>Environnement du poste de travail</w:t>
            </w:r>
          </w:p>
        </w:tc>
        <w:tc>
          <w:tcPr>
            <w:tcW w:w="5381" w:type="dxa"/>
          </w:tcPr>
          <w:p w:rsidR="00CF445C" w:rsidRPr="00E30392" w:rsidRDefault="00CF445C" w:rsidP="00CF445C">
            <w:pPr>
              <w:spacing w:before="120"/>
              <w:rPr>
                <w:sz w:val="22"/>
              </w:rPr>
            </w:pPr>
            <w:r>
              <w:rPr>
                <w:sz w:val="22"/>
              </w:rPr>
              <w:t>Pôle Ressources et Stratégie Transversale</w:t>
            </w:r>
          </w:p>
          <w:p w:rsidR="00D1341B" w:rsidRDefault="00CF445C" w:rsidP="00D455E2">
            <w:pPr>
              <w:spacing w:before="120"/>
              <w:rPr>
                <w:sz w:val="22"/>
              </w:rPr>
            </w:pPr>
            <w:r w:rsidRPr="00E30392">
              <w:rPr>
                <w:sz w:val="22"/>
              </w:rPr>
              <w:t xml:space="preserve">Délégation à la </w:t>
            </w:r>
            <w:r>
              <w:rPr>
                <w:sz w:val="22"/>
              </w:rPr>
              <w:t xml:space="preserve">Jeunesse et à la Vie Associative Composition de l’équipe : 10 </w:t>
            </w:r>
            <w:proofErr w:type="spellStart"/>
            <w:r>
              <w:rPr>
                <w:sz w:val="22"/>
              </w:rPr>
              <w:t>agent.</w:t>
            </w:r>
            <w:proofErr w:type="gramStart"/>
            <w:r>
              <w:rPr>
                <w:sz w:val="22"/>
              </w:rPr>
              <w:t>e.s</w:t>
            </w:r>
            <w:proofErr w:type="spellEnd"/>
            <w:proofErr w:type="gramEnd"/>
          </w:p>
          <w:p w:rsidR="00D455E2" w:rsidRPr="00D455E2" w:rsidRDefault="00D455E2" w:rsidP="00D455E2">
            <w:pPr>
              <w:spacing w:before="120"/>
              <w:rPr>
                <w:sz w:val="22"/>
              </w:rPr>
            </w:pPr>
          </w:p>
        </w:tc>
      </w:tr>
      <w:tr w:rsidR="00F95844" w:rsidTr="00F95844">
        <w:tc>
          <w:tcPr>
            <w:tcW w:w="3681" w:type="dxa"/>
          </w:tcPr>
          <w:p w:rsidR="00F95844" w:rsidRDefault="00F95844">
            <w:r>
              <w:rPr>
                <w:b/>
                <w:color w:val="000099"/>
                <w:sz w:val="22"/>
              </w:rPr>
              <w:t>Position du poste dans l’organisation</w:t>
            </w:r>
          </w:p>
        </w:tc>
        <w:tc>
          <w:tcPr>
            <w:tcW w:w="5381" w:type="dxa"/>
          </w:tcPr>
          <w:p w:rsidR="00F95844" w:rsidRDefault="00F95844" w:rsidP="00EA0C59">
            <w:r w:rsidRPr="005F30C4">
              <w:rPr>
                <w:sz w:val="22"/>
              </w:rPr>
              <w:t xml:space="preserve">Supérieur hiérarchique direct : </w:t>
            </w:r>
            <w:proofErr w:type="spellStart"/>
            <w:r>
              <w:rPr>
                <w:sz w:val="22"/>
              </w:rPr>
              <w:t>Directeur.trice</w:t>
            </w:r>
            <w:proofErr w:type="spellEnd"/>
            <w:r>
              <w:rPr>
                <w:sz w:val="22"/>
              </w:rPr>
              <w:t xml:space="preserve"> </w:t>
            </w:r>
            <w:r w:rsidR="00D455E2">
              <w:rPr>
                <w:sz w:val="22"/>
              </w:rPr>
              <w:t xml:space="preserve">ajointe </w:t>
            </w:r>
            <w:r>
              <w:rPr>
                <w:sz w:val="22"/>
              </w:rPr>
              <w:t xml:space="preserve">de la </w:t>
            </w:r>
            <w:r w:rsidR="00D1341B">
              <w:rPr>
                <w:sz w:val="22"/>
              </w:rPr>
              <w:t>D</w:t>
            </w:r>
            <w:r>
              <w:rPr>
                <w:sz w:val="22"/>
              </w:rPr>
              <w:t>élégation</w:t>
            </w:r>
            <w:r w:rsidR="00D455E2">
              <w:rPr>
                <w:sz w:val="22"/>
              </w:rPr>
              <w:t xml:space="preserve">, </w:t>
            </w:r>
            <w:proofErr w:type="spellStart"/>
            <w:r w:rsidR="0002510F">
              <w:rPr>
                <w:sz w:val="22"/>
              </w:rPr>
              <w:t>directeur.ice</w:t>
            </w:r>
            <w:proofErr w:type="spellEnd"/>
            <w:r w:rsidR="0002510F">
              <w:rPr>
                <w:sz w:val="22"/>
              </w:rPr>
              <w:t xml:space="preserve"> </w:t>
            </w:r>
            <w:proofErr w:type="spellStart"/>
            <w:proofErr w:type="gramStart"/>
            <w:r w:rsidR="00D455E2">
              <w:rPr>
                <w:sz w:val="22"/>
              </w:rPr>
              <w:t>délégué</w:t>
            </w:r>
            <w:r w:rsidR="001C3BD3">
              <w:rPr>
                <w:sz w:val="22"/>
              </w:rPr>
              <w:t>.</w:t>
            </w:r>
            <w:r w:rsidR="00D455E2">
              <w:rPr>
                <w:sz w:val="22"/>
              </w:rPr>
              <w:t>e</w:t>
            </w:r>
            <w:proofErr w:type="spellEnd"/>
            <w:proofErr w:type="gramEnd"/>
            <w:r w:rsidR="00D455E2">
              <w:rPr>
                <w:sz w:val="22"/>
              </w:rPr>
              <w:t xml:space="preserve"> Jeunesse</w:t>
            </w:r>
          </w:p>
        </w:tc>
      </w:tr>
    </w:tbl>
    <w:p w:rsidR="00B34F16" w:rsidRDefault="00891841"/>
    <w:tbl>
      <w:tblPr>
        <w:tblStyle w:val="Grilledutableau"/>
        <w:tblW w:w="0" w:type="auto"/>
        <w:tblLook w:val="04A0" w:firstRow="1" w:lastRow="0" w:firstColumn="1" w:lastColumn="0" w:noHBand="0" w:noVBand="1"/>
      </w:tblPr>
      <w:tblGrid>
        <w:gridCol w:w="9062"/>
      </w:tblGrid>
      <w:tr w:rsidR="004465EB" w:rsidTr="00F95844">
        <w:tc>
          <w:tcPr>
            <w:tcW w:w="9062" w:type="dxa"/>
          </w:tcPr>
          <w:p w:rsidR="004465EB" w:rsidRPr="00CF445C" w:rsidRDefault="004465EB" w:rsidP="004465EB">
            <w:pPr>
              <w:pStyle w:val="NormalWeb"/>
              <w:spacing w:before="0" w:beforeAutospacing="0" w:after="0" w:afterAutospacing="0"/>
              <w:rPr>
                <w:b/>
                <w:color w:val="000099"/>
                <w:sz w:val="22"/>
                <w:szCs w:val="22"/>
              </w:rPr>
            </w:pPr>
            <w:r w:rsidRPr="00CF445C">
              <w:rPr>
                <w:b/>
                <w:color w:val="000099"/>
                <w:sz w:val="22"/>
                <w:szCs w:val="22"/>
              </w:rPr>
              <w:t xml:space="preserve">Contexte et Raison d’être du poste : </w:t>
            </w:r>
          </w:p>
          <w:p w:rsidR="004465EB" w:rsidRPr="008B1971" w:rsidRDefault="004465EB" w:rsidP="00BC4EEF">
            <w:pPr>
              <w:rPr>
                <w:sz w:val="22"/>
                <w:szCs w:val="22"/>
              </w:rPr>
            </w:pPr>
          </w:p>
          <w:p w:rsidR="007130B8" w:rsidRPr="008B1971" w:rsidRDefault="007130B8" w:rsidP="00BC4EEF">
            <w:pPr>
              <w:jc w:val="both"/>
              <w:rPr>
                <w:sz w:val="22"/>
                <w:szCs w:val="22"/>
                <w:shd w:val="clear" w:color="auto" w:fill="FAFAFA"/>
              </w:rPr>
            </w:pPr>
            <w:r w:rsidRPr="008B1971">
              <w:rPr>
                <w:sz w:val="22"/>
                <w:szCs w:val="22"/>
                <w:shd w:val="clear" w:color="auto" w:fill="FAFAFA"/>
              </w:rPr>
              <w:t xml:space="preserve">Le Département de la Seine-Saint-Denis, Département le plus jeune de France métropolitaine, porte de nombreux dispositifs à destination de la jeunesse </w:t>
            </w:r>
            <w:r w:rsidR="0047004D">
              <w:rPr>
                <w:sz w:val="22"/>
                <w:szCs w:val="22"/>
                <w:shd w:val="clear" w:color="auto" w:fill="FAFAFA"/>
              </w:rPr>
              <w:t xml:space="preserve">(public 15-25 ans) </w:t>
            </w:r>
            <w:r w:rsidRPr="008B1971">
              <w:rPr>
                <w:sz w:val="22"/>
                <w:szCs w:val="22"/>
              </w:rPr>
              <w:t>à hauteur de plus de 15 millions d’euros</w:t>
            </w:r>
            <w:r w:rsidRPr="008B1971">
              <w:rPr>
                <w:sz w:val="22"/>
                <w:szCs w:val="22"/>
                <w:shd w:val="clear" w:color="auto" w:fill="FAFAFA"/>
              </w:rPr>
              <w:t xml:space="preserve"> (accompagnement aux mobilités, prévention santé, lutte contre les discriminations, engagement citoyen, vie étudiante, insertion professionnelle, culture, sport, etc.). </w:t>
            </w:r>
          </w:p>
          <w:p w:rsidR="007130B8" w:rsidRPr="008B1971" w:rsidRDefault="007130B8" w:rsidP="00BC4EEF">
            <w:pPr>
              <w:jc w:val="both"/>
              <w:rPr>
                <w:sz w:val="22"/>
                <w:szCs w:val="22"/>
                <w:shd w:val="clear" w:color="auto" w:fill="FAFAFA"/>
              </w:rPr>
            </w:pPr>
          </w:p>
          <w:p w:rsidR="00342330" w:rsidRPr="008B1971" w:rsidRDefault="00342330" w:rsidP="00BC4EEF">
            <w:pPr>
              <w:jc w:val="both"/>
              <w:rPr>
                <w:sz w:val="22"/>
                <w:szCs w:val="22"/>
              </w:rPr>
            </w:pPr>
            <w:r w:rsidRPr="008B1971">
              <w:rPr>
                <w:sz w:val="22"/>
                <w:szCs w:val="22"/>
              </w:rPr>
              <w:t>Positionnée a</w:t>
            </w:r>
            <w:r w:rsidRPr="008B1971">
              <w:rPr>
                <w:rStyle w:val="normaltextrun"/>
                <w:color w:val="000000"/>
                <w:sz w:val="22"/>
                <w:szCs w:val="22"/>
                <w:shd w:val="clear" w:color="auto" w:fill="FFFFFF"/>
              </w:rPr>
              <w:t xml:space="preserve">u sein du Pôle Ressources et Stratégie Transversale (PRST), la </w:t>
            </w:r>
            <w:r w:rsidR="007130B8" w:rsidRPr="008B1971">
              <w:rPr>
                <w:sz w:val="22"/>
                <w:szCs w:val="22"/>
              </w:rPr>
              <w:t>Délégation à la Jeunesse et à la Vie Associative (DJVA) a été créée en octobre 2023</w:t>
            </w:r>
            <w:r w:rsidRPr="008B1971">
              <w:rPr>
                <w:sz w:val="22"/>
                <w:szCs w:val="22"/>
              </w:rPr>
              <w:t xml:space="preserve"> pour, sur le volet jeunesse, coordonner cette politique transversale à l’échelle départementale.</w:t>
            </w:r>
          </w:p>
          <w:p w:rsidR="00342330" w:rsidRPr="008B1971" w:rsidRDefault="00342330" w:rsidP="00BC4EEF">
            <w:pPr>
              <w:jc w:val="both"/>
              <w:rPr>
                <w:sz w:val="22"/>
                <w:szCs w:val="22"/>
              </w:rPr>
            </w:pPr>
          </w:p>
          <w:p w:rsidR="00D066EB" w:rsidRPr="008B1971" w:rsidRDefault="00D066EB" w:rsidP="00BC4EEF">
            <w:pPr>
              <w:jc w:val="both"/>
              <w:rPr>
                <w:rStyle w:val="normaltextrun"/>
                <w:sz w:val="22"/>
                <w:szCs w:val="22"/>
              </w:rPr>
            </w:pPr>
            <w:r w:rsidRPr="008B1971">
              <w:rPr>
                <w:sz w:val="22"/>
                <w:szCs w:val="22"/>
              </w:rPr>
              <w:t>Le rôle de la DJVA est d’</w:t>
            </w:r>
            <w:r w:rsidRPr="008B1971">
              <w:rPr>
                <w:rStyle w:val="normaltextrun"/>
                <w:sz w:val="22"/>
                <w:szCs w:val="22"/>
              </w:rPr>
              <w:t>élaborer</w:t>
            </w:r>
            <w:r w:rsidR="00E22043" w:rsidRPr="008B1971">
              <w:rPr>
                <w:rStyle w:val="normaltextrun"/>
                <w:sz w:val="22"/>
                <w:szCs w:val="22"/>
              </w:rPr>
              <w:t>, coordonner et évaluer la mise en place d</w:t>
            </w:r>
            <w:r w:rsidRPr="008B1971">
              <w:rPr>
                <w:rStyle w:val="normaltextrun"/>
                <w:sz w:val="22"/>
                <w:szCs w:val="22"/>
              </w:rPr>
              <w:t>’</w:t>
            </w:r>
            <w:r w:rsidR="00E22043" w:rsidRPr="008B1971">
              <w:rPr>
                <w:rStyle w:val="normaltextrun"/>
                <w:sz w:val="22"/>
                <w:szCs w:val="22"/>
              </w:rPr>
              <w:t xml:space="preserve">orientations en matière de jeunesse par un travail transversal </w:t>
            </w:r>
            <w:r w:rsidRPr="008B1971">
              <w:rPr>
                <w:rStyle w:val="normaltextrun"/>
                <w:sz w:val="22"/>
                <w:szCs w:val="22"/>
              </w:rPr>
              <w:t>en interne auprès des Directions départementales</w:t>
            </w:r>
            <w:r w:rsidR="00E22043" w:rsidRPr="008B1971">
              <w:rPr>
                <w:rStyle w:val="normaltextrun"/>
                <w:sz w:val="22"/>
                <w:szCs w:val="22"/>
              </w:rPr>
              <w:t>.</w:t>
            </w:r>
            <w:r w:rsidRPr="008B1971">
              <w:rPr>
                <w:rStyle w:val="normaltextrun"/>
                <w:sz w:val="22"/>
                <w:szCs w:val="22"/>
              </w:rPr>
              <w:t xml:space="preserve"> E</w:t>
            </w:r>
            <w:r w:rsidR="00E22043" w:rsidRPr="008B1971">
              <w:rPr>
                <w:rStyle w:val="normaltextrun"/>
                <w:sz w:val="22"/>
                <w:szCs w:val="22"/>
              </w:rPr>
              <w:t xml:space="preserve">lle apporte un appui aux </w:t>
            </w:r>
            <w:r w:rsidRPr="008B1971">
              <w:rPr>
                <w:rStyle w:val="normaltextrun"/>
                <w:sz w:val="22"/>
                <w:szCs w:val="22"/>
              </w:rPr>
              <w:t>D</w:t>
            </w:r>
            <w:r w:rsidR="00E22043" w:rsidRPr="008B1971">
              <w:rPr>
                <w:rStyle w:val="normaltextrun"/>
                <w:sz w:val="22"/>
                <w:szCs w:val="22"/>
              </w:rPr>
              <w:t>irections dans leurs réflexions et le montage de leurs projets</w:t>
            </w:r>
          </w:p>
          <w:p w:rsidR="00D066EB" w:rsidRPr="008B1971" w:rsidRDefault="00D066EB" w:rsidP="00BC4EEF">
            <w:pPr>
              <w:jc w:val="both"/>
              <w:rPr>
                <w:rStyle w:val="normaltextrun"/>
                <w:sz w:val="22"/>
                <w:szCs w:val="22"/>
              </w:rPr>
            </w:pPr>
          </w:p>
          <w:p w:rsidR="00D066EB" w:rsidRPr="008B1971" w:rsidRDefault="00D066EB" w:rsidP="00BC4EEF">
            <w:pPr>
              <w:jc w:val="both"/>
              <w:rPr>
                <w:rStyle w:val="normaltextrun"/>
                <w:color w:val="000000"/>
                <w:sz w:val="22"/>
                <w:szCs w:val="22"/>
                <w:shd w:val="clear" w:color="auto" w:fill="FFFFFF"/>
              </w:rPr>
            </w:pPr>
            <w:r w:rsidRPr="008B1971">
              <w:rPr>
                <w:rStyle w:val="normaltextrun"/>
                <w:color w:val="000000"/>
                <w:sz w:val="22"/>
                <w:szCs w:val="22"/>
                <w:shd w:val="clear" w:color="auto" w:fill="FFFFFF"/>
              </w:rPr>
              <w:t xml:space="preserve">La DJVA constitue également une interface privilégiée du Département à la fois avec les </w:t>
            </w:r>
            <w:proofErr w:type="spellStart"/>
            <w:r w:rsidRPr="008B1971">
              <w:rPr>
                <w:rStyle w:val="normaltextrun"/>
                <w:color w:val="000000"/>
                <w:sz w:val="22"/>
                <w:szCs w:val="22"/>
                <w:shd w:val="clear" w:color="auto" w:fill="FFFFFF"/>
              </w:rPr>
              <w:t>professionnel.les</w:t>
            </w:r>
            <w:proofErr w:type="spellEnd"/>
            <w:r w:rsidRPr="008B1971">
              <w:rPr>
                <w:rStyle w:val="normaltextrun"/>
                <w:color w:val="000000"/>
                <w:sz w:val="22"/>
                <w:szCs w:val="22"/>
                <w:shd w:val="clear" w:color="auto" w:fill="FFFFFF"/>
              </w:rPr>
              <w:t xml:space="preserve"> de la jeunesse et avec les jeunes de la Seine-Saint-Denis. Elle travaille à tisser un maillage </w:t>
            </w:r>
            <w:proofErr w:type="gramStart"/>
            <w:r w:rsidRPr="008B1971">
              <w:rPr>
                <w:rStyle w:val="normaltextrun"/>
                <w:color w:val="000000"/>
                <w:sz w:val="22"/>
                <w:szCs w:val="22"/>
                <w:shd w:val="clear" w:color="auto" w:fill="FFFFFF"/>
              </w:rPr>
              <w:t>d’</w:t>
            </w:r>
            <w:proofErr w:type="spellStart"/>
            <w:r w:rsidRPr="008B1971">
              <w:rPr>
                <w:rStyle w:val="normaltextrun"/>
                <w:color w:val="000000"/>
                <w:sz w:val="22"/>
                <w:szCs w:val="22"/>
                <w:shd w:val="clear" w:color="auto" w:fill="FFFFFF"/>
              </w:rPr>
              <w:t>acteur.trices</w:t>
            </w:r>
            <w:proofErr w:type="spellEnd"/>
            <w:proofErr w:type="gramEnd"/>
            <w:r w:rsidRPr="008B1971">
              <w:rPr>
                <w:rStyle w:val="normaltextrun"/>
                <w:color w:val="000000"/>
                <w:sz w:val="22"/>
                <w:szCs w:val="22"/>
                <w:shd w:val="clear" w:color="auto" w:fill="FFFFFF"/>
              </w:rPr>
              <w:t xml:space="preserve"> </w:t>
            </w:r>
            <w:proofErr w:type="spellStart"/>
            <w:r w:rsidRPr="008B1971">
              <w:rPr>
                <w:rStyle w:val="normaltextrun"/>
                <w:color w:val="000000"/>
                <w:sz w:val="22"/>
                <w:szCs w:val="22"/>
                <w:shd w:val="clear" w:color="auto" w:fill="FFFFFF"/>
              </w:rPr>
              <w:t>institutionnel.les</w:t>
            </w:r>
            <w:proofErr w:type="spellEnd"/>
            <w:r w:rsidRPr="008B1971">
              <w:rPr>
                <w:rStyle w:val="normaltextrun"/>
                <w:color w:val="000000"/>
                <w:sz w:val="22"/>
                <w:szCs w:val="22"/>
                <w:shd w:val="clear" w:color="auto" w:fill="FFFFFF"/>
              </w:rPr>
              <w:t xml:space="preserve"> et </w:t>
            </w:r>
            <w:proofErr w:type="spellStart"/>
            <w:r w:rsidRPr="008B1971">
              <w:rPr>
                <w:rStyle w:val="normaltextrun"/>
                <w:color w:val="000000"/>
                <w:sz w:val="22"/>
                <w:szCs w:val="22"/>
                <w:shd w:val="clear" w:color="auto" w:fill="FFFFFF"/>
              </w:rPr>
              <w:t>associatif.ves</w:t>
            </w:r>
            <w:proofErr w:type="spellEnd"/>
            <w:r w:rsidRPr="008B1971">
              <w:rPr>
                <w:rStyle w:val="normaltextrun"/>
                <w:color w:val="000000"/>
                <w:sz w:val="22"/>
                <w:szCs w:val="22"/>
                <w:shd w:val="clear" w:color="auto" w:fill="FFFFFF"/>
              </w:rPr>
              <w:t xml:space="preserve"> sur le territoire visant à permettre une mise en cohérence de leurs orientations et actions. Parallèlement, elle propose la mise en place d’espaces de dialogue direct avec les jeunes habitant.es du territoire pour mieux identifier leurs besoins et leur permettre de participer à l’élaboration des politiques qui les concernent.</w:t>
            </w:r>
          </w:p>
          <w:p w:rsidR="009B4DAE" w:rsidRPr="00BC4EEF" w:rsidRDefault="00D066EB" w:rsidP="00BC4EEF">
            <w:pPr>
              <w:jc w:val="both"/>
              <w:rPr>
                <w:shd w:val="clear" w:color="auto" w:fill="FAFAFA"/>
              </w:rPr>
            </w:pPr>
            <w:r w:rsidRPr="008B1971">
              <w:rPr>
                <w:sz w:val="22"/>
                <w:szCs w:val="22"/>
              </w:rPr>
              <w:br/>
            </w:r>
            <w:proofErr w:type="spellStart"/>
            <w:r w:rsidRPr="008B1971">
              <w:rPr>
                <w:sz w:val="22"/>
                <w:szCs w:val="22"/>
              </w:rPr>
              <w:t>Encadré.e</w:t>
            </w:r>
            <w:proofErr w:type="spellEnd"/>
            <w:r w:rsidRPr="008B1971">
              <w:rPr>
                <w:sz w:val="22"/>
                <w:szCs w:val="22"/>
              </w:rPr>
              <w:t xml:space="preserve"> par la directrice adjointe de la Délégation, </w:t>
            </w:r>
            <w:r w:rsidR="0002510F" w:rsidRPr="008B1971">
              <w:rPr>
                <w:sz w:val="22"/>
                <w:szCs w:val="22"/>
              </w:rPr>
              <w:t xml:space="preserve">directrice </w:t>
            </w:r>
            <w:r w:rsidRPr="008B1971">
              <w:rPr>
                <w:sz w:val="22"/>
                <w:szCs w:val="22"/>
              </w:rPr>
              <w:t xml:space="preserve">déléguée à la jeunesse, </w:t>
            </w:r>
            <w:proofErr w:type="spellStart"/>
            <w:proofErr w:type="gramStart"/>
            <w:r w:rsidRPr="008B1971">
              <w:rPr>
                <w:sz w:val="22"/>
                <w:szCs w:val="22"/>
              </w:rPr>
              <w:t>le.a</w:t>
            </w:r>
            <w:proofErr w:type="spellEnd"/>
            <w:proofErr w:type="gramEnd"/>
            <w:r w:rsidRPr="008B1971">
              <w:rPr>
                <w:sz w:val="22"/>
                <w:szCs w:val="22"/>
              </w:rPr>
              <w:t xml:space="preserve"> </w:t>
            </w:r>
            <w:proofErr w:type="spellStart"/>
            <w:r w:rsidRPr="008B1971">
              <w:rPr>
                <w:sz w:val="22"/>
                <w:szCs w:val="22"/>
              </w:rPr>
              <w:t>chargé.e</w:t>
            </w:r>
            <w:proofErr w:type="spellEnd"/>
            <w:r w:rsidRPr="008B1971">
              <w:rPr>
                <w:sz w:val="22"/>
                <w:szCs w:val="22"/>
              </w:rPr>
              <w:t xml:space="preserve"> de projets « Animation de la politique jeunesse » travaillera, en collaboration avec l’ensemble de l’équipe </w:t>
            </w:r>
            <w:r w:rsidR="00342330" w:rsidRPr="008B1971">
              <w:rPr>
                <w:sz w:val="22"/>
                <w:szCs w:val="22"/>
              </w:rPr>
              <w:t xml:space="preserve">Jeunesse de la DJVA </w:t>
            </w:r>
            <w:r w:rsidRPr="008B1971">
              <w:rPr>
                <w:sz w:val="22"/>
                <w:szCs w:val="22"/>
              </w:rPr>
              <w:t xml:space="preserve">et les Directions départementales, à construire, coordonner, valoriser la politique jeunesse du Département et </w:t>
            </w:r>
            <w:r w:rsidRPr="008B1971">
              <w:rPr>
                <w:sz w:val="22"/>
                <w:szCs w:val="22"/>
                <w:shd w:val="clear" w:color="auto" w:fill="FAFAFA"/>
              </w:rPr>
              <w:t>animer les partenariats</w:t>
            </w:r>
            <w:r w:rsidRPr="00BC4EEF">
              <w:rPr>
                <w:shd w:val="clear" w:color="auto" w:fill="FAFAFA"/>
              </w:rPr>
              <w:t xml:space="preserve"> avec les acteurs institutionnels et associatifs du territoire qui œuvrent en faveur de la jeunesse</w:t>
            </w:r>
            <w:r w:rsidR="00BC1AD8" w:rsidRPr="00BC4EEF">
              <w:rPr>
                <w:shd w:val="clear" w:color="auto" w:fill="FAFAFA"/>
              </w:rPr>
              <w:t>.</w:t>
            </w:r>
          </w:p>
          <w:p w:rsidR="00BC1AD8" w:rsidRPr="00BC1AD8" w:rsidRDefault="00BC1AD8" w:rsidP="00BC1AD8">
            <w:pPr>
              <w:pStyle w:val="Corpsdetexte"/>
              <w:pBdr>
                <w:bottom w:val="dotted" w:sz="24" w:space="1" w:color="auto"/>
              </w:pBdr>
              <w:rPr>
                <w:rFonts w:ascii="Times New Roman" w:hAnsi="Times New Roman"/>
                <w:sz w:val="22"/>
                <w:szCs w:val="22"/>
              </w:rPr>
            </w:pPr>
          </w:p>
        </w:tc>
      </w:tr>
      <w:tr w:rsidR="004465EB" w:rsidTr="00F95844">
        <w:tc>
          <w:tcPr>
            <w:tcW w:w="9062" w:type="dxa"/>
          </w:tcPr>
          <w:p w:rsidR="004465EB" w:rsidRPr="003E2FDE" w:rsidRDefault="004465EB" w:rsidP="004465EB">
            <w:pPr>
              <w:pStyle w:val="NormalWeb"/>
              <w:spacing w:before="0" w:beforeAutospacing="0" w:after="0" w:afterAutospacing="0"/>
              <w:jc w:val="both"/>
              <w:rPr>
                <w:b/>
                <w:color w:val="000000"/>
                <w:sz w:val="22"/>
                <w:szCs w:val="22"/>
              </w:rPr>
            </w:pPr>
            <w:r w:rsidRPr="003E2FDE">
              <w:rPr>
                <w:b/>
                <w:color w:val="000099"/>
                <w:sz w:val="22"/>
                <w:szCs w:val="22"/>
              </w:rPr>
              <w:t>Missions principales</w:t>
            </w:r>
          </w:p>
          <w:p w:rsidR="004465EB" w:rsidRPr="003E2FDE" w:rsidRDefault="004465EB" w:rsidP="004465EB">
            <w:pPr>
              <w:jc w:val="both"/>
              <w:rPr>
                <w:color w:val="000000"/>
                <w:sz w:val="22"/>
                <w:szCs w:val="22"/>
              </w:rPr>
            </w:pPr>
          </w:p>
          <w:p w:rsidR="004465EB" w:rsidRPr="003E2FDE" w:rsidRDefault="004465EB" w:rsidP="004465EB">
            <w:pPr>
              <w:jc w:val="both"/>
              <w:rPr>
                <w:color w:val="000000"/>
                <w:sz w:val="22"/>
                <w:szCs w:val="22"/>
              </w:rPr>
            </w:pPr>
            <w:r w:rsidRPr="003E2FDE">
              <w:rPr>
                <w:color w:val="000000"/>
                <w:sz w:val="22"/>
                <w:szCs w:val="22"/>
              </w:rPr>
              <w:t xml:space="preserve">Les missions du/de </w:t>
            </w:r>
            <w:r w:rsidR="00B33EB8">
              <w:rPr>
                <w:color w:val="000000"/>
                <w:sz w:val="22"/>
                <w:szCs w:val="22"/>
              </w:rPr>
              <w:t xml:space="preserve">la </w:t>
            </w:r>
            <w:proofErr w:type="spellStart"/>
            <w:proofErr w:type="gramStart"/>
            <w:r w:rsidR="00B33EB8">
              <w:rPr>
                <w:color w:val="000000"/>
                <w:sz w:val="22"/>
                <w:szCs w:val="22"/>
              </w:rPr>
              <w:t>chargé.e</w:t>
            </w:r>
            <w:proofErr w:type="spellEnd"/>
            <w:proofErr w:type="gramEnd"/>
            <w:r w:rsidR="00B33EB8">
              <w:rPr>
                <w:color w:val="000000"/>
                <w:sz w:val="22"/>
                <w:szCs w:val="22"/>
              </w:rPr>
              <w:t xml:space="preserve"> de </w:t>
            </w:r>
            <w:r w:rsidR="0014293C">
              <w:rPr>
                <w:color w:val="000000"/>
                <w:sz w:val="22"/>
                <w:szCs w:val="22"/>
              </w:rPr>
              <w:t xml:space="preserve">projet </w:t>
            </w:r>
            <w:r w:rsidRPr="003E2FDE">
              <w:rPr>
                <w:color w:val="000000"/>
                <w:sz w:val="22"/>
                <w:szCs w:val="22"/>
              </w:rPr>
              <w:t>seront les suivantes :</w:t>
            </w:r>
          </w:p>
          <w:p w:rsidR="004465EB" w:rsidRPr="003E2FDE" w:rsidRDefault="004465EB" w:rsidP="004465EB">
            <w:pPr>
              <w:jc w:val="both"/>
              <w:rPr>
                <w:b/>
                <w:color w:val="000000"/>
                <w:sz w:val="22"/>
                <w:szCs w:val="22"/>
                <w:u w:val="single"/>
              </w:rPr>
            </w:pPr>
          </w:p>
          <w:p w:rsidR="004465EB" w:rsidRPr="003E2FDE" w:rsidRDefault="009B4DAE" w:rsidP="004465EB">
            <w:pPr>
              <w:jc w:val="both"/>
              <w:rPr>
                <w:b/>
                <w:sz w:val="22"/>
                <w:szCs w:val="22"/>
                <w:u w:val="single"/>
              </w:rPr>
            </w:pPr>
            <w:r w:rsidRPr="003E2FDE">
              <w:rPr>
                <w:b/>
                <w:sz w:val="22"/>
                <w:szCs w:val="22"/>
                <w:u w:val="single"/>
              </w:rPr>
              <w:t>En interne au Département :</w:t>
            </w:r>
          </w:p>
          <w:p w:rsidR="008B1971" w:rsidRPr="003E2FDE" w:rsidRDefault="008B1971" w:rsidP="004465EB">
            <w:pPr>
              <w:jc w:val="both"/>
              <w:rPr>
                <w:b/>
                <w:sz w:val="22"/>
                <w:szCs w:val="22"/>
                <w:u w:val="single"/>
              </w:rPr>
            </w:pPr>
          </w:p>
          <w:p w:rsidR="005F3CD6" w:rsidRPr="003E2FDE" w:rsidRDefault="005F3CD6" w:rsidP="00B87B1A">
            <w:pPr>
              <w:pStyle w:val="Paragraphedeliste"/>
              <w:numPr>
                <w:ilvl w:val="0"/>
                <w:numId w:val="14"/>
              </w:numPr>
              <w:jc w:val="both"/>
              <w:rPr>
                <w:sz w:val="22"/>
                <w:szCs w:val="22"/>
              </w:rPr>
            </w:pPr>
            <w:proofErr w:type="spellStart"/>
            <w:r w:rsidRPr="003E2FDE">
              <w:rPr>
                <w:sz w:val="22"/>
                <w:szCs w:val="22"/>
              </w:rPr>
              <w:t>Co-construire</w:t>
            </w:r>
            <w:proofErr w:type="spellEnd"/>
            <w:r w:rsidRPr="003E2FDE">
              <w:rPr>
                <w:sz w:val="22"/>
                <w:szCs w:val="22"/>
              </w:rPr>
              <w:t xml:space="preserve"> la nouvelle stratégie jeunesse du Département avec l’ensemble des Directions départementales</w:t>
            </w:r>
            <w:r w:rsidR="003E2FDE">
              <w:rPr>
                <w:sz w:val="22"/>
                <w:szCs w:val="22"/>
              </w:rPr>
              <w:t> ;</w:t>
            </w:r>
          </w:p>
          <w:p w:rsidR="00B87B1A" w:rsidRPr="003E2FDE" w:rsidRDefault="005F3CD6" w:rsidP="00B87B1A">
            <w:pPr>
              <w:pStyle w:val="Paragraphedeliste"/>
              <w:numPr>
                <w:ilvl w:val="0"/>
                <w:numId w:val="14"/>
              </w:numPr>
              <w:jc w:val="both"/>
              <w:rPr>
                <w:sz w:val="22"/>
                <w:szCs w:val="22"/>
              </w:rPr>
            </w:pPr>
            <w:r w:rsidRPr="003E2FDE">
              <w:rPr>
                <w:sz w:val="22"/>
                <w:szCs w:val="22"/>
              </w:rPr>
              <w:lastRenderedPageBreak/>
              <w:t>Dans le cadre de cette nouvelle stratégie, c</w:t>
            </w:r>
            <w:r w:rsidR="005D735E" w:rsidRPr="003E2FDE">
              <w:rPr>
                <w:sz w:val="22"/>
                <w:szCs w:val="22"/>
              </w:rPr>
              <w:t>oordon</w:t>
            </w:r>
            <w:r w:rsidR="00B87B1A" w:rsidRPr="003E2FDE">
              <w:rPr>
                <w:sz w:val="22"/>
                <w:szCs w:val="22"/>
              </w:rPr>
              <w:t>ner les actions jeunesse menées par les Directions (mise en place d’une stratégie de pilotage, animation d’une comitologie à l’échelle départementale, mise à jour annuel</w:t>
            </w:r>
            <w:r w:rsidR="00EB6CCC" w:rsidRPr="003E2FDE">
              <w:rPr>
                <w:sz w:val="22"/>
                <w:szCs w:val="22"/>
              </w:rPr>
              <w:t xml:space="preserve"> </w:t>
            </w:r>
            <w:r w:rsidR="0047004D" w:rsidRPr="003E2FDE">
              <w:rPr>
                <w:sz w:val="22"/>
                <w:szCs w:val="22"/>
              </w:rPr>
              <w:t>du tableau de suivi financier des dispositifs des dispositifs jeunesse</w:t>
            </w:r>
            <w:r w:rsidR="00EB6CCC" w:rsidRPr="003E2FDE">
              <w:rPr>
                <w:sz w:val="22"/>
                <w:szCs w:val="22"/>
              </w:rPr>
              <w:t>s</w:t>
            </w:r>
            <w:r w:rsidR="00F80B46" w:rsidRPr="003E2FDE">
              <w:rPr>
                <w:sz w:val="22"/>
                <w:szCs w:val="22"/>
              </w:rPr>
              <w:t xml:space="preserve">, </w:t>
            </w:r>
            <w:r w:rsidR="008407C7" w:rsidRPr="003E2FDE">
              <w:rPr>
                <w:sz w:val="22"/>
                <w:szCs w:val="22"/>
              </w:rPr>
              <w:t xml:space="preserve">création </w:t>
            </w:r>
            <w:r w:rsidR="00F80B46" w:rsidRPr="003E2FDE">
              <w:rPr>
                <w:sz w:val="22"/>
                <w:szCs w:val="22"/>
              </w:rPr>
              <w:t>d’outils de suivi et d’évaluation</w:t>
            </w:r>
            <w:r w:rsidR="00B87B1A" w:rsidRPr="003E2FDE">
              <w:rPr>
                <w:sz w:val="22"/>
                <w:szCs w:val="22"/>
              </w:rPr>
              <w:t xml:space="preserve"> etc.) ;</w:t>
            </w:r>
          </w:p>
          <w:p w:rsidR="00B87B1A" w:rsidRPr="003E2FDE" w:rsidRDefault="00B87B1A" w:rsidP="008B1971">
            <w:pPr>
              <w:pStyle w:val="Paragraphedeliste"/>
              <w:numPr>
                <w:ilvl w:val="0"/>
                <w:numId w:val="14"/>
              </w:numPr>
              <w:jc w:val="both"/>
              <w:rPr>
                <w:sz w:val="22"/>
                <w:szCs w:val="22"/>
              </w:rPr>
            </w:pPr>
            <w:r w:rsidRPr="003E2FDE">
              <w:rPr>
                <w:sz w:val="22"/>
                <w:szCs w:val="22"/>
              </w:rPr>
              <w:t>Accompagner les Directions dans l’élaboration, le déploiement</w:t>
            </w:r>
            <w:r w:rsidR="0047004D" w:rsidRPr="003E2FDE">
              <w:rPr>
                <w:sz w:val="22"/>
                <w:szCs w:val="22"/>
              </w:rPr>
              <w:t xml:space="preserve">, </w:t>
            </w:r>
            <w:r w:rsidRPr="003E2FDE">
              <w:rPr>
                <w:sz w:val="22"/>
                <w:szCs w:val="22"/>
              </w:rPr>
              <w:t>la valorisation</w:t>
            </w:r>
            <w:r w:rsidR="0047004D" w:rsidRPr="003E2FDE">
              <w:rPr>
                <w:sz w:val="22"/>
                <w:szCs w:val="22"/>
              </w:rPr>
              <w:t xml:space="preserve"> ou l’évaluation</w:t>
            </w:r>
            <w:r w:rsidRPr="003E2FDE">
              <w:rPr>
                <w:sz w:val="22"/>
                <w:szCs w:val="22"/>
              </w:rPr>
              <w:t xml:space="preserve"> de leurs actions en faveur des 15-25 ans ;</w:t>
            </w:r>
          </w:p>
          <w:p w:rsidR="00153C8D" w:rsidRPr="003E2FDE" w:rsidRDefault="00153C8D" w:rsidP="008B1971">
            <w:pPr>
              <w:pStyle w:val="Paragraphedeliste"/>
              <w:numPr>
                <w:ilvl w:val="0"/>
                <w:numId w:val="14"/>
              </w:numPr>
              <w:jc w:val="both"/>
              <w:rPr>
                <w:sz w:val="22"/>
                <w:szCs w:val="22"/>
              </w:rPr>
            </w:pPr>
            <w:r w:rsidRPr="003E2FDE">
              <w:rPr>
                <w:sz w:val="22"/>
                <w:szCs w:val="22"/>
              </w:rPr>
              <w:t>Contribuer à la création d’outils</w:t>
            </w:r>
            <w:r w:rsidR="005F3CD6" w:rsidRPr="003E2FDE">
              <w:rPr>
                <w:sz w:val="22"/>
                <w:szCs w:val="22"/>
              </w:rPr>
              <w:t xml:space="preserve"> d’accompagnement à l’élaboration de projets favorisant la participation et l’expression des jeunes au sein des politiques départementales</w:t>
            </w:r>
            <w:r w:rsidR="005B1DD4" w:rsidRPr="003E2FDE">
              <w:rPr>
                <w:sz w:val="22"/>
                <w:szCs w:val="22"/>
              </w:rPr>
              <w:t> ;</w:t>
            </w:r>
          </w:p>
          <w:p w:rsidR="00B87B1A" w:rsidRPr="003E2FDE" w:rsidRDefault="00B87B1A" w:rsidP="008B1971">
            <w:pPr>
              <w:pStyle w:val="Paragraphedeliste"/>
              <w:numPr>
                <w:ilvl w:val="0"/>
                <w:numId w:val="14"/>
              </w:numPr>
              <w:jc w:val="both"/>
              <w:rPr>
                <w:sz w:val="22"/>
                <w:szCs w:val="22"/>
              </w:rPr>
            </w:pPr>
            <w:r w:rsidRPr="003E2FDE">
              <w:rPr>
                <w:sz w:val="22"/>
                <w:szCs w:val="22"/>
              </w:rPr>
              <w:t xml:space="preserve">Animer un réseau de </w:t>
            </w:r>
            <w:proofErr w:type="spellStart"/>
            <w:r w:rsidRPr="003E2FDE">
              <w:rPr>
                <w:sz w:val="22"/>
                <w:szCs w:val="22"/>
              </w:rPr>
              <w:t>référent.</w:t>
            </w:r>
            <w:proofErr w:type="gramStart"/>
            <w:r w:rsidRPr="003E2FDE">
              <w:rPr>
                <w:sz w:val="22"/>
                <w:szCs w:val="22"/>
              </w:rPr>
              <w:t>e.s</w:t>
            </w:r>
            <w:proofErr w:type="spellEnd"/>
            <w:proofErr w:type="gramEnd"/>
            <w:r w:rsidRPr="003E2FDE">
              <w:rPr>
                <w:sz w:val="22"/>
                <w:szCs w:val="22"/>
              </w:rPr>
              <w:t xml:space="preserve"> « jeunesse » composé des </w:t>
            </w:r>
            <w:proofErr w:type="spellStart"/>
            <w:r w:rsidRPr="003E2FDE">
              <w:rPr>
                <w:sz w:val="22"/>
                <w:szCs w:val="22"/>
              </w:rPr>
              <w:t>agent.e.s</w:t>
            </w:r>
            <w:proofErr w:type="spellEnd"/>
            <w:r w:rsidRPr="003E2FDE">
              <w:rPr>
                <w:sz w:val="22"/>
                <w:szCs w:val="22"/>
              </w:rPr>
              <w:t xml:space="preserve"> du Département menant des actions </w:t>
            </w:r>
            <w:r w:rsidR="0047004D" w:rsidRPr="003E2FDE">
              <w:rPr>
                <w:sz w:val="22"/>
                <w:szCs w:val="22"/>
              </w:rPr>
              <w:t xml:space="preserve">dans le champ de la jeunesse </w:t>
            </w:r>
            <w:r w:rsidRPr="003E2FDE">
              <w:rPr>
                <w:sz w:val="22"/>
                <w:szCs w:val="22"/>
              </w:rPr>
              <w:t>;</w:t>
            </w:r>
          </w:p>
          <w:p w:rsidR="005B1DD4" w:rsidRPr="003E2FDE" w:rsidRDefault="005F3CD6" w:rsidP="005B1DD4">
            <w:pPr>
              <w:pStyle w:val="Paragraphedeliste"/>
              <w:numPr>
                <w:ilvl w:val="0"/>
                <w:numId w:val="14"/>
              </w:numPr>
              <w:jc w:val="both"/>
              <w:rPr>
                <w:sz w:val="22"/>
                <w:szCs w:val="22"/>
              </w:rPr>
            </w:pPr>
            <w:r w:rsidRPr="003E2FDE">
              <w:rPr>
                <w:sz w:val="22"/>
                <w:szCs w:val="22"/>
              </w:rPr>
              <w:t>Participer à la mise en place de projets favorisant l’appropriation et l’expression des jeunes en instruisant, accompagnant et évaluant les projets concernant les jeunes de l’appel à</w:t>
            </w:r>
            <w:r w:rsidR="0047004D" w:rsidRPr="003E2FDE">
              <w:rPr>
                <w:sz w:val="22"/>
                <w:szCs w:val="22"/>
              </w:rPr>
              <w:t xml:space="preserve"> projets annuel</w:t>
            </w:r>
            <w:r w:rsidRPr="003E2FDE">
              <w:rPr>
                <w:sz w:val="22"/>
                <w:szCs w:val="22"/>
              </w:rPr>
              <w:t xml:space="preserve"> </w:t>
            </w:r>
            <w:r w:rsidR="0047004D" w:rsidRPr="003E2FDE">
              <w:rPr>
                <w:sz w:val="22"/>
                <w:szCs w:val="22"/>
              </w:rPr>
              <w:t>« </w:t>
            </w:r>
            <w:r w:rsidRPr="003E2FDE">
              <w:rPr>
                <w:sz w:val="22"/>
                <w:szCs w:val="22"/>
              </w:rPr>
              <w:t>AGIR In Seine-Saint-Denis</w:t>
            </w:r>
            <w:r w:rsidR="0047004D" w:rsidRPr="003E2FDE">
              <w:rPr>
                <w:sz w:val="22"/>
                <w:szCs w:val="22"/>
              </w:rPr>
              <w:t> »</w:t>
            </w:r>
            <w:r w:rsidR="005B1DD4" w:rsidRPr="003E2FDE">
              <w:rPr>
                <w:sz w:val="22"/>
                <w:szCs w:val="22"/>
              </w:rPr>
              <w:t> ;</w:t>
            </w:r>
          </w:p>
          <w:p w:rsidR="005F3CD6" w:rsidRPr="003E2FDE" w:rsidRDefault="005F3CD6" w:rsidP="008B1971">
            <w:pPr>
              <w:pStyle w:val="Paragraphedeliste"/>
              <w:numPr>
                <w:ilvl w:val="0"/>
                <w:numId w:val="14"/>
              </w:numPr>
              <w:jc w:val="both"/>
              <w:rPr>
                <w:sz w:val="22"/>
                <w:szCs w:val="22"/>
              </w:rPr>
            </w:pPr>
            <w:r w:rsidRPr="003E2FDE">
              <w:rPr>
                <w:sz w:val="22"/>
                <w:szCs w:val="22"/>
              </w:rPr>
              <w:t xml:space="preserve">Animer et </w:t>
            </w:r>
            <w:r w:rsidR="005B1DD4" w:rsidRPr="003E2FDE">
              <w:rPr>
                <w:sz w:val="22"/>
                <w:szCs w:val="22"/>
              </w:rPr>
              <w:t>coordonner</w:t>
            </w:r>
            <w:r w:rsidRPr="003E2FDE">
              <w:rPr>
                <w:sz w:val="22"/>
                <w:szCs w:val="22"/>
              </w:rPr>
              <w:t xml:space="preserve"> les </w:t>
            </w:r>
            <w:r w:rsidR="005B1DD4" w:rsidRPr="003E2FDE">
              <w:rPr>
                <w:sz w:val="22"/>
                <w:szCs w:val="22"/>
              </w:rPr>
              <w:t>outils</w:t>
            </w:r>
            <w:r w:rsidRPr="003E2FDE">
              <w:rPr>
                <w:sz w:val="22"/>
                <w:szCs w:val="22"/>
              </w:rPr>
              <w:t xml:space="preserve"> de communication départementaux consacrés aux jeunes ;</w:t>
            </w:r>
          </w:p>
          <w:p w:rsidR="00F80B46" w:rsidRPr="003E2FDE" w:rsidRDefault="00F80B46" w:rsidP="00F80B46">
            <w:pPr>
              <w:pStyle w:val="Paragraphedeliste"/>
              <w:numPr>
                <w:ilvl w:val="0"/>
                <w:numId w:val="14"/>
              </w:numPr>
              <w:jc w:val="both"/>
              <w:rPr>
                <w:sz w:val="22"/>
                <w:szCs w:val="22"/>
              </w:rPr>
            </w:pPr>
            <w:r w:rsidRPr="003E2FDE">
              <w:rPr>
                <w:sz w:val="22"/>
                <w:szCs w:val="22"/>
              </w:rPr>
              <w:t>Mener un travail de veille sectorielle ;</w:t>
            </w:r>
          </w:p>
          <w:p w:rsidR="004465EB" w:rsidRPr="003E2FDE" w:rsidRDefault="009B4DAE" w:rsidP="009B4DAE">
            <w:pPr>
              <w:pStyle w:val="Paragraphedeliste"/>
              <w:numPr>
                <w:ilvl w:val="0"/>
                <w:numId w:val="12"/>
              </w:numPr>
              <w:jc w:val="both"/>
              <w:rPr>
                <w:sz w:val="22"/>
                <w:szCs w:val="22"/>
              </w:rPr>
            </w:pPr>
            <w:r w:rsidRPr="003E2FDE">
              <w:rPr>
                <w:sz w:val="22"/>
                <w:szCs w:val="22"/>
              </w:rPr>
              <w:t>Apporter un soutien sur les autres missions de la Délégation, en fonction de plan de charge et des pointes d’activité.</w:t>
            </w:r>
          </w:p>
          <w:p w:rsidR="009B4DAE" w:rsidRPr="003E2FDE" w:rsidRDefault="009B4DAE" w:rsidP="004465EB">
            <w:pPr>
              <w:jc w:val="both"/>
              <w:rPr>
                <w:b/>
                <w:sz w:val="22"/>
                <w:szCs w:val="22"/>
                <w:u w:val="single"/>
              </w:rPr>
            </w:pPr>
          </w:p>
          <w:p w:rsidR="004465EB" w:rsidRPr="003E2FDE" w:rsidRDefault="009B4DAE" w:rsidP="004465EB">
            <w:pPr>
              <w:jc w:val="both"/>
              <w:rPr>
                <w:b/>
                <w:sz w:val="22"/>
                <w:szCs w:val="22"/>
                <w:u w:val="single"/>
              </w:rPr>
            </w:pPr>
            <w:r w:rsidRPr="003E2FDE">
              <w:rPr>
                <w:b/>
                <w:sz w:val="22"/>
                <w:szCs w:val="22"/>
                <w:u w:val="single"/>
              </w:rPr>
              <w:t>En externe au Département :</w:t>
            </w:r>
          </w:p>
          <w:p w:rsidR="005B1DD4" w:rsidRPr="003E2FDE" w:rsidRDefault="005B1DD4" w:rsidP="004465EB">
            <w:pPr>
              <w:jc w:val="both"/>
              <w:rPr>
                <w:b/>
                <w:sz w:val="22"/>
                <w:szCs w:val="22"/>
                <w:u w:val="single"/>
              </w:rPr>
            </w:pPr>
          </w:p>
          <w:p w:rsidR="005B1DD4" w:rsidRPr="003E2FDE" w:rsidRDefault="005F3CD6" w:rsidP="005B1DD4">
            <w:pPr>
              <w:pStyle w:val="Paragraphedeliste"/>
              <w:numPr>
                <w:ilvl w:val="0"/>
                <w:numId w:val="12"/>
              </w:numPr>
              <w:rPr>
                <w:sz w:val="22"/>
                <w:szCs w:val="22"/>
              </w:rPr>
            </w:pPr>
            <w:proofErr w:type="spellStart"/>
            <w:r w:rsidRPr="003E2FDE">
              <w:rPr>
                <w:sz w:val="22"/>
                <w:szCs w:val="22"/>
              </w:rPr>
              <w:t>Co-animer</w:t>
            </w:r>
            <w:proofErr w:type="spellEnd"/>
            <w:r w:rsidRPr="003E2FDE">
              <w:rPr>
                <w:sz w:val="22"/>
                <w:szCs w:val="22"/>
              </w:rPr>
              <w:t xml:space="preserve"> une démarche </w:t>
            </w:r>
            <w:r w:rsidR="005B1DD4" w:rsidRPr="003E2FDE">
              <w:rPr>
                <w:sz w:val="22"/>
                <w:szCs w:val="22"/>
              </w:rPr>
              <w:t xml:space="preserve">annuelle </w:t>
            </w:r>
            <w:r w:rsidRPr="003E2FDE">
              <w:rPr>
                <w:sz w:val="22"/>
                <w:szCs w:val="22"/>
              </w:rPr>
              <w:t xml:space="preserve">de concertation des jeunes </w:t>
            </w:r>
            <w:r w:rsidR="005B1DD4" w:rsidRPr="003E2FDE">
              <w:rPr>
                <w:sz w:val="22"/>
                <w:szCs w:val="22"/>
              </w:rPr>
              <w:t>du territoire pour contribuer à la nouvelle stratégie jeunesse du Département ;</w:t>
            </w:r>
          </w:p>
          <w:p w:rsidR="005B1DD4" w:rsidRPr="003E2FDE" w:rsidRDefault="005B1DD4" w:rsidP="005B1DD4">
            <w:pPr>
              <w:pStyle w:val="Paragraphedeliste"/>
              <w:numPr>
                <w:ilvl w:val="0"/>
                <w:numId w:val="12"/>
              </w:numPr>
              <w:rPr>
                <w:sz w:val="22"/>
                <w:szCs w:val="22"/>
              </w:rPr>
            </w:pPr>
            <w:r w:rsidRPr="003E2FDE">
              <w:rPr>
                <w:sz w:val="22"/>
                <w:szCs w:val="22"/>
              </w:rPr>
              <w:t xml:space="preserve">Développer et coordonner des actions </w:t>
            </w:r>
            <w:r w:rsidR="005D69FF" w:rsidRPr="003E2FDE">
              <w:rPr>
                <w:sz w:val="22"/>
                <w:szCs w:val="22"/>
              </w:rPr>
              <w:t xml:space="preserve">et des évènements </w:t>
            </w:r>
            <w:r w:rsidRPr="003E2FDE">
              <w:rPr>
                <w:sz w:val="22"/>
                <w:szCs w:val="22"/>
              </w:rPr>
              <w:t xml:space="preserve">en direction du grand public et des </w:t>
            </w:r>
            <w:proofErr w:type="spellStart"/>
            <w:r w:rsidRPr="003E2FDE">
              <w:rPr>
                <w:sz w:val="22"/>
                <w:szCs w:val="22"/>
              </w:rPr>
              <w:t>professionnel.</w:t>
            </w:r>
            <w:proofErr w:type="gramStart"/>
            <w:r w:rsidRPr="003E2FDE">
              <w:rPr>
                <w:sz w:val="22"/>
                <w:szCs w:val="22"/>
              </w:rPr>
              <w:t>le.s</w:t>
            </w:r>
            <w:proofErr w:type="spellEnd"/>
            <w:proofErr w:type="gramEnd"/>
            <w:r w:rsidRPr="003E2FDE">
              <w:rPr>
                <w:sz w:val="22"/>
                <w:szCs w:val="22"/>
              </w:rPr>
              <w:t xml:space="preserve"> offrant une meilleure connaissances des jeunes</w:t>
            </w:r>
            <w:r w:rsidR="00E01DB1" w:rsidRPr="003E2FDE">
              <w:rPr>
                <w:sz w:val="22"/>
                <w:szCs w:val="22"/>
              </w:rPr>
              <w:t xml:space="preserve"> et des actions jeunesses du Département</w:t>
            </w:r>
            <w:r w:rsidRPr="003E2FDE">
              <w:rPr>
                <w:sz w:val="22"/>
                <w:szCs w:val="22"/>
              </w:rPr>
              <w:t> ;</w:t>
            </w:r>
          </w:p>
          <w:p w:rsidR="00F80B46" w:rsidRPr="003E2FDE" w:rsidRDefault="00F80B46" w:rsidP="005E749E">
            <w:pPr>
              <w:pStyle w:val="Paragraphedeliste"/>
              <w:numPr>
                <w:ilvl w:val="0"/>
                <w:numId w:val="12"/>
              </w:numPr>
              <w:rPr>
                <w:sz w:val="22"/>
                <w:szCs w:val="22"/>
              </w:rPr>
            </w:pPr>
            <w:r w:rsidRPr="003E2FDE">
              <w:rPr>
                <w:sz w:val="22"/>
                <w:szCs w:val="22"/>
              </w:rPr>
              <w:t>Développer</w:t>
            </w:r>
            <w:r w:rsidR="008407C7" w:rsidRPr="003E2FDE">
              <w:rPr>
                <w:sz w:val="22"/>
                <w:szCs w:val="22"/>
              </w:rPr>
              <w:t xml:space="preserve">, coordonner et animer </w:t>
            </w:r>
            <w:r w:rsidRPr="003E2FDE">
              <w:rPr>
                <w:sz w:val="22"/>
                <w:szCs w:val="22"/>
              </w:rPr>
              <w:t>les partenariats avec les acteurs institutionnels et associatifs du territoire qui œuvrent en faveur de la jeunesse</w:t>
            </w:r>
            <w:r w:rsidR="008407C7" w:rsidRPr="003E2FDE">
              <w:rPr>
                <w:sz w:val="22"/>
                <w:szCs w:val="22"/>
              </w:rPr>
              <w:t> ;</w:t>
            </w:r>
          </w:p>
          <w:p w:rsidR="008407C7" w:rsidRPr="003E2FDE" w:rsidRDefault="008407C7" w:rsidP="008407C7">
            <w:pPr>
              <w:pStyle w:val="Paragraphedeliste"/>
              <w:numPr>
                <w:ilvl w:val="0"/>
                <w:numId w:val="12"/>
              </w:numPr>
              <w:rPr>
                <w:sz w:val="22"/>
                <w:szCs w:val="22"/>
              </w:rPr>
            </w:pPr>
            <w:r w:rsidRPr="003E2FDE">
              <w:rPr>
                <w:sz w:val="22"/>
                <w:szCs w:val="22"/>
              </w:rPr>
              <w:t>Développer des partenariats à l’échelle nationale et internationale.</w:t>
            </w:r>
          </w:p>
          <w:p w:rsidR="004465EB" w:rsidRPr="003E2FDE" w:rsidRDefault="004465EB" w:rsidP="00F80B46">
            <w:pPr>
              <w:pStyle w:val="Paragraphedeliste"/>
              <w:jc w:val="both"/>
              <w:rPr>
                <w:sz w:val="22"/>
                <w:szCs w:val="22"/>
                <w:shd w:val="clear" w:color="auto" w:fill="F5F5F5"/>
              </w:rPr>
            </w:pPr>
          </w:p>
        </w:tc>
      </w:tr>
      <w:tr w:rsidR="004465EB" w:rsidTr="00F95844">
        <w:tc>
          <w:tcPr>
            <w:tcW w:w="9062" w:type="dxa"/>
          </w:tcPr>
          <w:p w:rsidR="004465EB" w:rsidRDefault="004465EB" w:rsidP="004465EB">
            <w:pPr>
              <w:shd w:val="clear" w:color="auto" w:fill="FFFFFF"/>
              <w:spacing w:before="120"/>
              <w:rPr>
                <w:b/>
                <w:color w:val="000099"/>
                <w:sz w:val="22"/>
                <w:szCs w:val="22"/>
              </w:rPr>
            </w:pPr>
            <w:r w:rsidRPr="00CF445C">
              <w:rPr>
                <w:b/>
                <w:color w:val="000099"/>
                <w:sz w:val="22"/>
                <w:szCs w:val="22"/>
              </w:rPr>
              <w:lastRenderedPageBreak/>
              <w:t>Compétences</w:t>
            </w:r>
          </w:p>
          <w:p w:rsidR="00A45D40" w:rsidRDefault="00A45D40" w:rsidP="004465EB">
            <w:pPr>
              <w:shd w:val="clear" w:color="auto" w:fill="FFFFFF"/>
              <w:spacing w:before="120"/>
              <w:rPr>
                <w:b/>
                <w:color w:val="000099"/>
                <w:sz w:val="22"/>
                <w:szCs w:val="22"/>
              </w:rPr>
            </w:pPr>
          </w:p>
          <w:p w:rsidR="00A45D40" w:rsidRDefault="00A45D40" w:rsidP="00EE3587">
            <w:pPr>
              <w:pStyle w:val="paragraph"/>
              <w:spacing w:before="0" w:beforeAutospacing="0" w:after="0" w:afterAutospacing="0"/>
              <w:textAlignment w:val="baseline"/>
              <w:rPr>
                <w:sz w:val="22"/>
                <w:szCs w:val="22"/>
              </w:rPr>
            </w:pPr>
            <w:r>
              <w:rPr>
                <w:rStyle w:val="normaltextrun"/>
                <w:b/>
                <w:bCs/>
                <w:sz w:val="22"/>
                <w:szCs w:val="22"/>
              </w:rPr>
              <w:t>Relationnelles</w:t>
            </w:r>
            <w:r>
              <w:rPr>
                <w:rStyle w:val="normaltextrun"/>
                <w:sz w:val="22"/>
                <w:szCs w:val="22"/>
              </w:rPr>
              <w:t>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conseiller et partager son expertise </w:t>
            </w:r>
            <w:r>
              <w:rPr>
                <w:rStyle w:val="eop"/>
                <w:sz w:val="22"/>
                <w:szCs w:val="22"/>
              </w:rPr>
              <w:t> </w:t>
            </w:r>
          </w:p>
          <w:p w:rsidR="00A45D40" w:rsidRDefault="003E2FDE"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Être</w:t>
            </w:r>
            <w:r w:rsidR="00A45D40">
              <w:rPr>
                <w:rStyle w:val="normaltextrun"/>
                <w:sz w:val="22"/>
                <w:szCs w:val="22"/>
              </w:rPr>
              <w:t xml:space="preserve"> force de proposition pour et les services départementaux </w:t>
            </w:r>
            <w:r w:rsidR="00A45D40">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valoriser les actions de la direction et du Département auprès des partenaires externes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Connaître les réseaux de professionnels et d’acteurs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fédérer ses partenaires lors de la conduite de projets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accompagner l'usager dans l’élaboration de son projet  </w:t>
            </w:r>
            <w:r>
              <w:rPr>
                <w:rStyle w:val="eop"/>
                <w:sz w:val="22"/>
                <w:szCs w:val="22"/>
              </w:rPr>
              <w:t> </w:t>
            </w:r>
          </w:p>
          <w:p w:rsidR="00DB10C8" w:rsidRPr="003E2FDE" w:rsidRDefault="003E2FDE" w:rsidP="00A45D40">
            <w:pPr>
              <w:pStyle w:val="paragraph"/>
              <w:numPr>
                <w:ilvl w:val="0"/>
                <w:numId w:val="22"/>
              </w:numPr>
              <w:spacing w:before="0" w:beforeAutospacing="0" w:after="0" w:afterAutospacing="0"/>
              <w:textAlignment w:val="baseline"/>
              <w:rPr>
                <w:rStyle w:val="eop"/>
                <w:sz w:val="22"/>
                <w:szCs w:val="22"/>
              </w:rPr>
            </w:pPr>
            <w:r w:rsidRPr="00DB10C8">
              <w:rPr>
                <w:rStyle w:val="normaltextrun"/>
                <w:sz w:val="22"/>
                <w:szCs w:val="22"/>
              </w:rPr>
              <w:t>Être</w:t>
            </w:r>
            <w:r w:rsidR="00A45D40" w:rsidRPr="00DB10C8">
              <w:rPr>
                <w:rStyle w:val="normaltextrun"/>
                <w:sz w:val="22"/>
                <w:szCs w:val="22"/>
              </w:rPr>
              <w:t xml:space="preserve"> </w:t>
            </w:r>
            <w:proofErr w:type="spellStart"/>
            <w:proofErr w:type="gramStart"/>
            <w:r w:rsidR="00A45D40" w:rsidRPr="00DB10C8">
              <w:rPr>
                <w:rStyle w:val="normaltextrun"/>
                <w:sz w:val="22"/>
                <w:szCs w:val="22"/>
              </w:rPr>
              <w:t>ouvert.e</w:t>
            </w:r>
            <w:proofErr w:type="spellEnd"/>
            <w:proofErr w:type="gramEnd"/>
            <w:r w:rsidR="00A45D40" w:rsidRPr="00DB10C8">
              <w:rPr>
                <w:rStyle w:val="normaltextrun"/>
                <w:sz w:val="22"/>
                <w:szCs w:val="22"/>
              </w:rPr>
              <w:t xml:space="preserve"> aux méthodes de travail en intelligence collective</w:t>
            </w:r>
            <w:r w:rsidR="00A45D40" w:rsidRPr="003E2FDE">
              <w:rPr>
                <w:rStyle w:val="eop"/>
                <w:sz w:val="22"/>
                <w:szCs w:val="22"/>
              </w:rPr>
              <w:t> </w:t>
            </w:r>
          </w:p>
          <w:p w:rsidR="00A45D40" w:rsidRPr="00DB10C8" w:rsidRDefault="0047004D" w:rsidP="00DB10C8">
            <w:pPr>
              <w:pStyle w:val="paragraph"/>
              <w:numPr>
                <w:ilvl w:val="0"/>
                <w:numId w:val="22"/>
              </w:numPr>
              <w:spacing w:before="0" w:beforeAutospacing="0" w:after="0" w:afterAutospacing="0"/>
              <w:textAlignment w:val="baseline"/>
              <w:rPr>
                <w:rStyle w:val="eop"/>
                <w:sz w:val="22"/>
                <w:szCs w:val="22"/>
              </w:rPr>
            </w:pPr>
            <w:r w:rsidRPr="003E2FDE">
              <w:rPr>
                <w:rStyle w:val="eop"/>
                <w:sz w:val="22"/>
                <w:szCs w:val="22"/>
              </w:rPr>
              <w:t>Savoir travailler en équipe</w:t>
            </w:r>
          </w:p>
          <w:p w:rsidR="00DB10C8" w:rsidRPr="00DB10C8" w:rsidRDefault="00DB10C8" w:rsidP="003E2FDE">
            <w:pPr>
              <w:pStyle w:val="paragraph"/>
              <w:spacing w:before="0" w:beforeAutospacing="0" w:after="0" w:afterAutospacing="0"/>
              <w:ind w:left="720"/>
              <w:textAlignment w:val="baseline"/>
              <w:rPr>
                <w:sz w:val="22"/>
                <w:szCs w:val="22"/>
              </w:rPr>
            </w:pPr>
          </w:p>
          <w:p w:rsidR="00A45D40" w:rsidRDefault="00A45D40" w:rsidP="00EE3587">
            <w:pPr>
              <w:pStyle w:val="paragraph"/>
              <w:spacing w:before="0" w:beforeAutospacing="0" w:after="0" w:afterAutospacing="0"/>
              <w:textAlignment w:val="baseline"/>
              <w:rPr>
                <w:sz w:val="22"/>
                <w:szCs w:val="22"/>
              </w:rPr>
            </w:pPr>
            <w:r>
              <w:rPr>
                <w:rStyle w:val="normaltextrun"/>
                <w:b/>
                <w:bCs/>
                <w:sz w:val="22"/>
                <w:szCs w:val="22"/>
              </w:rPr>
              <w:t>Organisationnelles</w:t>
            </w:r>
            <w:r>
              <w:rPr>
                <w:rStyle w:val="normaltextrun"/>
                <w:sz w:val="22"/>
                <w:szCs w:val="22"/>
              </w:rPr>
              <w:t xml:space="preserve"> </w:t>
            </w:r>
            <w:r>
              <w:rPr>
                <w:rStyle w:val="eop"/>
                <w:sz w:val="22"/>
                <w:szCs w:val="22"/>
              </w:rPr>
              <w:t> </w:t>
            </w:r>
          </w:p>
          <w:p w:rsidR="00A45D40" w:rsidRPr="00A45D40" w:rsidRDefault="00A45D40" w:rsidP="00A45D40">
            <w:pPr>
              <w:numPr>
                <w:ilvl w:val="0"/>
                <w:numId w:val="22"/>
              </w:numPr>
              <w:suppressAutoHyphens/>
              <w:jc w:val="both"/>
              <w:rPr>
                <w:rStyle w:val="normaltextrun"/>
                <w:sz w:val="22"/>
                <w:szCs w:val="22"/>
              </w:rPr>
            </w:pPr>
            <w:r w:rsidRPr="00CF445C">
              <w:rPr>
                <w:sz w:val="22"/>
                <w:szCs w:val="22"/>
              </w:rPr>
              <w:t>Savoir piloter et mettre en œuvre des projets transversaux</w:t>
            </w:r>
          </w:p>
          <w:p w:rsidR="00A45D40" w:rsidRDefault="00A45D40" w:rsidP="00A45D40">
            <w:pPr>
              <w:pStyle w:val="paragraph"/>
              <w:numPr>
                <w:ilvl w:val="0"/>
                <w:numId w:val="22"/>
              </w:numPr>
              <w:spacing w:before="0" w:beforeAutospacing="0" w:after="0" w:afterAutospacing="0"/>
              <w:textAlignment w:val="baseline"/>
              <w:rPr>
                <w:rStyle w:val="normaltextrun"/>
                <w:sz w:val="22"/>
                <w:szCs w:val="22"/>
              </w:rPr>
            </w:pPr>
            <w:r>
              <w:rPr>
                <w:rStyle w:val="normaltextrun"/>
                <w:sz w:val="22"/>
                <w:szCs w:val="22"/>
              </w:rPr>
              <w:t>Savoir planifier les étapes du projet et la mobilisation des ressources nécessaires </w:t>
            </w:r>
          </w:p>
          <w:p w:rsidR="00A45D40" w:rsidRDefault="00A45D40" w:rsidP="00A45D40">
            <w:pPr>
              <w:pStyle w:val="paragraph"/>
              <w:numPr>
                <w:ilvl w:val="0"/>
                <w:numId w:val="22"/>
              </w:numPr>
              <w:spacing w:before="0" w:beforeAutospacing="0" w:after="0" w:afterAutospacing="0"/>
              <w:textAlignment w:val="baseline"/>
              <w:rPr>
                <w:sz w:val="22"/>
                <w:szCs w:val="22"/>
              </w:rPr>
            </w:pPr>
            <w:r w:rsidRPr="00CF445C">
              <w:rPr>
                <w:sz w:val="22"/>
                <w:szCs w:val="22"/>
              </w:rPr>
              <w:t>Savoir diffuser de l'information de manière ascendante, descendante, transversale, en interne et/ou en externe</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organiser et participer aux réunions avec les partenaires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établir des rapports et des bilans d’activités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rStyle w:val="eop"/>
                <w:sz w:val="22"/>
                <w:szCs w:val="22"/>
              </w:rPr>
            </w:pPr>
            <w:r>
              <w:rPr>
                <w:rStyle w:val="normaltextrun"/>
                <w:sz w:val="22"/>
                <w:szCs w:val="22"/>
              </w:rPr>
              <w:t>Savoir organiser son travail en fonction des priorités de l’activité </w:t>
            </w:r>
            <w:r>
              <w:rPr>
                <w:rStyle w:val="eop"/>
                <w:sz w:val="22"/>
                <w:szCs w:val="22"/>
              </w:rPr>
              <w:t> </w:t>
            </w:r>
          </w:p>
          <w:p w:rsidR="00A45D40" w:rsidRDefault="00A45D40" w:rsidP="00A45D40">
            <w:pPr>
              <w:pStyle w:val="paragraph"/>
              <w:spacing w:before="0" w:beforeAutospacing="0" w:after="0" w:afterAutospacing="0"/>
              <w:ind w:left="690"/>
              <w:textAlignment w:val="baseline"/>
              <w:rPr>
                <w:sz w:val="22"/>
                <w:szCs w:val="22"/>
              </w:rPr>
            </w:pPr>
          </w:p>
          <w:p w:rsidR="00A45D40" w:rsidRDefault="00A45D40" w:rsidP="00EE3587">
            <w:pPr>
              <w:pStyle w:val="paragraph"/>
              <w:spacing w:before="0" w:beforeAutospacing="0" w:after="0" w:afterAutospacing="0"/>
              <w:textAlignment w:val="baseline"/>
              <w:rPr>
                <w:sz w:val="22"/>
                <w:szCs w:val="22"/>
              </w:rPr>
            </w:pPr>
            <w:r>
              <w:rPr>
                <w:rStyle w:val="normaltextrun"/>
                <w:b/>
                <w:bCs/>
                <w:sz w:val="22"/>
                <w:szCs w:val="22"/>
              </w:rPr>
              <w:t>Techniques</w:t>
            </w:r>
            <w:r>
              <w:rPr>
                <w:rStyle w:val="normaltextrun"/>
                <w:sz w:val="22"/>
                <w:szCs w:val="22"/>
              </w:rPr>
              <w:t>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traduire les orientations et/ou les priorités politiques en plan d’action ou en projets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formuler des avis et rédiger des rapports d’aide à la décision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rStyle w:val="normaltextrun"/>
                <w:sz w:val="22"/>
                <w:szCs w:val="22"/>
              </w:rPr>
            </w:pPr>
            <w:r>
              <w:rPr>
                <w:rStyle w:val="normaltextrun"/>
                <w:sz w:val="22"/>
                <w:szCs w:val="22"/>
              </w:rPr>
              <w:lastRenderedPageBreak/>
              <w:t>Connaître la législation et la réglementation propres à son champ d’intervention</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évaluer les    projets menés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assurer la gestion administrative et budgétaire des projets pilotés  </w:t>
            </w:r>
            <w:r>
              <w:rPr>
                <w:rStyle w:val="eop"/>
                <w:sz w:val="22"/>
                <w:szCs w:val="22"/>
              </w:rPr>
              <w:t> </w:t>
            </w:r>
          </w:p>
          <w:p w:rsidR="00A45D40" w:rsidRDefault="00A45D40" w:rsidP="00A45D40">
            <w:pPr>
              <w:pStyle w:val="paragraph"/>
              <w:numPr>
                <w:ilvl w:val="0"/>
                <w:numId w:val="22"/>
              </w:numPr>
              <w:spacing w:before="0" w:beforeAutospacing="0" w:after="0" w:afterAutospacing="0"/>
              <w:textAlignment w:val="baseline"/>
              <w:rPr>
                <w:sz w:val="22"/>
                <w:szCs w:val="22"/>
              </w:rPr>
            </w:pPr>
            <w:r>
              <w:rPr>
                <w:rStyle w:val="normaltextrun"/>
                <w:sz w:val="22"/>
                <w:szCs w:val="22"/>
              </w:rPr>
              <w:t>Savoir recueillir les attentes et besoins des partenaires </w:t>
            </w:r>
            <w:r>
              <w:rPr>
                <w:rStyle w:val="normaltextrun"/>
              </w:rPr>
              <w:t> </w:t>
            </w:r>
            <w:r>
              <w:rPr>
                <w:rStyle w:val="eop"/>
              </w:rPr>
              <w:t> </w:t>
            </w:r>
          </w:p>
          <w:p w:rsidR="004465EB" w:rsidRPr="00CF445C" w:rsidRDefault="004465EB" w:rsidP="004465EB">
            <w:pPr>
              <w:rPr>
                <w:sz w:val="22"/>
                <w:szCs w:val="22"/>
              </w:rPr>
            </w:pPr>
          </w:p>
        </w:tc>
      </w:tr>
      <w:tr w:rsidR="004465EB" w:rsidTr="00F95844">
        <w:tc>
          <w:tcPr>
            <w:tcW w:w="9062" w:type="dxa"/>
          </w:tcPr>
          <w:p w:rsidR="004465EB" w:rsidRPr="007A7D30" w:rsidRDefault="004465EB" w:rsidP="004465EB">
            <w:pPr>
              <w:shd w:val="clear" w:color="auto" w:fill="FFFFFF"/>
              <w:spacing w:before="120"/>
              <w:rPr>
                <w:sz w:val="22"/>
                <w:szCs w:val="22"/>
              </w:rPr>
            </w:pPr>
            <w:r w:rsidRPr="007A7D30">
              <w:rPr>
                <w:b/>
                <w:color w:val="000099"/>
                <w:sz w:val="22"/>
                <w:szCs w:val="22"/>
              </w:rPr>
              <w:lastRenderedPageBreak/>
              <w:t>Niveau d’études : BAC + 5</w:t>
            </w:r>
          </w:p>
          <w:p w:rsidR="004465EB" w:rsidRPr="007A7D30" w:rsidRDefault="004465EB" w:rsidP="004465EB">
            <w:pPr>
              <w:shd w:val="clear" w:color="auto" w:fill="FFFFFF"/>
              <w:spacing w:before="120"/>
              <w:rPr>
                <w:sz w:val="22"/>
                <w:szCs w:val="22"/>
              </w:rPr>
            </w:pPr>
            <w:r w:rsidRPr="007A7D30">
              <w:rPr>
                <w:b/>
                <w:color w:val="000099"/>
                <w:sz w:val="22"/>
                <w:szCs w:val="22"/>
              </w:rPr>
              <w:t>Diplômes requis :</w:t>
            </w:r>
            <w:r w:rsidRPr="007A7D30">
              <w:rPr>
                <w:b/>
                <w:color w:val="FF0000"/>
                <w:sz w:val="22"/>
                <w:szCs w:val="22"/>
              </w:rPr>
              <w:t xml:space="preserve"> </w:t>
            </w:r>
          </w:p>
          <w:p w:rsidR="004465EB" w:rsidRPr="007A7D30" w:rsidRDefault="004465EB" w:rsidP="004465EB">
            <w:pPr>
              <w:spacing w:before="120"/>
              <w:rPr>
                <w:sz w:val="22"/>
                <w:szCs w:val="22"/>
              </w:rPr>
            </w:pPr>
            <w:r w:rsidRPr="007A7D30">
              <w:rPr>
                <w:b/>
                <w:color w:val="000099"/>
                <w:sz w:val="22"/>
                <w:szCs w:val="22"/>
              </w:rPr>
              <w:t>Expérience (s) professionnelle(s) sur un poste similaire</w:t>
            </w:r>
          </w:p>
          <w:bookmarkStart w:id="1" w:name="__Fieldmark__12_749879821"/>
          <w:p w:rsidR="004465EB" w:rsidRPr="007A7D30" w:rsidRDefault="004465EB" w:rsidP="004465EB">
            <w:pPr>
              <w:rPr>
                <w:sz w:val="22"/>
                <w:szCs w:val="22"/>
              </w:rPr>
            </w:pPr>
            <w:r w:rsidRPr="007A7D30">
              <w:rPr>
                <w:sz w:val="22"/>
                <w:szCs w:val="22"/>
              </w:rPr>
              <w:fldChar w:fldCharType="begin">
                <w:ffData>
                  <w:name w:val=""/>
                  <w:enabled/>
                  <w:calcOnExit w:val="0"/>
                  <w:checkBox>
                    <w:sizeAuto/>
                    <w:default w:val="0"/>
                    <w:checked/>
                  </w:checkBox>
                </w:ffData>
              </w:fldChar>
            </w:r>
            <w:r w:rsidRPr="007A7D30">
              <w:rPr>
                <w:sz w:val="22"/>
                <w:szCs w:val="22"/>
              </w:rPr>
              <w:instrText xml:space="preserve"> FORMCHECKBOX </w:instrText>
            </w:r>
            <w:r w:rsidR="00891841">
              <w:rPr>
                <w:sz w:val="22"/>
                <w:szCs w:val="22"/>
              </w:rPr>
            </w:r>
            <w:r w:rsidR="00891841">
              <w:rPr>
                <w:sz w:val="22"/>
                <w:szCs w:val="22"/>
              </w:rPr>
              <w:fldChar w:fldCharType="separate"/>
            </w:r>
            <w:r w:rsidRPr="007A7D30">
              <w:rPr>
                <w:sz w:val="22"/>
                <w:szCs w:val="22"/>
              </w:rPr>
              <w:fldChar w:fldCharType="end"/>
            </w:r>
            <w:bookmarkEnd w:id="1"/>
            <w:r w:rsidRPr="007A7D30">
              <w:rPr>
                <w:sz w:val="22"/>
                <w:szCs w:val="22"/>
              </w:rPr>
              <w:t xml:space="preserve"> Souhaitée(s) </w:t>
            </w:r>
            <w:bookmarkStart w:id="2" w:name="__Fieldmark__13_749879821"/>
            <w:r w:rsidRPr="007A7D30">
              <w:rPr>
                <w:sz w:val="22"/>
                <w:szCs w:val="22"/>
              </w:rPr>
              <w:fldChar w:fldCharType="begin">
                <w:ffData>
                  <w:name w:val=""/>
                  <w:enabled/>
                  <w:calcOnExit w:val="0"/>
                  <w:checkBox>
                    <w:sizeAuto/>
                    <w:default w:val="0"/>
                    <w:checked w:val="0"/>
                  </w:checkBox>
                </w:ffData>
              </w:fldChar>
            </w:r>
            <w:r w:rsidRPr="007A7D30">
              <w:rPr>
                <w:sz w:val="22"/>
                <w:szCs w:val="22"/>
              </w:rPr>
              <w:instrText xml:space="preserve"> FORMCHECKBOX </w:instrText>
            </w:r>
            <w:r w:rsidR="00891841">
              <w:rPr>
                <w:sz w:val="22"/>
                <w:szCs w:val="22"/>
              </w:rPr>
            </w:r>
            <w:r w:rsidR="00891841">
              <w:rPr>
                <w:sz w:val="22"/>
                <w:szCs w:val="22"/>
              </w:rPr>
              <w:fldChar w:fldCharType="separate"/>
            </w:r>
            <w:r w:rsidRPr="007A7D30">
              <w:rPr>
                <w:sz w:val="22"/>
                <w:szCs w:val="22"/>
              </w:rPr>
              <w:fldChar w:fldCharType="end"/>
            </w:r>
            <w:bookmarkEnd w:id="2"/>
            <w:r w:rsidRPr="007A7D30">
              <w:rPr>
                <w:sz w:val="22"/>
                <w:szCs w:val="22"/>
              </w:rPr>
              <w:t xml:space="preserve"> Requise(s)</w:t>
            </w:r>
          </w:p>
          <w:p w:rsidR="004465EB" w:rsidRPr="007A7D30" w:rsidRDefault="004465EB" w:rsidP="004465EB">
            <w:pPr>
              <w:pStyle w:val="Texte1"/>
              <w:numPr>
                <w:ilvl w:val="0"/>
                <w:numId w:val="2"/>
              </w:numPr>
              <w:tabs>
                <w:tab w:val="clear" w:pos="720"/>
                <w:tab w:val="num" w:pos="790"/>
              </w:tabs>
              <w:suppressAutoHyphens/>
              <w:spacing w:before="0"/>
              <w:ind w:left="790"/>
              <w:rPr>
                <w:rFonts w:ascii="Times New Roman" w:hAnsi="Times New Roman" w:cs="Times New Roman"/>
                <w:szCs w:val="22"/>
              </w:rPr>
            </w:pPr>
            <w:r w:rsidRPr="007A7D30">
              <w:rPr>
                <w:rFonts w:ascii="Times New Roman" w:hAnsi="Times New Roman" w:cs="Times New Roman"/>
                <w:szCs w:val="22"/>
              </w:rPr>
              <w:t>Formations et diplômes nécessaires à l’accès au cadre d’emplois des ingénieurs et ou des attachés.</w:t>
            </w:r>
          </w:p>
          <w:p w:rsidR="004465EB" w:rsidRPr="007A7D30" w:rsidRDefault="004465EB" w:rsidP="004465EB">
            <w:pPr>
              <w:pStyle w:val="Texte1"/>
              <w:numPr>
                <w:ilvl w:val="0"/>
                <w:numId w:val="2"/>
              </w:numPr>
              <w:tabs>
                <w:tab w:val="clear" w:pos="720"/>
                <w:tab w:val="num" w:pos="790"/>
              </w:tabs>
              <w:suppressAutoHyphens/>
              <w:spacing w:before="0"/>
              <w:ind w:left="790"/>
              <w:rPr>
                <w:rFonts w:ascii="Times New Roman" w:hAnsi="Times New Roman" w:cs="Times New Roman"/>
                <w:szCs w:val="22"/>
              </w:rPr>
            </w:pPr>
            <w:r w:rsidRPr="007A7D30">
              <w:rPr>
                <w:rFonts w:ascii="Times New Roman" w:hAnsi="Times New Roman" w:cs="Times New Roman"/>
                <w:szCs w:val="22"/>
              </w:rPr>
              <w:t>Expérience en gestion de projets transversaux et complexes souhaitée.</w:t>
            </w:r>
          </w:p>
          <w:p w:rsidR="004465EB" w:rsidRDefault="004465EB" w:rsidP="004465EB"/>
        </w:tc>
      </w:tr>
    </w:tbl>
    <w:p w:rsidR="00F95844" w:rsidRPr="001B3593" w:rsidRDefault="00F95844" w:rsidP="007A7D30">
      <w:pPr>
        <w:jc w:val="center"/>
        <w:rPr>
          <w:sz w:val="22"/>
          <w:szCs w:val="22"/>
        </w:rPr>
      </w:pPr>
    </w:p>
    <w:sectPr w:rsidR="00F95844" w:rsidRPr="001B3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37"/>
        </w:tabs>
        <w:ind w:left="720" w:hanging="360"/>
      </w:pPr>
      <w:rPr>
        <w:rFonts w:ascii="Wingdings" w:hAnsi="Wingdings" w:cs="OpenSymbol"/>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hint="default"/>
        <w:sz w:val="22"/>
      </w:rPr>
    </w:lvl>
  </w:abstractNum>
  <w:abstractNum w:abstractNumId="2" w15:restartNumberingAfterBreak="0">
    <w:nsid w:val="00000003"/>
    <w:multiLevelType w:val="multilevel"/>
    <w:tmpl w:val="00000003"/>
    <w:name w:val="WW8Num3"/>
    <w:lvl w:ilvl="0">
      <w:start w:val="60"/>
      <w:numFmt w:val="bullet"/>
      <w:lvlText w:val="-"/>
      <w:lvlJc w:val="left"/>
      <w:pPr>
        <w:tabs>
          <w:tab w:val="num" w:pos="720"/>
        </w:tabs>
        <w:ind w:left="720" w:hanging="360"/>
      </w:pPr>
      <w:rPr>
        <w:rFonts w:ascii="Tahoma" w:hAnsi="Tahoma" w:cs="Wingdings" w:hint="default"/>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0"/>
        <w:szCs w:val="2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0"/>
        <w:szCs w:val="20"/>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964702A"/>
    <w:multiLevelType w:val="multilevel"/>
    <w:tmpl w:val="7AF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C33F7"/>
    <w:multiLevelType w:val="hybridMultilevel"/>
    <w:tmpl w:val="B1081B42"/>
    <w:lvl w:ilvl="0" w:tplc="DF6275C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0E29F7"/>
    <w:multiLevelType w:val="multilevel"/>
    <w:tmpl w:val="2F0A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A34C68"/>
    <w:multiLevelType w:val="hybridMultilevel"/>
    <w:tmpl w:val="37E83FE4"/>
    <w:lvl w:ilvl="0" w:tplc="09B01D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67337D"/>
    <w:multiLevelType w:val="multilevel"/>
    <w:tmpl w:val="000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86EBF"/>
    <w:multiLevelType w:val="multilevel"/>
    <w:tmpl w:val="E3B2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16CA3"/>
    <w:multiLevelType w:val="multilevel"/>
    <w:tmpl w:val="14E6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6D6C63"/>
    <w:multiLevelType w:val="multilevel"/>
    <w:tmpl w:val="A3EA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118B1"/>
    <w:multiLevelType w:val="hybridMultilevel"/>
    <w:tmpl w:val="E488DE58"/>
    <w:lvl w:ilvl="0" w:tplc="89F274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C75926"/>
    <w:multiLevelType w:val="multilevel"/>
    <w:tmpl w:val="7EF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AE34D1"/>
    <w:multiLevelType w:val="hybridMultilevel"/>
    <w:tmpl w:val="27460D6E"/>
    <w:lvl w:ilvl="0" w:tplc="AD40E46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162D50"/>
    <w:multiLevelType w:val="hybridMultilevel"/>
    <w:tmpl w:val="E83A8D2E"/>
    <w:lvl w:ilvl="0" w:tplc="6B4A87D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02CE4"/>
    <w:multiLevelType w:val="multilevel"/>
    <w:tmpl w:val="BFE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35CA8"/>
    <w:multiLevelType w:val="hybridMultilevel"/>
    <w:tmpl w:val="76C26756"/>
    <w:lvl w:ilvl="0" w:tplc="425E9A3C">
      <w:numFmt w:val="bullet"/>
      <w:lvlText w:val="-"/>
      <w:lvlJc w:val="left"/>
      <w:pPr>
        <w:ind w:left="720" w:hanging="360"/>
      </w:pPr>
      <w:rPr>
        <w:rFonts w:ascii="Times New Roman" w:eastAsia="Times New Roman" w:hAnsi="Times New Roman"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A30D88"/>
    <w:multiLevelType w:val="multilevel"/>
    <w:tmpl w:val="959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E729A4"/>
    <w:multiLevelType w:val="hybridMultilevel"/>
    <w:tmpl w:val="8A7A09D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DCC4D97"/>
    <w:multiLevelType w:val="multilevel"/>
    <w:tmpl w:val="B352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582297"/>
    <w:multiLevelType w:val="multilevel"/>
    <w:tmpl w:val="611A9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FBB00A9"/>
    <w:multiLevelType w:val="multilevel"/>
    <w:tmpl w:val="0006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4C3549"/>
    <w:multiLevelType w:val="multilevel"/>
    <w:tmpl w:val="F2FE82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2D4424"/>
    <w:multiLevelType w:val="multilevel"/>
    <w:tmpl w:val="A660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7D69B7"/>
    <w:multiLevelType w:val="multilevel"/>
    <w:tmpl w:val="D9D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131F74"/>
    <w:multiLevelType w:val="multilevel"/>
    <w:tmpl w:val="CE38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C34FFE"/>
    <w:multiLevelType w:val="hybridMultilevel"/>
    <w:tmpl w:val="61124718"/>
    <w:lvl w:ilvl="0" w:tplc="33E41B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B5644D"/>
    <w:multiLevelType w:val="multilevel"/>
    <w:tmpl w:val="49FC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3D21DD"/>
    <w:multiLevelType w:val="hybridMultilevel"/>
    <w:tmpl w:val="E11A214C"/>
    <w:lvl w:ilvl="0" w:tplc="0EFC4AEE">
      <w:numFmt w:val="bullet"/>
      <w:lvlText w:val="-"/>
      <w:lvlJc w:val="left"/>
      <w:pPr>
        <w:ind w:left="720" w:hanging="360"/>
      </w:pPr>
      <w:rPr>
        <w:rFonts w:ascii="Times New Roman" w:eastAsia="Times New Roman" w:hAnsi="Times New Roman" w:cs="Times New Roman" w:hint="default"/>
        <w:b/>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655B10"/>
    <w:multiLevelType w:val="multilevel"/>
    <w:tmpl w:val="689E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F2154E"/>
    <w:multiLevelType w:val="multilevel"/>
    <w:tmpl w:val="07FC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813E5A"/>
    <w:multiLevelType w:val="hybridMultilevel"/>
    <w:tmpl w:val="096E0008"/>
    <w:lvl w:ilvl="0" w:tplc="9FF4C9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233C5F"/>
    <w:multiLevelType w:val="multilevel"/>
    <w:tmpl w:val="A5B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29"/>
  </w:num>
  <w:num w:numId="5">
    <w:abstractNumId w:val="19"/>
  </w:num>
  <w:num w:numId="6">
    <w:abstractNumId w:val="0"/>
  </w:num>
  <w:num w:numId="7">
    <w:abstractNumId w:val="17"/>
  </w:num>
  <w:num w:numId="8">
    <w:abstractNumId w:val="15"/>
  </w:num>
  <w:num w:numId="9">
    <w:abstractNumId w:val="14"/>
  </w:num>
  <w:num w:numId="10">
    <w:abstractNumId w:val="5"/>
  </w:num>
  <w:num w:numId="11">
    <w:abstractNumId w:val="27"/>
  </w:num>
  <w:num w:numId="12">
    <w:abstractNumId w:val="7"/>
  </w:num>
  <w:num w:numId="13">
    <w:abstractNumId w:val="32"/>
  </w:num>
  <w:num w:numId="14">
    <w:abstractNumId w:val="12"/>
  </w:num>
  <w:num w:numId="15">
    <w:abstractNumId w:val="28"/>
  </w:num>
  <w:num w:numId="16">
    <w:abstractNumId w:val="33"/>
  </w:num>
  <w:num w:numId="17">
    <w:abstractNumId w:val="6"/>
  </w:num>
  <w:num w:numId="18">
    <w:abstractNumId w:val="30"/>
  </w:num>
  <w:num w:numId="19">
    <w:abstractNumId w:val="9"/>
  </w:num>
  <w:num w:numId="20">
    <w:abstractNumId w:val="26"/>
  </w:num>
  <w:num w:numId="21">
    <w:abstractNumId w:val="13"/>
  </w:num>
  <w:num w:numId="22">
    <w:abstractNumId w:val="23"/>
  </w:num>
  <w:num w:numId="23">
    <w:abstractNumId w:val="20"/>
  </w:num>
  <w:num w:numId="24">
    <w:abstractNumId w:val="24"/>
  </w:num>
  <w:num w:numId="25">
    <w:abstractNumId w:val="31"/>
  </w:num>
  <w:num w:numId="26">
    <w:abstractNumId w:val="18"/>
  </w:num>
  <w:num w:numId="27">
    <w:abstractNumId w:val="25"/>
  </w:num>
  <w:num w:numId="28">
    <w:abstractNumId w:val="21"/>
  </w:num>
  <w:num w:numId="29">
    <w:abstractNumId w:val="8"/>
  </w:num>
  <w:num w:numId="30">
    <w:abstractNumId w:val="11"/>
  </w:num>
  <w:num w:numId="31">
    <w:abstractNumId w:val="16"/>
  </w:num>
  <w:num w:numId="32">
    <w:abstractNumId w:val="22"/>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44"/>
    <w:rsid w:val="0002510F"/>
    <w:rsid w:val="0003140F"/>
    <w:rsid w:val="000636AD"/>
    <w:rsid w:val="00123D93"/>
    <w:rsid w:val="0014293C"/>
    <w:rsid w:val="00153C8D"/>
    <w:rsid w:val="00166270"/>
    <w:rsid w:val="001B3593"/>
    <w:rsid w:val="001C3BD3"/>
    <w:rsid w:val="001F1ADD"/>
    <w:rsid w:val="001F4496"/>
    <w:rsid w:val="00213992"/>
    <w:rsid w:val="002342EC"/>
    <w:rsid w:val="0025278C"/>
    <w:rsid w:val="002976BC"/>
    <w:rsid w:val="002A25B8"/>
    <w:rsid w:val="002D3660"/>
    <w:rsid w:val="002D36E3"/>
    <w:rsid w:val="00322C26"/>
    <w:rsid w:val="00342330"/>
    <w:rsid w:val="0035395D"/>
    <w:rsid w:val="003A5981"/>
    <w:rsid w:val="003E2FDE"/>
    <w:rsid w:val="004124D5"/>
    <w:rsid w:val="004465EB"/>
    <w:rsid w:val="00457A0C"/>
    <w:rsid w:val="00460063"/>
    <w:rsid w:val="0047004D"/>
    <w:rsid w:val="0048323D"/>
    <w:rsid w:val="004D782E"/>
    <w:rsid w:val="004F4AE0"/>
    <w:rsid w:val="00502494"/>
    <w:rsid w:val="00521F63"/>
    <w:rsid w:val="00580696"/>
    <w:rsid w:val="00580FA5"/>
    <w:rsid w:val="005A6EA9"/>
    <w:rsid w:val="005B1DD4"/>
    <w:rsid w:val="005D69FF"/>
    <w:rsid w:val="005D735E"/>
    <w:rsid w:val="005E0AEC"/>
    <w:rsid w:val="005F3CD6"/>
    <w:rsid w:val="00625AED"/>
    <w:rsid w:val="00652C17"/>
    <w:rsid w:val="006E4738"/>
    <w:rsid w:val="007130B8"/>
    <w:rsid w:val="00742EED"/>
    <w:rsid w:val="0076023C"/>
    <w:rsid w:val="00777F8A"/>
    <w:rsid w:val="0078169E"/>
    <w:rsid w:val="007A7D30"/>
    <w:rsid w:val="007F0A73"/>
    <w:rsid w:val="008407C7"/>
    <w:rsid w:val="00877846"/>
    <w:rsid w:val="00891841"/>
    <w:rsid w:val="008B1971"/>
    <w:rsid w:val="00921066"/>
    <w:rsid w:val="00956494"/>
    <w:rsid w:val="009A0997"/>
    <w:rsid w:val="009B4DAE"/>
    <w:rsid w:val="009B653D"/>
    <w:rsid w:val="00A45D40"/>
    <w:rsid w:val="00A74902"/>
    <w:rsid w:val="00AC4166"/>
    <w:rsid w:val="00B33EB8"/>
    <w:rsid w:val="00B42D41"/>
    <w:rsid w:val="00B77941"/>
    <w:rsid w:val="00B87B1A"/>
    <w:rsid w:val="00B9745D"/>
    <w:rsid w:val="00BA4BC3"/>
    <w:rsid w:val="00BC1AD8"/>
    <w:rsid w:val="00BC4EEF"/>
    <w:rsid w:val="00BD1A7C"/>
    <w:rsid w:val="00C1610D"/>
    <w:rsid w:val="00C44146"/>
    <w:rsid w:val="00CA7843"/>
    <w:rsid w:val="00CD56D6"/>
    <w:rsid w:val="00CF3849"/>
    <w:rsid w:val="00CF445C"/>
    <w:rsid w:val="00D037A5"/>
    <w:rsid w:val="00D066EB"/>
    <w:rsid w:val="00D1341B"/>
    <w:rsid w:val="00D3417B"/>
    <w:rsid w:val="00D455E2"/>
    <w:rsid w:val="00D50D9D"/>
    <w:rsid w:val="00DB10C8"/>
    <w:rsid w:val="00DB293C"/>
    <w:rsid w:val="00E01DB1"/>
    <w:rsid w:val="00E15CEC"/>
    <w:rsid w:val="00E22043"/>
    <w:rsid w:val="00E37738"/>
    <w:rsid w:val="00E63CE6"/>
    <w:rsid w:val="00EA0C59"/>
    <w:rsid w:val="00EB6CCC"/>
    <w:rsid w:val="00EE3587"/>
    <w:rsid w:val="00F53926"/>
    <w:rsid w:val="00F80B46"/>
    <w:rsid w:val="00F852E8"/>
    <w:rsid w:val="00F95844"/>
    <w:rsid w:val="00FB4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BC554-305D-40E8-80B9-D634D610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84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95844"/>
    <w:pPr>
      <w:spacing w:before="100" w:beforeAutospacing="1" w:after="100" w:afterAutospacing="1"/>
    </w:pPr>
  </w:style>
  <w:style w:type="paragraph" w:styleId="Corpsdetexte">
    <w:name w:val="Body Text"/>
    <w:basedOn w:val="Normal"/>
    <w:link w:val="CorpsdetexteCar"/>
    <w:rsid w:val="00F95844"/>
    <w:pPr>
      <w:keepNext/>
      <w:keepLines/>
      <w:widowControl w:val="0"/>
      <w:jc w:val="both"/>
    </w:pPr>
    <w:rPr>
      <w:rFonts w:ascii="Arial" w:hAnsi="Arial"/>
      <w:sz w:val="16"/>
      <w:szCs w:val="20"/>
    </w:rPr>
  </w:style>
  <w:style w:type="character" w:customStyle="1" w:styleId="CorpsdetexteCar">
    <w:name w:val="Corps de texte Car"/>
    <w:basedOn w:val="Policepardfaut"/>
    <w:link w:val="Corpsdetexte"/>
    <w:rsid w:val="00F95844"/>
    <w:rPr>
      <w:rFonts w:ascii="Arial" w:eastAsia="Times New Roman" w:hAnsi="Arial" w:cs="Times New Roman"/>
      <w:sz w:val="16"/>
      <w:szCs w:val="20"/>
      <w:lang w:eastAsia="fr-FR"/>
    </w:rPr>
  </w:style>
  <w:style w:type="paragraph" w:customStyle="1" w:styleId="Paragraphedeliste1">
    <w:name w:val="Paragraphe de liste1"/>
    <w:basedOn w:val="Normal"/>
    <w:rsid w:val="00F95844"/>
    <w:pPr>
      <w:suppressAutoHyphens/>
      <w:spacing w:after="200" w:line="276" w:lineRule="auto"/>
      <w:ind w:left="720"/>
      <w:contextualSpacing/>
    </w:pPr>
    <w:rPr>
      <w:rFonts w:ascii="Calibri" w:eastAsia="Calibri" w:hAnsi="Calibri" w:cs="Calibri"/>
      <w:sz w:val="22"/>
      <w:szCs w:val="22"/>
      <w:lang w:eastAsia="en-US"/>
    </w:rPr>
  </w:style>
  <w:style w:type="character" w:styleId="Marquedecommentaire">
    <w:name w:val="annotation reference"/>
    <w:rsid w:val="007A7D30"/>
    <w:rPr>
      <w:sz w:val="16"/>
      <w:szCs w:val="16"/>
    </w:rPr>
  </w:style>
  <w:style w:type="paragraph" w:styleId="Commentaire">
    <w:name w:val="annotation text"/>
    <w:basedOn w:val="Normal"/>
    <w:link w:val="CommentaireCar"/>
    <w:rsid w:val="007A7D30"/>
    <w:rPr>
      <w:sz w:val="20"/>
      <w:szCs w:val="20"/>
    </w:rPr>
  </w:style>
  <w:style w:type="character" w:customStyle="1" w:styleId="CommentaireCar">
    <w:name w:val="Commentaire Car"/>
    <w:basedOn w:val="Policepardfaut"/>
    <w:link w:val="Commentaire"/>
    <w:rsid w:val="007A7D3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7A7D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7D30"/>
    <w:rPr>
      <w:rFonts w:ascii="Segoe UI" w:eastAsia="Times New Roman" w:hAnsi="Segoe UI" w:cs="Segoe UI"/>
      <w:sz w:val="18"/>
      <w:szCs w:val="18"/>
      <w:lang w:eastAsia="fr-FR"/>
    </w:rPr>
  </w:style>
  <w:style w:type="paragraph" w:styleId="Paragraphedeliste">
    <w:name w:val="List Paragraph"/>
    <w:basedOn w:val="Normal"/>
    <w:uiPriority w:val="34"/>
    <w:qFormat/>
    <w:rsid w:val="007A7D30"/>
    <w:pPr>
      <w:ind w:left="720"/>
      <w:contextualSpacing/>
    </w:pPr>
  </w:style>
  <w:style w:type="paragraph" w:customStyle="1" w:styleId="Texte1">
    <w:name w:val="Texte1"/>
    <w:basedOn w:val="Normal"/>
    <w:rsid w:val="007A7D30"/>
    <w:pPr>
      <w:spacing w:before="240"/>
      <w:jc w:val="both"/>
    </w:pPr>
    <w:rPr>
      <w:rFonts w:ascii="Arial" w:hAnsi="Arial" w:cs="Arial"/>
      <w:sz w:val="22"/>
    </w:rPr>
  </w:style>
  <w:style w:type="character" w:styleId="Lienhypertexte">
    <w:name w:val="Hyperlink"/>
    <w:rsid w:val="007A7D30"/>
    <w:rPr>
      <w:color w:val="0000FF"/>
      <w:u w:val="single"/>
    </w:rPr>
  </w:style>
  <w:style w:type="character" w:customStyle="1" w:styleId="normaltextrun">
    <w:name w:val="normaltextrun"/>
    <w:basedOn w:val="Policepardfaut"/>
    <w:rsid w:val="004465EB"/>
  </w:style>
  <w:style w:type="character" w:customStyle="1" w:styleId="eop">
    <w:name w:val="eop"/>
    <w:basedOn w:val="Policepardfaut"/>
    <w:rsid w:val="004465EB"/>
  </w:style>
  <w:style w:type="paragraph" w:customStyle="1" w:styleId="paragraph">
    <w:name w:val="paragraph"/>
    <w:basedOn w:val="Normal"/>
    <w:rsid w:val="004465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969599">
      <w:bodyDiv w:val="1"/>
      <w:marLeft w:val="0"/>
      <w:marRight w:val="0"/>
      <w:marTop w:val="0"/>
      <w:marBottom w:val="0"/>
      <w:divBdr>
        <w:top w:val="none" w:sz="0" w:space="0" w:color="auto"/>
        <w:left w:val="none" w:sz="0" w:space="0" w:color="auto"/>
        <w:bottom w:val="none" w:sz="0" w:space="0" w:color="auto"/>
        <w:right w:val="none" w:sz="0" w:space="0" w:color="auto"/>
      </w:divBdr>
    </w:div>
    <w:div w:id="1318610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3366">
          <w:marLeft w:val="0"/>
          <w:marRight w:val="0"/>
          <w:marTop w:val="0"/>
          <w:marBottom w:val="0"/>
          <w:divBdr>
            <w:top w:val="none" w:sz="0" w:space="0" w:color="auto"/>
            <w:left w:val="none" w:sz="0" w:space="0" w:color="auto"/>
            <w:bottom w:val="none" w:sz="0" w:space="0" w:color="auto"/>
            <w:right w:val="none" w:sz="0" w:space="0" w:color="auto"/>
          </w:divBdr>
        </w:div>
        <w:div w:id="1969509243">
          <w:marLeft w:val="0"/>
          <w:marRight w:val="0"/>
          <w:marTop w:val="0"/>
          <w:marBottom w:val="0"/>
          <w:divBdr>
            <w:top w:val="none" w:sz="0" w:space="0" w:color="auto"/>
            <w:left w:val="none" w:sz="0" w:space="0" w:color="auto"/>
            <w:bottom w:val="none" w:sz="0" w:space="0" w:color="auto"/>
            <w:right w:val="none" w:sz="0" w:space="0" w:color="auto"/>
          </w:divBdr>
        </w:div>
        <w:div w:id="705758516">
          <w:marLeft w:val="0"/>
          <w:marRight w:val="0"/>
          <w:marTop w:val="0"/>
          <w:marBottom w:val="0"/>
          <w:divBdr>
            <w:top w:val="none" w:sz="0" w:space="0" w:color="auto"/>
            <w:left w:val="none" w:sz="0" w:space="0" w:color="auto"/>
            <w:bottom w:val="none" w:sz="0" w:space="0" w:color="auto"/>
            <w:right w:val="none" w:sz="0" w:space="0" w:color="auto"/>
          </w:divBdr>
        </w:div>
        <w:div w:id="68244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5521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Quartier-picquart</dc:creator>
  <cp:keywords/>
  <dc:description/>
  <cp:lastModifiedBy>Lissa Faty</cp:lastModifiedBy>
  <cp:revision>2</cp:revision>
  <cp:lastPrinted>2024-08-05T17:00:00Z</cp:lastPrinted>
  <dcterms:created xsi:type="dcterms:W3CDTF">2024-08-12T12:43:00Z</dcterms:created>
  <dcterms:modified xsi:type="dcterms:W3CDTF">2024-08-12T12:43:00Z</dcterms:modified>
</cp:coreProperties>
</file>