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EC3" w:rsidRDefault="00E41EC3">
      <w:pPr>
        <w:pStyle w:val="Corpsdetexte"/>
        <w:spacing w:before="40"/>
        <w:rPr>
          <w:rFonts w:ascii="Times New Roman"/>
          <w:b w:val="0"/>
        </w:rPr>
      </w:pPr>
    </w:p>
    <w:p w:rsidR="00E41EC3" w:rsidRDefault="003153B7">
      <w:pPr>
        <w:pStyle w:val="Corpsdetexte"/>
        <w:ind w:left="1024" w:right="1114"/>
        <w:jc w:val="center"/>
      </w:pPr>
      <w:r>
        <w:t>Gestionnaire</w:t>
      </w:r>
      <w:r>
        <w:rPr>
          <w:spacing w:val="-4"/>
        </w:rPr>
        <w:t xml:space="preserve"> </w:t>
      </w:r>
      <w:r>
        <w:t>comptable</w:t>
      </w:r>
      <w:r>
        <w:rPr>
          <w:spacing w:val="-4"/>
        </w:rPr>
        <w:t xml:space="preserve"> </w:t>
      </w:r>
      <w:r>
        <w:t>chargé</w:t>
      </w:r>
      <w:r>
        <w:rPr>
          <w:spacing w:val="-3"/>
        </w:rPr>
        <w:t xml:space="preserve"> </w:t>
      </w:r>
      <w:r>
        <w:t>de</w:t>
      </w:r>
      <w:r>
        <w:rPr>
          <w:spacing w:val="-8"/>
        </w:rPr>
        <w:t xml:space="preserve"> </w:t>
      </w:r>
      <w:r>
        <w:t>l’exécution</w:t>
      </w:r>
      <w:r>
        <w:rPr>
          <w:spacing w:val="-6"/>
        </w:rPr>
        <w:t xml:space="preserve"> </w:t>
      </w:r>
      <w:r>
        <w:t>financière</w:t>
      </w:r>
      <w:r>
        <w:rPr>
          <w:spacing w:val="-6"/>
        </w:rPr>
        <w:t xml:space="preserve"> </w:t>
      </w:r>
      <w:r>
        <w:t>des</w:t>
      </w:r>
      <w:r>
        <w:rPr>
          <w:spacing w:val="-6"/>
        </w:rPr>
        <w:t xml:space="preserve"> </w:t>
      </w:r>
      <w:r>
        <w:t>marchés (Marchés de travaux, de maintenance, de prestations de services)</w:t>
      </w:r>
    </w:p>
    <w:p w:rsidR="00E41EC3" w:rsidRDefault="003153B7">
      <w:pPr>
        <w:pStyle w:val="Corpsdetexte"/>
        <w:spacing w:before="1"/>
        <w:ind w:left="1026" w:right="1114"/>
        <w:jc w:val="center"/>
      </w:pPr>
      <w:proofErr w:type="gramStart"/>
      <w:r>
        <w:t>au</w:t>
      </w:r>
      <w:proofErr w:type="gramEnd"/>
      <w:r>
        <w:rPr>
          <w:spacing w:val="-3"/>
        </w:rPr>
        <w:t xml:space="preserve"> </w:t>
      </w:r>
      <w:r>
        <w:t>sein</w:t>
      </w:r>
      <w:r>
        <w:rPr>
          <w:spacing w:val="-5"/>
        </w:rPr>
        <w:t xml:space="preserve"> </w:t>
      </w:r>
      <w:r>
        <w:t>du</w:t>
      </w:r>
      <w:r>
        <w:rPr>
          <w:spacing w:val="-2"/>
        </w:rPr>
        <w:t xml:space="preserve"> </w:t>
      </w:r>
      <w:r>
        <w:t>Bureau</w:t>
      </w:r>
      <w:r>
        <w:rPr>
          <w:spacing w:val="-5"/>
        </w:rPr>
        <w:t xml:space="preserve"> </w:t>
      </w:r>
      <w:r>
        <w:t>des</w:t>
      </w:r>
      <w:r>
        <w:rPr>
          <w:spacing w:val="-4"/>
        </w:rPr>
        <w:t xml:space="preserve"> </w:t>
      </w:r>
      <w:r>
        <w:t>opérations</w:t>
      </w:r>
      <w:r>
        <w:rPr>
          <w:spacing w:val="-4"/>
        </w:rPr>
        <w:t xml:space="preserve"> </w:t>
      </w:r>
      <w:r>
        <w:rPr>
          <w:spacing w:val="-2"/>
        </w:rPr>
        <w:t>d’aménagement</w:t>
      </w:r>
    </w:p>
    <w:p w:rsidR="00E41EC3" w:rsidRDefault="00E41EC3">
      <w:pPr>
        <w:pStyle w:val="Corpsdetexte"/>
        <w:rPr>
          <w:sz w:val="20"/>
        </w:rPr>
      </w:pPr>
    </w:p>
    <w:p w:rsidR="00E41EC3" w:rsidRDefault="00E41EC3">
      <w:pPr>
        <w:pStyle w:val="Corpsdetexte"/>
        <w:rPr>
          <w:sz w:val="20"/>
        </w:rPr>
      </w:pPr>
    </w:p>
    <w:p w:rsidR="00E41EC3" w:rsidRDefault="00E41EC3">
      <w:pPr>
        <w:pStyle w:val="Corpsdetexte"/>
        <w:rPr>
          <w:sz w:val="20"/>
        </w:rPr>
      </w:pPr>
    </w:p>
    <w:p w:rsidR="00E41EC3" w:rsidRDefault="00E41EC3">
      <w:pPr>
        <w:pStyle w:val="Corpsdetexte"/>
        <w:spacing w:before="96"/>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7200"/>
      </w:tblGrid>
      <w:tr w:rsidR="00E41EC3">
        <w:trPr>
          <w:trHeight w:val="880"/>
        </w:trPr>
        <w:tc>
          <w:tcPr>
            <w:tcW w:w="2988" w:type="dxa"/>
          </w:tcPr>
          <w:p w:rsidR="00E41EC3" w:rsidRDefault="003153B7">
            <w:pPr>
              <w:pStyle w:val="TableParagraph"/>
              <w:spacing w:before="117" w:line="252" w:lineRule="exact"/>
              <w:rPr>
                <w:rFonts w:ascii="Arial" w:hAnsi="Arial"/>
                <w:b/>
              </w:rPr>
            </w:pPr>
            <w:r>
              <w:rPr>
                <w:rFonts w:ascii="Arial" w:hAnsi="Arial"/>
                <w:b/>
                <w:color w:val="000099"/>
              </w:rPr>
              <w:t>Poste</w:t>
            </w:r>
            <w:r>
              <w:rPr>
                <w:rFonts w:ascii="Arial" w:hAnsi="Arial"/>
                <w:b/>
                <w:color w:val="000099"/>
                <w:spacing w:val="-2"/>
              </w:rPr>
              <w:t xml:space="preserve"> </w:t>
            </w:r>
            <w:r>
              <w:rPr>
                <w:rFonts w:ascii="Arial" w:hAnsi="Arial"/>
                <w:b/>
                <w:color w:val="000099"/>
              </w:rPr>
              <w:t>/</w:t>
            </w:r>
            <w:r>
              <w:rPr>
                <w:rFonts w:ascii="Arial" w:hAnsi="Arial"/>
                <w:b/>
                <w:color w:val="000099"/>
                <w:spacing w:val="-1"/>
              </w:rPr>
              <w:t xml:space="preserve"> </w:t>
            </w:r>
            <w:r>
              <w:rPr>
                <w:rFonts w:ascii="Arial" w:hAnsi="Arial"/>
                <w:b/>
                <w:color w:val="000099"/>
                <w:spacing w:val="-4"/>
              </w:rPr>
              <w:t>Pôle</w:t>
            </w:r>
          </w:p>
          <w:p w:rsidR="00E41EC3" w:rsidRDefault="003153B7">
            <w:pPr>
              <w:pStyle w:val="TableParagraph"/>
              <w:spacing w:line="252" w:lineRule="exact"/>
              <w:rPr>
                <w:rFonts w:ascii="Arial"/>
                <w:b/>
              </w:rPr>
            </w:pPr>
            <w:r>
              <w:rPr>
                <w:rFonts w:ascii="Arial"/>
                <w:b/>
                <w:color w:val="000099"/>
                <w:spacing w:val="-2"/>
              </w:rPr>
              <w:t>/Direction/Service</w:t>
            </w:r>
          </w:p>
        </w:tc>
        <w:tc>
          <w:tcPr>
            <w:tcW w:w="7200" w:type="dxa"/>
          </w:tcPr>
          <w:p w:rsidR="00E41EC3" w:rsidRDefault="00E41EC3">
            <w:pPr>
              <w:pStyle w:val="TableParagraph"/>
              <w:spacing w:before="118"/>
              <w:ind w:left="0"/>
              <w:rPr>
                <w:rFonts w:ascii="Arial"/>
                <w:b/>
              </w:rPr>
            </w:pPr>
          </w:p>
          <w:p w:rsidR="00E41EC3" w:rsidRDefault="003153B7">
            <w:pPr>
              <w:pStyle w:val="TableParagraph"/>
              <w:spacing w:before="1"/>
            </w:pPr>
            <w:r>
              <w:t>Direction</w:t>
            </w:r>
            <w:r>
              <w:rPr>
                <w:spacing w:val="-4"/>
              </w:rPr>
              <w:t xml:space="preserve"> </w:t>
            </w:r>
            <w:r>
              <w:t>des</w:t>
            </w:r>
            <w:r>
              <w:rPr>
                <w:spacing w:val="-8"/>
              </w:rPr>
              <w:t xml:space="preserve"> </w:t>
            </w:r>
            <w:r>
              <w:t>finances</w:t>
            </w:r>
            <w:r>
              <w:rPr>
                <w:spacing w:val="-4"/>
              </w:rPr>
              <w:t xml:space="preserve"> </w:t>
            </w:r>
            <w:r>
              <w:t>–</w:t>
            </w:r>
            <w:r>
              <w:rPr>
                <w:spacing w:val="-6"/>
              </w:rPr>
              <w:t xml:space="preserve"> </w:t>
            </w:r>
            <w:r>
              <w:t>Centre</w:t>
            </w:r>
            <w:r>
              <w:rPr>
                <w:spacing w:val="-4"/>
              </w:rPr>
              <w:t xml:space="preserve"> </w:t>
            </w:r>
            <w:r>
              <w:t>de</w:t>
            </w:r>
            <w:r>
              <w:rPr>
                <w:spacing w:val="-5"/>
              </w:rPr>
              <w:t xml:space="preserve"> </w:t>
            </w:r>
            <w:r>
              <w:t>Services</w:t>
            </w:r>
            <w:r>
              <w:rPr>
                <w:spacing w:val="-3"/>
              </w:rPr>
              <w:t xml:space="preserve"> </w:t>
            </w:r>
            <w:r>
              <w:t>partagés</w:t>
            </w:r>
            <w:r>
              <w:rPr>
                <w:spacing w:val="-7"/>
              </w:rPr>
              <w:t xml:space="preserve"> </w:t>
            </w:r>
            <w:r>
              <w:rPr>
                <w:spacing w:val="-2"/>
              </w:rPr>
              <w:t>généraliste</w:t>
            </w:r>
          </w:p>
        </w:tc>
      </w:tr>
      <w:tr w:rsidR="00E41EC3">
        <w:trPr>
          <w:trHeight w:val="2397"/>
        </w:trPr>
        <w:tc>
          <w:tcPr>
            <w:tcW w:w="2988" w:type="dxa"/>
          </w:tcPr>
          <w:p w:rsidR="00E41EC3" w:rsidRDefault="003153B7">
            <w:pPr>
              <w:pStyle w:val="TableParagraph"/>
              <w:spacing w:before="115"/>
              <w:rPr>
                <w:rFonts w:ascii="Arial"/>
                <w:b/>
              </w:rPr>
            </w:pPr>
            <w:r>
              <w:rPr>
                <w:rFonts w:ascii="Arial"/>
                <w:b/>
                <w:color w:val="000099"/>
                <w:spacing w:val="-2"/>
              </w:rPr>
              <w:t>Classification</w:t>
            </w:r>
          </w:p>
        </w:tc>
        <w:tc>
          <w:tcPr>
            <w:tcW w:w="7200" w:type="dxa"/>
          </w:tcPr>
          <w:p w:rsidR="00E41EC3" w:rsidRDefault="003153B7">
            <w:pPr>
              <w:pStyle w:val="TableParagraph"/>
              <w:spacing w:before="117"/>
              <w:ind w:right="2041"/>
              <w:jc w:val="both"/>
            </w:pPr>
            <w:r>
              <w:t>Métier</w:t>
            </w:r>
            <w:r>
              <w:rPr>
                <w:spacing w:val="-3"/>
              </w:rPr>
              <w:t xml:space="preserve"> </w:t>
            </w:r>
            <w:r>
              <w:t>de</w:t>
            </w:r>
            <w:r>
              <w:rPr>
                <w:spacing w:val="-5"/>
              </w:rPr>
              <w:t xml:space="preserve"> </w:t>
            </w:r>
            <w:r>
              <w:t>rattachement</w:t>
            </w:r>
            <w:r>
              <w:rPr>
                <w:spacing w:val="-5"/>
              </w:rPr>
              <w:t xml:space="preserve"> </w:t>
            </w:r>
            <w:r>
              <w:t>:</w:t>
            </w:r>
            <w:r>
              <w:rPr>
                <w:spacing w:val="-8"/>
              </w:rPr>
              <w:t xml:space="preserve"> </w:t>
            </w:r>
            <w:r>
              <w:rPr>
                <w:rFonts w:ascii="Arial" w:hAnsi="Arial"/>
                <w:i/>
              </w:rPr>
              <w:t>sans</w:t>
            </w:r>
            <w:r>
              <w:rPr>
                <w:rFonts w:ascii="Arial" w:hAnsi="Arial"/>
                <w:i/>
                <w:spacing w:val="-4"/>
              </w:rPr>
              <w:t xml:space="preserve"> </w:t>
            </w:r>
            <w:r>
              <w:rPr>
                <w:rFonts w:ascii="Arial" w:hAnsi="Arial"/>
                <w:i/>
              </w:rPr>
              <w:t>objet</w:t>
            </w:r>
            <w:r>
              <w:rPr>
                <w:rFonts w:ascii="Arial" w:hAnsi="Arial"/>
                <w:i/>
                <w:spacing w:val="-5"/>
              </w:rPr>
              <w:t xml:space="preserve"> </w:t>
            </w:r>
            <w:r>
              <w:rPr>
                <w:rFonts w:ascii="Arial" w:hAnsi="Arial"/>
                <w:i/>
              </w:rPr>
              <w:t>pour</w:t>
            </w:r>
            <w:r>
              <w:rPr>
                <w:rFonts w:ascii="Arial" w:hAnsi="Arial"/>
                <w:i/>
                <w:spacing w:val="-6"/>
              </w:rPr>
              <w:t xml:space="preserve"> </w:t>
            </w:r>
            <w:r>
              <w:rPr>
                <w:rFonts w:ascii="Arial" w:hAnsi="Arial"/>
                <w:i/>
              </w:rPr>
              <w:t>le</w:t>
            </w:r>
            <w:r>
              <w:rPr>
                <w:rFonts w:ascii="Arial" w:hAnsi="Arial"/>
                <w:i/>
                <w:spacing w:val="-5"/>
              </w:rPr>
              <w:t xml:space="preserve"> </w:t>
            </w:r>
            <w:r>
              <w:rPr>
                <w:rFonts w:ascii="Arial" w:hAnsi="Arial"/>
                <w:i/>
              </w:rPr>
              <w:t xml:space="preserve">moment </w:t>
            </w:r>
            <w:r>
              <w:t>Poste de</w:t>
            </w:r>
            <w:r>
              <w:rPr>
                <w:spacing w:val="-1"/>
              </w:rPr>
              <w:t xml:space="preserve"> </w:t>
            </w:r>
            <w:r>
              <w:t xml:space="preserve">rattachement : </w:t>
            </w:r>
            <w:r>
              <w:rPr>
                <w:rFonts w:ascii="Arial" w:hAnsi="Arial"/>
                <w:i/>
              </w:rPr>
              <w:t xml:space="preserve">sans objet pour le moment </w:t>
            </w:r>
            <w:r>
              <w:t>Filière administrative</w:t>
            </w:r>
          </w:p>
          <w:p w:rsidR="00E41EC3" w:rsidRDefault="003153B7">
            <w:pPr>
              <w:pStyle w:val="TableParagraph"/>
              <w:ind w:left="108" w:right="705" w:hanging="1"/>
            </w:pPr>
            <w:r>
              <w:t>Poste</w:t>
            </w:r>
            <w:r>
              <w:rPr>
                <w:spacing w:val="-4"/>
              </w:rPr>
              <w:t xml:space="preserve"> </w:t>
            </w:r>
            <w:r>
              <w:t>de</w:t>
            </w:r>
            <w:r>
              <w:rPr>
                <w:spacing w:val="-6"/>
              </w:rPr>
              <w:t xml:space="preserve"> </w:t>
            </w:r>
            <w:r>
              <w:t>Catégorie</w:t>
            </w:r>
            <w:r>
              <w:rPr>
                <w:spacing w:val="-4"/>
              </w:rPr>
              <w:t xml:space="preserve"> </w:t>
            </w:r>
            <w:r>
              <w:t>C</w:t>
            </w:r>
            <w:r>
              <w:rPr>
                <w:spacing w:val="-6"/>
              </w:rPr>
              <w:t xml:space="preserve"> </w:t>
            </w:r>
            <w:r>
              <w:t>relevant</w:t>
            </w:r>
            <w:r>
              <w:rPr>
                <w:spacing w:val="-2"/>
              </w:rPr>
              <w:t xml:space="preserve"> </w:t>
            </w:r>
            <w:r>
              <w:t>du</w:t>
            </w:r>
            <w:r>
              <w:rPr>
                <w:spacing w:val="-4"/>
              </w:rPr>
              <w:t xml:space="preserve"> </w:t>
            </w:r>
            <w:r>
              <w:t>cadre</w:t>
            </w:r>
            <w:r>
              <w:rPr>
                <w:spacing w:val="-4"/>
              </w:rPr>
              <w:t xml:space="preserve"> </w:t>
            </w:r>
            <w:r>
              <w:t>d’emplois</w:t>
            </w:r>
            <w:r>
              <w:rPr>
                <w:spacing w:val="-6"/>
              </w:rPr>
              <w:t xml:space="preserve"> </w:t>
            </w:r>
            <w:r>
              <w:t>des</w:t>
            </w:r>
            <w:r>
              <w:rPr>
                <w:spacing w:val="-5"/>
              </w:rPr>
              <w:t xml:space="preserve"> </w:t>
            </w:r>
            <w:r w:rsidR="00D03AE3">
              <w:rPr>
                <w:spacing w:val="-5"/>
              </w:rPr>
              <w:t>adjoints administratifs</w:t>
            </w:r>
          </w:p>
          <w:p w:rsidR="00E41EC3" w:rsidRDefault="003153B7">
            <w:pPr>
              <w:pStyle w:val="TableParagraph"/>
              <w:ind w:left="108" w:right="3616"/>
            </w:pPr>
            <w:r>
              <w:t>Lieu d’affectation : Bobigny Fonction</w:t>
            </w:r>
            <w:r>
              <w:rPr>
                <w:spacing w:val="-12"/>
              </w:rPr>
              <w:t xml:space="preserve"> </w:t>
            </w:r>
            <w:r>
              <w:t>d’encadrement</w:t>
            </w:r>
            <w:r>
              <w:rPr>
                <w:spacing w:val="-14"/>
              </w:rPr>
              <w:t xml:space="preserve"> </w:t>
            </w:r>
            <w:r>
              <w:t>:</w:t>
            </w:r>
            <w:r>
              <w:rPr>
                <w:spacing w:val="-10"/>
              </w:rPr>
              <w:t xml:space="preserve"> </w:t>
            </w:r>
            <w:r>
              <w:t>Non Cotation du poste : C2- 1</w:t>
            </w:r>
          </w:p>
          <w:p w:rsidR="00E41EC3" w:rsidRDefault="003153B7">
            <w:pPr>
              <w:pStyle w:val="TableParagraph"/>
              <w:spacing w:line="236" w:lineRule="exact"/>
            </w:pPr>
            <w:r>
              <w:t>Quotité</w:t>
            </w:r>
            <w:r>
              <w:rPr>
                <w:spacing w:val="-5"/>
              </w:rPr>
              <w:t xml:space="preserve"> </w:t>
            </w:r>
            <w:r>
              <w:t>de</w:t>
            </w:r>
            <w:r>
              <w:rPr>
                <w:spacing w:val="-5"/>
              </w:rPr>
              <w:t xml:space="preserve"> </w:t>
            </w:r>
            <w:r>
              <w:t>travail</w:t>
            </w:r>
            <w:r>
              <w:rPr>
                <w:spacing w:val="-2"/>
              </w:rPr>
              <w:t xml:space="preserve"> </w:t>
            </w:r>
            <w:r>
              <w:t>:</w:t>
            </w:r>
            <w:r>
              <w:rPr>
                <w:spacing w:val="-1"/>
              </w:rPr>
              <w:t xml:space="preserve"> </w:t>
            </w:r>
            <w:r>
              <w:t>100</w:t>
            </w:r>
            <w:r>
              <w:rPr>
                <w:spacing w:val="-4"/>
              </w:rPr>
              <w:t xml:space="preserve"> </w:t>
            </w:r>
            <w:r>
              <w:rPr>
                <w:spacing w:val="-10"/>
              </w:rPr>
              <w:t>%</w:t>
            </w:r>
          </w:p>
        </w:tc>
      </w:tr>
      <w:tr w:rsidR="00E41EC3">
        <w:trPr>
          <w:trHeight w:val="1504"/>
        </w:trPr>
        <w:tc>
          <w:tcPr>
            <w:tcW w:w="2988" w:type="dxa"/>
          </w:tcPr>
          <w:p w:rsidR="00E41EC3" w:rsidRDefault="003153B7">
            <w:pPr>
              <w:pStyle w:val="TableParagraph"/>
              <w:spacing w:before="115"/>
              <w:ind w:right="86"/>
              <w:rPr>
                <w:rFonts w:ascii="Arial"/>
                <w:b/>
              </w:rPr>
            </w:pPr>
            <w:r>
              <w:rPr>
                <w:rFonts w:ascii="Arial"/>
                <w:b/>
                <w:color w:val="000099"/>
              </w:rPr>
              <w:t>Environnement</w:t>
            </w:r>
            <w:r>
              <w:rPr>
                <w:rFonts w:ascii="Arial"/>
                <w:b/>
                <w:color w:val="000099"/>
                <w:spacing w:val="-16"/>
              </w:rPr>
              <w:t xml:space="preserve"> </w:t>
            </w:r>
            <w:r>
              <w:rPr>
                <w:rFonts w:ascii="Arial"/>
                <w:b/>
                <w:color w:val="000099"/>
              </w:rPr>
              <w:t>du</w:t>
            </w:r>
            <w:r>
              <w:rPr>
                <w:rFonts w:ascii="Arial"/>
                <w:b/>
                <w:color w:val="000099"/>
                <w:spacing w:val="-15"/>
              </w:rPr>
              <w:t xml:space="preserve"> </w:t>
            </w:r>
            <w:r>
              <w:rPr>
                <w:rFonts w:ascii="Arial"/>
                <w:b/>
                <w:color w:val="000099"/>
              </w:rPr>
              <w:t>poste de travail</w:t>
            </w:r>
          </w:p>
        </w:tc>
        <w:tc>
          <w:tcPr>
            <w:tcW w:w="7200" w:type="dxa"/>
          </w:tcPr>
          <w:p w:rsidR="00E41EC3" w:rsidRDefault="003153B7">
            <w:pPr>
              <w:pStyle w:val="TableParagraph"/>
              <w:spacing w:line="250" w:lineRule="exact"/>
              <w:jc w:val="both"/>
            </w:pPr>
            <w:r>
              <w:t>Direction</w:t>
            </w:r>
            <w:r>
              <w:rPr>
                <w:spacing w:val="-5"/>
              </w:rPr>
              <w:t xml:space="preserve"> </w:t>
            </w:r>
            <w:r>
              <w:t>:</w:t>
            </w:r>
            <w:r>
              <w:rPr>
                <w:spacing w:val="-5"/>
              </w:rPr>
              <w:t xml:space="preserve"> </w:t>
            </w:r>
            <w:r>
              <w:t>Direction</w:t>
            </w:r>
            <w:r>
              <w:rPr>
                <w:spacing w:val="-6"/>
              </w:rPr>
              <w:t xml:space="preserve"> </w:t>
            </w:r>
            <w:r>
              <w:t>des</w:t>
            </w:r>
            <w:r>
              <w:rPr>
                <w:spacing w:val="-5"/>
              </w:rPr>
              <w:t xml:space="preserve"> </w:t>
            </w:r>
            <w:r>
              <w:rPr>
                <w:spacing w:val="-2"/>
              </w:rPr>
              <w:t>Finances</w:t>
            </w:r>
          </w:p>
          <w:p w:rsidR="00E41EC3" w:rsidRDefault="003153B7">
            <w:pPr>
              <w:pStyle w:val="TableParagraph"/>
              <w:ind w:right="2270"/>
              <w:jc w:val="both"/>
            </w:pPr>
            <w:r>
              <w:t>Service</w:t>
            </w:r>
            <w:r>
              <w:rPr>
                <w:spacing w:val="-6"/>
              </w:rPr>
              <w:t xml:space="preserve"> </w:t>
            </w:r>
            <w:r>
              <w:t>:</w:t>
            </w:r>
            <w:r>
              <w:rPr>
                <w:spacing w:val="-4"/>
              </w:rPr>
              <w:t xml:space="preserve"> </w:t>
            </w:r>
            <w:r>
              <w:t>Centre</w:t>
            </w:r>
            <w:r>
              <w:rPr>
                <w:spacing w:val="-6"/>
              </w:rPr>
              <w:t xml:space="preserve"> </w:t>
            </w:r>
            <w:r>
              <w:t>de</w:t>
            </w:r>
            <w:r>
              <w:rPr>
                <w:spacing w:val="-7"/>
              </w:rPr>
              <w:t xml:space="preserve"> </w:t>
            </w:r>
            <w:r>
              <w:t>services</w:t>
            </w:r>
            <w:r>
              <w:rPr>
                <w:spacing w:val="-5"/>
              </w:rPr>
              <w:t xml:space="preserve"> </w:t>
            </w:r>
            <w:r>
              <w:t>partagés</w:t>
            </w:r>
            <w:r>
              <w:rPr>
                <w:spacing w:val="-9"/>
              </w:rPr>
              <w:t xml:space="preserve"> </w:t>
            </w:r>
            <w:r>
              <w:t>généraliste Bureau</w:t>
            </w:r>
            <w:r>
              <w:rPr>
                <w:spacing w:val="-5"/>
              </w:rPr>
              <w:t xml:space="preserve"> </w:t>
            </w:r>
            <w:r>
              <w:t>:</w:t>
            </w:r>
            <w:r>
              <w:rPr>
                <w:spacing w:val="40"/>
              </w:rPr>
              <w:t xml:space="preserve"> </w:t>
            </w:r>
            <w:r>
              <w:t>Bureau</w:t>
            </w:r>
            <w:r>
              <w:rPr>
                <w:spacing w:val="-6"/>
              </w:rPr>
              <w:t xml:space="preserve"> </w:t>
            </w:r>
            <w:r>
              <w:t>des</w:t>
            </w:r>
            <w:r>
              <w:rPr>
                <w:spacing w:val="-5"/>
              </w:rPr>
              <w:t xml:space="preserve"> </w:t>
            </w:r>
            <w:r>
              <w:t>opérations</w:t>
            </w:r>
            <w:r>
              <w:rPr>
                <w:spacing w:val="-5"/>
              </w:rPr>
              <w:t xml:space="preserve"> </w:t>
            </w:r>
            <w:r>
              <w:t>d’aménagement Composition de l’équipe : 1 A, 4 B et 4 C</w:t>
            </w:r>
          </w:p>
          <w:p w:rsidR="00E41EC3" w:rsidRDefault="003153B7">
            <w:pPr>
              <w:pStyle w:val="TableParagraph"/>
              <w:spacing w:before="119"/>
              <w:jc w:val="both"/>
            </w:pPr>
            <w:r>
              <w:t>Poste</w:t>
            </w:r>
            <w:r>
              <w:rPr>
                <w:spacing w:val="-3"/>
              </w:rPr>
              <w:t xml:space="preserve"> </w:t>
            </w:r>
            <w:proofErr w:type="spellStart"/>
            <w:r>
              <w:rPr>
                <w:spacing w:val="-2"/>
              </w:rPr>
              <w:t>télétravaillable</w:t>
            </w:r>
            <w:proofErr w:type="spellEnd"/>
          </w:p>
        </w:tc>
      </w:tr>
      <w:tr w:rsidR="00E41EC3">
        <w:trPr>
          <w:trHeight w:val="626"/>
        </w:trPr>
        <w:tc>
          <w:tcPr>
            <w:tcW w:w="2988" w:type="dxa"/>
          </w:tcPr>
          <w:p w:rsidR="00E41EC3" w:rsidRDefault="003153B7">
            <w:pPr>
              <w:pStyle w:val="TableParagraph"/>
              <w:spacing w:before="102" w:line="252" w:lineRule="exact"/>
              <w:rPr>
                <w:rFonts w:ascii="Arial" w:hAnsi="Arial"/>
                <w:b/>
              </w:rPr>
            </w:pPr>
            <w:r>
              <w:rPr>
                <w:rFonts w:ascii="Arial" w:hAnsi="Arial"/>
                <w:b/>
                <w:color w:val="000099"/>
              </w:rPr>
              <w:t>Position</w:t>
            </w:r>
            <w:r>
              <w:rPr>
                <w:rFonts w:ascii="Arial" w:hAnsi="Arial"/>
                <w:b/>
                <w:color w:val="000099"/>
                <w:spacing w:val="-13"/>
              </w:rPr>
              <w:t xml:space="preserve"> </w:t>
            </w:r>
            <w:r>
              <w:rPr>
                <w:rFonts w:ascii="Arial" w:hAnsi="Arial"/>
                <w:b/>
                <w:color w:val="000099"/>
              </w:rPr>
              <w:t>du</w:t>
            </w:r>
            <w:r>
              <w:rPr>
                <w:rFonts w:ascii="Arial" w:hAnsi="Arial"/>
                <w:b/>
                <w:color w:val="000099"/>
                <w:spacing w:val="-11"/>
              </w:rPr>
              <w:t xml:space="preserve"> </w:t>
            </w:r>
            <w:r>
              <w:rPr>
                <w:rFonts w:ascii="Arial" w:hAnsi="Arial"/>
                <w:b/>
                <w:color w:val="000099"/>
              </w:rPr>
              <w:t>poste</w:t>
            </w:r>
            <w:r>
              <w:rPr>
                <w:rFonts w:ascii="Arial" w:hAnsi="Arial"/>
                <w:b/>
                <w:color w:val="000099"/>
                <w:spacing w:val="-13"/>
              </w:rPr>
              <w:t xml:space="preserve"> </w:t>
            </w:r>
            <w:r>
              <w:rPr>
                <w:rFonts w:ascii="Arial" w:hAnsi="Arial"/>
                <w:b/>
                <w:color w:val="000099"/>
              </w:rPr>
              <w:t xml:space="preserve">dans </w:t>
            </w:r>
            <w:r>
              <w:rPr>
                <w:rFonts w:ascii="Arial" w:hAnsi="Arial"/>
                <w:b/>
                <w:color w:val="000099"/>
                <w:spacing w:val="-2"/>
              </w:rPr>
              <w:t>l’organisation</w:t>
            </w:r>
          </w:p>
        </w:tc>
        <w:tc>
          <w:tcPr>
            <w:tcW w:w="7200" w:type="dxa"/>
          </w:tcPr>
          <w:p w:rsidR="00E41EC3" w:rsidRDefault="003153B7">
            <w:pPr>
              <w:pStyle w:val="TableParagraph"/>
              <w:spacing w:before="117"/>
            </w:pPr>
            <w:r>
              <w:t>Supérieur</w:t>
            </w:r>
            <w:r>
              <w:rPr>
                <w:spacing w:val="-6"/>
              </w:rPr>
              <w:t xml:space="preserve"> </w:t>
            </w:r>
            <w:r>
              <w:t>hiérarchique</w:t>
            </w:r>
            <w:r>
              <w:rPr>
                <w:spacing w:val="-6"/>
              </w:rPr>
              <w:t xml:space="preserve"> </w:t>
            </w:r>
            <w:r>
              <w:t>direct</w:t>
            </w:r>
            <w:r>
              <w:rPr>
                <w:spacing w:val="-5"/>
              </w:rPr>
              <w:t xml:space="preserve"> </w:t>
            </w:r>
            <w:r>
              <w:t>:</w:t>
            </w:r>
            <w:r>
              <w:rPr>
                <w:spacing w:val="-4"/>
              </w:rPr>
              <w:t xml:space="preserve"> </w:t>
            </w:r>
            <w:r>
              <w:t>Chef</w:t>
            </w:r>
            <w:r>
              <w:rPr>
                <w:spacing w:val="-4"/>
              </w:rPr>
              <w:t xml:space="preserve"> </w:t>
            </w:r>
            <w:r>
              <w:t>de</w:t>
            </w:r>
            <w:r>
              <w:rPr>
                <w:spacing w:val="-7"/>
              </w:rPr>
              <w:t xml:space="preserve"> </w:t>
            </w:r>
            <w:r>
              <w:rPr>
                <w:spacing w:val="-2"/>
              </w:rPr>
              <w:t>bureau</w:t>
            </w:r>
          </w:p>
        </w:tc>
      </w:tr>
      <w:tr w:rsidR="00E41EC3">
        <w:trPr>
          <w:trHeight w:val="1624"/>
        </w:trPr>
        <w:tc>
          <w:tcPr>
            <w:tcW w:w="2988" w:type="dxa"/>
          </w:tcPr>
          <w:p w:rsidR="00E41EC3" w:rsidRDefault="003153B7">
            <w:pPr>
              <w:pStyle w:val="TableParagraph"/>
              <w:spacing w:before="115"/>
              <w:rPr>
                <w:rFonts w:ascii="Arial" w:hAnsi="Arial"/>
                <w:b/>
              </w:rPr>
            </w:pPr>
            <w:r>
              <w:rPr>
                <w:rFonts w:ascii="Arial" w:hAnsi="Arial"/>
                <w:b/>
                <w:color w:val="000099"/>
              </w:rPr>
              <w:t>Moyens</w:t>
            </w:r>
            <w:r>
              <w:rPr>
                <w:rFonts w:ascii="Arial" w:hAnsi="Arial"/>
                <w:b/>
                <w:color w:val="000099"/>
                <w:spacing w:val="-3"/>
              </w:rPr>
              <w:t xml:space="preserve"> </w:t>
            </w:r>
            <w:r>
              <w:rPr>
                <w:rFonts w:ascii="Arial" w:hAnsi="Arial"/>
                <w:b/>
                <w:color w:val="000099"/>
              </w:rPr>
              <w:t>mis</w:t>
            </w:r>
            <w:r>
              <w:rPr>
                <w:rFonts w:ascii="Arial" w:hAnsi="Arial"/>
                <w:b/>
                <w:color w:val="000099"/>
                <w:spacing w:val="-3"/>
              </w:rPr>
              <w:t xml:space="preserve"> </w:t>
            </w:r>
            <w:r>
              <w:rPr>
                <w:rFonts w:ascii="Arial" w:hAnsi="Arial"/>
                <w:b/>
                <w:color w:val="000099"/>
              </w:rPr>
              <w:t>à</w:t>
            </w:r>
            <w:r>
              <w:rPr>
                <w:rFonts w:ascii="Arial" w:hAnsi="Arial"/>
                <w:b/>
                <w:color w:val="000099"/>
                <w:spacing w:val="-2"/>
              </w:rPr>
              <w:t xml:space="preserve"> disposition</w:t>
            </w:r>
          </w:p>
        </w:tc>
        <w:tc>
          <w:tcPr>
            <w:tcW w:w="7200" w:type="dxa"/>
          </w:tcPr>
          <w:p w:rsidR="00E41EC3" w:rsidRDefault="003153B7">
            <w:pPr>
              <w:pStyle w:val="TableParagraph"/>
              <w:spacing w:before="117"/>
            </w:pPr>
            <w:r>
              <w:t>Outils</w:t>
            </w:r>
            <w:r>
              <w:rPr>
                <w:spacing w:val="-6"/>
              </w:rPr>
              <w:t xml:space="preserve"> </w:t>
            </w:r>
            <w:r>
              <w:t>métier</w:t>
            </w:r>
            <w:r>
              <w:rPr>
                <w:spacing w:val="-7"/>
              </w:rPr>
              <w:t xml:space="preserve"> </w:t>
            </w:r>
            <w:r>
              <w:t>:</w:t>
            </w:r>
            <w:r>
              <w:rPr>
                <w:spacing w:val="-5"/>
              </w:rPr>
              <w:t xml:space="preserve"> </w:t>
            </w:r>
            <w:r>
              <w:t>Grand</w:t>
            </w:r>
            <w:r>
              <w:rPr>
                <w:spacing w:val="-6"/>
              </w:rPr>
              <w:t xml:space="preserve"> </w:t>
            </w:r>
            <w:r>
              <w:t>Angle,</w:t>
            </w:r>
            <w:r>
              <w:rPr>
                <w:spacing w:val="-5"/>
              </w:rPr>
              <w:t xml:space="preserve"> </w:t>
            </w:r>
            <w:r>
              <w:t>tableur,</w:t>
            </w:r>
            <w:r>
              <w:rPr>
                <w:spacing w:val="-2"/>
              </w:rPr>
              <w:t xml:space="preserve"> </w:t>
            </w:r>
            <w:r>
              <w:t>Business</w:t>
            </w:r>
            <w:r>
              <w:rPr>
                <w:spacing w:val="-5"/>
              </w:rPr>
              <w:t xml:space="preserve"> </w:t>
            </w:r>
            <w:r>
              <w:rPr>
                <w:spacing w:val="-2"/>
              </w:rPr>
              <w:t>Object</w:t>
            </w:r>
          </w:p>
          <w:p w:rsidR="00E41EC3" w:rsidRDefault="003153B7">
            <w:pPr>
              <w:pStyle w:val="TableParagraph"/>
              <w:spacing w:before="119"/>
            </w:pPr>
            <w:r>
              <w:t>Matériels</w:t>
            </w:r>
            <w:r>
              <w:rPr>
                <w:spacing w:val="-5"/>
              </w:rPr>
              <w:t xml:space="preserve"> </w:t>
            </w:r>
            <w:r>
              <w:t>:</w:t>
            </w:r>
            <w:r>
              <w:rPr>
                <w:spacing w:val="-4"/>
              </w:rPr>
              <w:t xml:space="preserve"> </w:t>
            </w:r>
            <w:r>
              <w:t>Dotation</w:t>
            </w:r>
            <w:r>
              <w:rPr>
                <w:spacing w:val="-8"/>
              </w:rPr>
              <w:t xml:space="preserve"> </w:t>
            </w:r>
            <w:r>
              <w:t>Télétravail</w:t>
            </w:r>
            <w:r>
              <w:rPr>
                <w:spacing w:val="-6"/>
              </w:rPr>
              <w:t xml:space="preserve"> </w:t>
            </w:r>
            <w:r>
              <w:t>(Ordinateur</w:t>
            </w:r>
            <w:r>
              <w:rPr>
                <w:spacing w:val="-4"/>
              </w:rPr>
              <w:t xml:space="preserve"> </w:t>
            </w:r>
            <w:r>
              <w:t>portable,</w:t>
            </w:r>
            <w:r>
              <w:rPr>
                <w:spacing w:val="-4"/>
              </w:rPr>
              <w:t xml:space="preserve"> </w:t>
            </w:r>
            <w:r>
              <w:t>deuxième</w:t>
            </w:r>
            <w:r>
              <w:rPr>
                <w:spacing w:val="-6"/>
              </w:rPr>
              <w:t xml:space="preserve"> </w:t>
            </w:r>
            <w:r>
              <w:t>écran, casque audio)</w:t>
            </w:r>
          </w:p>
          <w:p w:rsidR="00E41EC3" w:rsidRDefault="003153B7">
            <w:pPr>
              <w:pStyle w:val="TableParagraph"/>
              <w:spacing w:before="103" w:line="250" w:lineRule="atLeast"/>
            </w:pPr>
            <w:r>
              <w:t>Parcours</w:t>
            </w:r>
            <w:r>
              <w:rPr>
                <w:spacing w:val="-6"/>
              </w:rPr>
              <w:t xml:space="preserve"> </w:t>
            </w:r>
            <w:r>
              <w:t>de</w:t>
            </w:r>
            <w:r>
              <w:rPr>
                <w:spacing w:val="-6"/>
              </w:rPr>
              <w:t xml:space="preserve"> </w:t>
            </w:r>
            <w:r>
              <w:t>formation</w:t>
            </w:r>
            <w:r>
              <w:rPr>
                <w:spacing w:val="-6"/>
              </w:rPr>
              <w:t xml:space="preserve"> </w:t>
            </w:r>
            <w:r>
              <w:t>professionnelle</w:t>
            </w:r>
            <w:r>
              <w:rPr>
                <w:spacing w:val="-5"/>
              </w:rPr>
              <w:t xml:space="preserve"> </w:t>
            </w:r>
            <w:r>
              <w:t>et</w:t>
            </w:r>
            <w:r>
              <w:rPr>
                <w:spacing w:val="-3"/>
              </w:rPr>
              <w:t xml:space="preserve"> </w:t>
            </w:r>
            <w:r>
              <w:t>évolution</w:t>
            </w:r>
            <w:r>
              <w:rPr>
                <w:spacing w:val="-5"/>
              </w:rPr>
              <w:t xml:space="preserve"> </w:t>
            </w:r>
            <w:r>
              <w:t>de</w:t>
            </w:r>
            <w:r>
              <w:rPr>
                <w:spacing w:val="-5"/>
              </w:rPr>
              <w:t xml:space="preserve"> </w:t>
            </w:r>
            <w:r>
              <w:t>carrière (préparation au concours)</w:t>
            </w:r>
          </w:p>
        </w:tc>
      </w:tr>
      <w:tr w:rsidR="00E41EC3">
        <w:trPr>
          <w:trHeight w:val="4069"/>
        </w:trPr>
        <w:tc>
          <w:tcPr>
            <w:tcW w:w="2988" w:type="dxa"/>
          </w:tcPr>
          <w:p w:rsidR="00E41EC3" w:rsidRDefault="003153B7">
            <w:pPr>
              <w:pStyle w:val="TableParagraph"/>
              <w:spacing w:before="115"/>
              <w:rPr>
                <w:rFonts w:ascii="Arial" w:hAnsi="Arial"/>
                <w:b/>
              </w:rPr>
            </w:pPr>
            <w:r>
              <w:rPr>
                <w:rFonts w:ascii="Arial" w:hAnsi="Arial"/>
                <w:b/>
                <w:color w:val="000099"/>
              </w:rPr>
              <w:t>Raison</w:t>
            </w:r>
            <w:r>
              <w:rPr>
                <w:rFonts w:ascii="Arial" w:hAnsi="Arial"/>
                <w:b/>
                <w:color w:val="000099"/>
                <w:spacing w:val="-6"/>
              </w:rPr>
              <w:t xml:space="preserve"> </w:t>
            </w:r>
            <w:r>
              <w:rPr>
                <w:rFonts w:ascii="Arial" w:hAnsi="Arial"/>
                <w:b/>
                <w:color w:val="000099"/>
                <w:spacing w:val="-2"/>
              </w:rPr>
              <w:t>d’être</w:t>
            </w:r>
          </w:p>
        </w:tc>
        <w:tc>
          <w:tcPr>
            <w:tcW w:w="7200" w:type="dxa"/>
          </w:tcPr>
          <w:p w:rsidR="00E41EC3" w:rsidRDefault="003153B7">
            <w:pPr>
              <w:pStyle w:val="TableParagraph"/>
              <w:ind w:right="7"/>
              <w:rPr>
                <w:rFonts w:ascii="Times New Roman" w:hAnsi="Times New Roman"/>
                <w:sz w:val="24"/>
              </w:rPr>
            </w:pPr>
            <w:r>
              <w:t>Le</w:t>
            </w:r>
            <w:r>
              <w:rPr>
                <w:spacing w:val="-2"/>
              </w:rPr>
              <w:t xml:space="preserve"> </w:t>
            </w:r>
            <w:r>
              <w:t>Bureau</w:t>
            </w:r>
            <w:r>
              <w:rPr>
                <w:spacing w:val="-2"/>
              </w:rPr>
              <w:t xml:space="preserve"> </w:t>
            </w:r>
            <w:r>
              <w:t>des</w:t>
            </w:r>
            <w:r>
              <w:rPr>
                <w:spacing w:val="-1"/>
              </w:rPr>
              <w:t xml:space="preserve"> </w:t>
            </w:r>
            <w:r>
              <w:t>opérations</w:t>
            </w:r>
            <w:r>
              <w:rPr>
                <w:spacing w:val="-1"/>
              </w:rPr>
              <w:t xml:space="preserve"> </w:t>
            </w:r>
            <w:r>
              <w:t>d'aménagement</w:t>
            </w:r>
            <w:r>
              <w:rPr>
                <w:spacing w:val="-2"/>
              </w:rPr>
              <w:t xml:space="preserve"> </w:t>
            </w:r>
            <w:r>
              <w:t>est</w:t>
            </w:r>
            <w:r>
              <w:rPr>
                <w:spacing w:val="-2"/>
              </w:rPr>
              <w:t xml:space="preserve"> </w:t>
            </w:r>
            <w:r>
              <w:t>en</w:t>
            </w:r>
            <w:r>
              <w:rPr>
                <w:spacing w:val="-4"/>
              </w:rPr>
              <w:t xml:space="preserve"> </w:t>
            </w:r>
            <w:r>
              <w:t>charge</w:t>
            </w:r>
            <w:r>
              <w:rPr>
                <w:spacing w:val="-4"/>
              </w:rPr>
              <w:t xml:space="preserve"> </w:t>
            </w:r>
            <w:r>
              <w:t>de</w:t>
            </w:r>
            <w:r>
              <w:rPr>
                <w:spacing w:val="-2"/>
              </w:rPr>
              <w:t xml:space="preserve"> </w:t>
            </w:r>
            <w:r>
              <w:t>l'exécution des dépenses et recettes des directions du Pôle Aménagement et Développement Durable du Département. A ce titre, les agents du Bureau</w:t>
            </w:r>
            <w:r>
              <w:rPr>
                <w:spacing w:val="-4"/>
              </w:rPr>
              <w:t xml:space="preserve"> </w:t>
            </w:r>
            <w:r>
              <w:t>contribuent,</w:t>
            </w:r>
            <w:r>
              <w:rPr>
                <w:spacing w:val="-2"/>
              </w:rPr>
              <w:t xml:space="preserve"> </w:t>
            </w:r>
            <w:r>
              <w:t>par</w:t>
            </w:r>
            <w:r>
              <w:rPr>
                <w:spacing w:val="-2"/>
              </w:rPr>
              <w:t xml:space="preserve"> </w:t>
            </w:r>
            <w:r>
              <w:t>le</w:t>
            </w:r>
            <w:r>
              <w:rPr>
                <w:spacing w:val="-4"/>
              </w:rPr>
              <w:t xml:space="preserve"> </w:t>
            </w:r>
            <w:r>
              <w:t>prisme</w:t>
            </w:r>
            <w:r>
              <w:rPr>
                <w:spacing w:val="-6"/>
              </w:rPr>
              <w:t xml:space="preserve"> </w:t>
            </w:r>
            <w:r>
              <w:t>de</w:t>
            </w:r>
            <w:r>
              <w:rPr>
                <w:spacing w:val="-6"/>
              </w:rPr>
              <w:t xml:space="preserve"> </w:t>
            </w:r>
            <w:r>
              <w:t>l'exécution</w:t>
            </w:r>
            <w:r>
              <w:rPr>
                <w:spacing w:val="-4"/>
              </w:rPr>
              <w:t xml:space="preserve"> </w:t>
            </w:r>
            <w:r>
              <w:t>des</w:t>
            </w:r>
            <w:r>
              <w:rPr>
                <w:spacing w:val="-3"/>
              </w:rPr>
              <w:t xml:space="preserve"> </w:t>
            </w:r>
            <w:r>
              <w:t>marchés</w:t>
            </w:r>
            <w:r>
              <w:rPr>
                <w:spacing w:val="-6"/>
              </w:rPr>
              <w:t xml:space="preserve"> </w:t>
            </w:r>
            <w:r>
              <w:t>publics,</w:t>
            </w:r>
            <w:r>
              <w:rPr>
                <w:spacing w:val="-2"/>
              </w:rPr>
              <w:t xml:space="preserve"> </w:t>
            </w:r>
            <w:r>
              <w:t xml:space="preserve">à la bonne réalisation des opérations d'investissement sur les voiries départementales, les parcs départementaux ou encore le réseau </w:t>
            </w:r>
            <w:r>
              <w:rPr>
                <w:spacing w:val="-2"/>
              </w:rPr>
              <w:t>d'assainissement</w:t>
            </w:r>
            <w:r>
              <w:rPr>
                <w:rFonts w:ascii="Times New Roman" w:hAnsi="Times New Roman"/>
                <w:spacing w:val="-2"/>
                <w:sz w:val="24"/>
              </w:rPr>
              <w:t>.</w:t>
            </w:r>
          </w:p>
          <w:p w:rsidR="00E41EC3" w:rsidRDefault="003153B7">
            <w:pPr>
              <w:pStyle w:val="TableParagraph"/>
              <w:spacing w:before="250"/>
              <w:ind w:right="93"/>
              <w:jc w:val="both"/>
            </w:pPr>
            <w:r>
              <w:t>L'assistant comptable est responsable d'un portefeuille composé de marchés</w:t>
            </w:r>
            <w:r>
              <w:rPr>
                <w:spacing w:val="-1"/>
              </w:rPr>
              <w:t xml:space="preserve"> </w:t>
            </w:r>
            <w:r>
              <w:t>de</w:t>
            </w:r>
            <w:r>
              <w:rPr>
                <w:spacing w:val="-1"/>
              </w:rPr>
              <w:t xml:space="preserve"> </w:t>
            </w:r>
            <w:r>
              <w:t>travaux</w:t>
            </w:r>
            <w:r>
              <w:rPr>
                <w:spacing w:val="-1"/>
              </w:rPr>
              <w:t xml:space="preserve"> </w:t>
            </w:r>
            <w:r>
              <w:t xml:space="preserve">et de prestations, </w:t>
            </w:r>
            <w:r>
              <w:t>avec des</w:t>
            </w:r>
            <w:r>
              <w:rPr>
                <w:spacing w:val="-1"/>
              </w:rPr>
              <w:t xml:space="preserve"> </w:t>
            </w:r>
            <w:r>
              <w:t>missions de</w:t>
            </w:r>
            <w:r>
              <w:rPr>
                <w:spacing w:val="-1"/>
              </w:rPr>
              <w:t xml:space="preserve"> </w:t>
            </w:r>
            <w:r>
              <w:t>contrôle et de suivi comptables. Il réalise l’exécution financière de ces marchés avec un suivi administratif et financier en relation étroite avec ses référents des directions opérationnelles. Il est garant de la qualité et de la fiab</w:t>
            </w:r>
            <w:r>
              <w:t>ilité de ses opérations comptables. L'agent bénéficie d'un encadrement</w:t>
            </w:r>
            <w:r>
              <w:rPr>
                <w:spacing w:val="73"/>
                <w:w w:val="150"/>
              </w:rPr>
              <w:t xml:space="preserve"> </w:t>
            </w:r>
            <w:r>
              <w:t>de</w:t>
            </w:r>
            <w:r>
              <w:rPr>
                <w:spacing w:val="72"/>
                <w:w w:val="150"/>
              </w:rPr>
              <w:t xml:space="preserve"> </w:t>
            </w:r>
            <w:r>
              <w:t>proximité</w:t>
            </w:r>
            <w:r>
              <w:rPr>
                <w:spacing w:val="72"/>
                <w:w w:val="150"/>
              </w:rPr>
              <w:t xml:space="preserve"> </w:t>
            </w:r>
            <w:r>
              <w:t>de</w:t>
            </w:r>
            <w:r>
              <w:rPr>
                <w:spacing w:val="71"/>
                <w:w w:val="150"/>
              </w:rPr>
              <w:t xml:space="preserve"> </w:t>
            </w:r>
            <w:r>
              <w:t>son</w:t>
            </w:r>
            <w:r>
              <w:rPr>
                <w:spacing w:val="72"/>
                <w:w w:val="150"/>
              </w:rPr>
              <w:t xml:space="preserve"> </w:t>
            </w:r>
            <w:r>
              <w:t>supérieur</w:t>
            </w:r>
            <w:r>
              <w:rPr>
                <w:spacing w:val="71"/>
                <w:w w:val="150"/>
              </w:rPr>
              <w:t xml:space="preserve"> </w:t>
            </w:r>
            <w:r>
              <w:t>hiérarchique</w:t>
            </w:r>
            <w:r>
              <w:rPr>
                <w:spacing w:val="71"/>
                <w:w w:val="150"/>
              </w:rPr>
              <w:t xml:space="preserve"> </w:t>
            </w:r>
            <w:r>
              <w:t>et</w:t>
            </w:r>
            <w:r>
              <w:rPr>
                <w:spacing w:val="74"/>
                <w:w w:val="150"/>
              </w:rPr>
              <w:t xml:space="preserve"> </w:t>
            </w:r>
            <w:r>
              <w:rPr>
                <w:spacing w:val="-5"/>
              </w:rPr>
              <w:t>est</w:t>
            </w:r>
          </w:p>
          <w:p w:rsidR="00E41EC3" w:rsidRDefault="003153B7">
            <w:pPr>
              <w:pStyle w:val="TableParagraph"/>
              <w:spacing w:before="1" w:line="234" w:lineRule="exact"/>
              <w:jc w:val="both"/>
            </w:pPr>
            <w:proofErr w:type="gramStart"/>
            <w:r>
              <w:t>accompagné</w:t>
            </w:r>
            <w:proofErr w:type="gramEnd"/>
            <w:r>
              <w:rPr>
                <w:spacing w:val="-5"/>
              </w:rPr>
              <w:t xml:space="preserve"> </w:t>
            </w:r>
            <w:r>
              <w:t>de</w:t>
            </w:r>
            <w:r>
              <w:rPr>
                <w:spacing w:val="-3"/>
              </w:rPr>
              <w:t xml:space="preserve"> </w:t>
            </w:r>
            <w:r>
              <w:t>la</w:t>
            </w:r>
            <w:r>
              <w:rPr>
                <w:spacing w:val="-5"/>
              </w:rPr>
              <w:t xml:space="preserve"> </w:t>
            </w:r>
            <w:r>
              <w:t>cellule</w:t>
            </w:r>
            <w:r>
              <w:rPr>
                <w:spacing w:val="-3"/>
              </w:rPr>
              <w:t xml:space="preserve"> </w:t>
            </w:r>
            <w:r>
              <w:t>d'appui</w:t>
            </w:r>
            <w:r>
              <w:rPr>
                <w:spacing w:val="-4"/>
              </w:rPr>
              <w:t xml:space="preserve"> </w:t>
            </w:r>
            <w:r>
              <w:t>du</w:t>
            </w:r>
            <w:r>
              <w:rPr>
                <w:spacing w:val="-4"/>
              </w:rPr>
              <w:t xml:space="preserve"> CSPG.</w:t>
            </w:r>
          </w:p>
        </w:tc>
      </w:tr>
    </w:tbl>
    <w:p w:rsidR="00E41EC3" w:rsidRDefault="00E41EC3">
      <w:pPr>
        <w:pStyle w:val="TableParagraph"/>
        <w:spacing w:line="234" w:lineRule="exact"/>
        <w:jc w:val="both"/>
        <w:sectPr w:rsidR="00E41EC3">
          <w:footerReference w:type="default" r:id="rId7"/>
          <w:type w:val="continuous"/>
          <w:pgSz w:w="11910" w:h="16840"/>
          <w:pgMar w:top="1920" w:right="283" w:bottom="920" w:left="1275" w:header="0" w:footer="739" w:gutter="0"/>
          <w:pgNumType w:start="1"/>
          <w:cols w:space="720"/>
        </w:sectPr>
      </w:pPr>
    </w:p>
    <w:p w:rsidR="00E41EC3" w:rsidRDefault="00E41EC3">
      <w:pPr>
        <w:pStyle w:val="Corpsdetexte"/>
        <w:rPr>
          <w:sz w:val="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7200"/>
      </w:tblGrid>
      <w:tr w:rsidR="00E41EC3">
        <w:trPr>
          <w:trHeight w:val="3875"/>
        </w:trPr>
        <w:tc>
          <w:tcPr>
            <w:tcW w:w="2988" w:type="dxa"/>
          </w:tcPr>
          <w:p w:rsidR="00E41EC3" w:rsidRDefault="003153B7">
            <w:pPr>
              <w:pStyle w:val="TableParagraph"/>
              <w:spacing w:before="115"/>
              <w:rPr>
                <w:rFonts w:ascii="Arial"/>
                <w:b/>
              </w:rPr>
            </w:pPr>
            <w:r>
              <w:rPr>
                <w:rFonts w:ascii="Arial"/>
                <w:b/>
                <w:color w:val="000099"/>
              </w:rPr>
              <w:t>Missions</w:t>
            </w:r>
            <w:r>
              <w:rPr>
                <w:rFonts w:ascii="Arial"/>
                <w:b/>
                <w:color w:val="000099"/>
                <w:spacing w:val="-4"/>
              </w:rPr>
              <w:t xml:space="preserve"> </w:t>
            </w:r>
            <w:proofErr w:type="gramStart"/>
            <w:r>
              <w:rPr>
                <w:rFonts w:ascii="Arial"/>
                <w:b/>
                <w:color w:val="000099"/>
                <w:spacing w:val="-2"/>
              </w:rPr>
              <w:t>principales:</w:t>
            </w:r>
            <w:proofErr w:type="gramEnd"/>
          </w:p>
        </w:tc>
        <w:tc>
          <w:tcPr>
            <w:tcW w:w="7200" w:type="dxa"/>
          </w:tcPr>
          <w:p w:rsidR="00E41EC3" w:rsidRDefault="003153B7">
            <w:pPr>
              <w:pStyle w:val="TableParagraph"/>
              <w:numPr>
                <w:ilvl w:val="0"/>
                <w:numId w:val="7"/>
              </w:numPr>
              <w:tabs>
                <w:tab w:val="left" w:pos="662"/>
              </w:tabs>
              <w:spacing w:before="117"/>
            </w:pPr>
            <w:r>
              <w:t>Piloter</w:t>
            </w:r>
            <w:r>
              <w:rPr>
                <w:spacing w:val="-5"/>
              </w:rPr>
              <w:t xml:space="preserve"> </w:t>
            </w:r>
            <w:r>
              <w:t>et</w:t>
            </w:r>
            <w:r>
              <w:rPr>
                <w:spacing w:val="-5"/>
              </w:rPr>
              <w:t xml:space="preserve"> </w:t>
            </w:r>
            <w:r>
              <w:t>effectuer</w:t>
            </w:r>
            <w:r>
              <w:rPr>
                <w:spacing w:val="-5"/>
              </w:rPr>
              <w:t xml:space="preserve"> </w:t>
            </w:r>
            <w:r>
              <w:t>le</w:t>
            </w:r>
            <w:r>
              <w:rPr>
                <w:spacing w:val="-5"/>
              </w:rPr>
              <w:t xml:space="preserve"> </w:t>
            </w:r>
            <w:r>
              <w:t>suivi</w:t>
            </w:r>
            <w:r>
              <w:rPr>
                <w:spacing w:val="-4"/>
              </w:rPr>
              <w:t xml:space="preserve"> </w:t>
            </w:r>
            <w:r>
              <w:t>de</w:t>
            </w:r>
            <w:r>
              <w:rPr>
                <w:spacing w:val="-5"/>
              </w:rPr>
              <w:t xml:space="preserve"> </w:t>
            </w:r>
            <w:r>
              <w:t>son</w:t>
            </w:r>
            <w:r>
              <w:rPr>
                <w:spacing w:val="-5"/>
              </w:rPr>
              <w:t xml:space="preserve"> </w:t>
            </w:r>
            <w:r>
              <w:t>portefeuille</w:t>
            </w:r>
            <w:r>
              <w:rPr>
                <w:spacing w:val="-4"/>
              </w:rPr>
              <w:t xml:space="preserve"> </w:t>
            </w:r>
            <w:r>
              <w:t>dans</w:t>
            </w:r>
            <w:r>
              <w:rPr>
                <w:spacing w:val="-4"/>
              </w:rPr>
              <w:t xml:space="preserve"> </w:t>
            </w:r>
            <w:r>
              <w:t>Grand</w:t>
            </w:r>
            <w:r>
              <w:rPr>
                <w:spacing w:val="-4"/>
              </w:rPr>
              <w:t xml:space="preserve"> </w:t>
            </w:r>
            <w:r>
              <w:rPr>
                <w:spacing w:val="-2"/>
              </w:rPr>
              <w:t>Angle</w:t>
            </w:r>
          </w:p>
          <w:p w:rsidR="00E41EC3" w:rsidRDefault="003153B7">
            <w:pPr>
              <w:pStyle w:val="TableParagraph"/>
              <w:numPr>
                <w:ilvl w:val="0"/>
                <w:numId w:val="7"/>
              </w:numPr>
              <w:tabs>
                <w:tab w:val="left" w:pos="662"/>
              </w:tabs>
              <w:spacing w:before="116" w:line="216" w:lineRule="auto"/>
              <w:ind w:right="94"/>
              <w:jc w:val="both"/>
            </w:pPr>
            <w:r>
              <w:t>Assurer le suivi administratif et financier des marchés de travaux de maintenance et de services</w:t>
            </w:r>
          </w:p>
          <w:p w:rsidR="00E41EC3" w:rsidRDefault="003153B7">
            <w:pPr>
              <w:pStyle w:val="TableParagraph"/>
              <w:numPr>
                <w:ilvl w:val="0"/>
                <w:numId w:val="7"/>
              </w:numPr>
              <w:tabs>
                <w:tab w:val="left" w:pos="662"/>
              </w:tabs>
              <w:spacing w:before="135" w:line="228" w:lineRule="auto"/>
              <w:ind w:right="91"/>
              <w:jc w:val="both"/>
            </w:pPr>
            <w:r>
              <w:t>Effectuer l’analyse et les contrôles des situations et des factures dès leur réception conformément à la réglementation et au guide des procédures</w:t>
            </w:r>
          </w:p>
          <w:p w:rsidR="00E41EC3" w:rsidRDefault="003153B7">
            <w:pPr>
              <w:pStyle w:val="TableParagraph"/>
              <w:numPr>
                <w:ilvl w:val="0"/>
                <w:numId w:val="7"/>
              </w:numPr>
              <w:tabs>
                <w:tab w:val="left" w:pos="662"/>
              </w:tabs>
              <w:spacing w:before="145" w:line="216" w:lineRule="auto"/>
              <w:ind w:right="95"/>
            </w:pPr>
            <w:r>
              <w:t>Veiller à la</w:t>
            </w:r>
            <w:r>
              <w:t xml:space="preserve"> bonne application des clauses financières contenues dans les conventions et les marchés</w:t>
            </w:r>
          </w:p>
          <w:p w:rsidR="00E41EC3" w:rsidRDefault="003153B7">
            <w:pPr>
              <w:pStyle w:val="TableParagraph"/>
              <w:numPr>
                <w:ilvl w:val="0"/>
                <w:numId w:val="7"/>
              </w:numPr>
              <w:tabs>
                <w:tab w:val="left" w:pos="662"/>
              </w:tabs>
              <w:spacing w:before="128"/>
            </w:pPr>
            <w:r>
              <w:t>Réaliser</w:t>
            </w:r>
            <w:r>
              <w:rPr>
                <w:spacing w:val="-5"/>
              </w:rPr>
              <w:t xml:space="preserve"> </w:t>
            </w:r>
            <w:r>
              <w:t>la</w:t>
            </w:r>
            <w:r>
              <w:rPr>
                <w:spacing w:val="-6"/>
              </w:rPr>
              <w:t xml:space="preserve"> </w:t>
            </w:r>
            <w:r>
              <w:t>liquidation</w:t>
            </w:r>
            <w:r>
              <w:rPr>
                <w:spacing w:val="-6"/>
              </w:rPr>
              <w:t xml:space="preserve"> </w:t>
            </w:r>
            <w:r>
              <w:t>et</w:t>
            </w:r>
            <w:r>
              <w:rPr>
                <w:spacing w:val="-4"/>
              </w:rPr>
              <w:t xml:space="preserve"> </w:t>
            </w:r>
            <w:r>
              <w:t>le</w:t>
            </w:r>
            <w:r>
              <w:rPr>
                <w:spacing w:val="-6"/>
              </w:rPr>
              <w:t xml:space="preserve"> </w:t>
            </w:r>
            <w:r>
              <w:t>contrôle</w:t>
            </w:r>
            <w:r>
              <w:rPr>
                <w:spacing w:val="-6"/>
              </w:rPr>
              <w:t xml:space="preserve"> </w:t>
            </w:r>
            <w:r>
              <w:t>des</w:t>
            </w:r>
            <w:r>
              <w:rPr>
                <w:spacing w:val="-8"/>
              </w:rPr>
              <w:t xml:space="preserve"> </w:t>
            </w:r>
            <w:r>
              <w:t>imputations</w:t>
            </w:r>
            <w:r>
              <w:rPr>
                <w:spacing w:val="-5"/>
              </w:rPr>
              <w:t xml:space="preserve"> </w:t>
            </w:r>
            <w:r>
              <w:rPr>
                <w:spacing w:val="-2"/>
              </w:rPr>
              <w:t>comptables</w:t>
            </w:r>
          </w:p>
          <w:p w:rsidR="00E41EC3" w:rsidRDefault="003153B7">
            <w:pPr>
              <w:pStyle w:val="TableParagraph"/>
              <w:numPr>
                <w:ilvl w:val="0"/>
                <w:numId w:val="7"/>
              </w:numPr>
              <w:tabs>
                <w:tab w:val="left" w:pos="662"/>
              </w:tabs>
              <w:spacing w:before="93"/>
            </w:pPr>
            <w:r>
              <w:t>Effectuer</w:t>
            </w:r>
            <w:r>
              <w:rPr>
                <w:spacing w:val="-7"/>
              </w:rPr>
              <w:t xml:space="preserve"> </w:t>
            </w:r>
            <w:r>
              <w:t>un</w:t>
            </w:r>
            <w:r>
              <w:rPr>
                <w:spacing w:val="-4"/>
              </w:rPr>
              <w:t xml:space="preserve"> </w:t>
            </w:r>
            <w:r>
              <w:t>suivi</w:t>
            </w:r>
            <w:r>
              <w:rPr>
                <w:spacing w:val="-4"/>
              </w:rPr>
              <w:t xml:space="preserve"> </w:t>
            </w:r>
            <w:r>
              <w:t>des</w:t>
            </w:r>
            <w:r>
              <w:rPr>
                <w:spacing w:val="-6"/>
              </w:rPr>
              <w:t xml:space="preserve"> </w:t>
            </w:r>
            <w:r>
              <w:t>tableaux</w:t>
            </w:r>
            <w:r>
              <w:rPr>
                <w:spacing w:val="-5"/>
              </w:rPr>
              <w:t xml:space="preserve"> </w:t>
            </w:r>
            <w:r>
              <w:t>de</w:t>
            </w:r>
            <w:r>
              <w:rPr>
                <w:spacing w:val="-4"/>
              </w:rPr>
              <w:t xml:space="preserve"> </w:t>
            </w:r>
            <w:r>
              <w:t>bord</w:t>
            </w:r>
            <w:r>
              <w:rPr>
                <w:spacing w:val="-4"/>
              </w:rPr>
              <w:t xml:space="preserve"> </w:t>
            </w:r>
            <w:r>
              <w:t>spécifiques</w:t>
            </w:r>
            <w:r>
              <w:rPr>
                <w:spacing w:val="-3"/>
              </w:rPr>
              <w:t xml:space="preserve"> </w:t>
            </w:r>
            <w:r>
              <w:t>au</w:t>
            </w:r>
            <w:r>
              <w:rPr>
                <w:spacing w:val="-3"/>
              </w:rPr>
              <w:t xml:space="preserve"> </w:t>
            </w:r>
            <w:r>
              <w:rPr>
                <w:spacing w:val="-2"/>
              </w:rPr>
              <w:t>portefeuille</w:t>
            </w:r>
          </w:p>
          <w:p w:rsidR="00E41EC3" w:rsidRDefault="003153B7">
            <w:pPr>
              <w:pStyle w:val="TableParagraph"/>
              <w:numPr>
                <w:ilvl w:val="0"/>
                <w:numId w:val="7"/>
              </w:numPr>
              <w:tabs>
                <w:tab w:val="left" w:pos="662"/>
              </w:tabs>
              <w:spacing w:before="74" w:line="254" w:lineRule="exact"/>
              <w:ind w:right="94"/>
            </w:pPr>
            <w:r>
              <w:t>Assurer exceptionnellement une po</w:t>
            </w:r>
            <w:r>
              <w:t>lyvalence et une continuité de la chaîne comptable au sein du bureau</w:t>
            </w:r>
          </w:p>
        </w:tc>
      </w:tr>
    </w:tbl>
    <w:p w:rsidR="00E41EC3" w:rsidRDefault="00E41EC3">
      <w:pPr>
        <w:pStyle w:val="Corpsdetexte"/>
        <w:spacing w:before="46"/>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8"/>
        <w:gridCol w:w="5479"/>
      </w:tblGrid>
      <w:tr w:rsidR="00E41EC3">
        <w:trPr>
          <w:trHeight w:val="5704"/>
        </w:trPr>
        <w:tc>
          <w:tcPr>
            <w:tcW w:w="10187" w:type="dxa"/>
            <w:gridSpan w:val="2"/>
          </w:tcPr>
          <w:p w:rsidR="00E41EC3" w:rsidRDefault="003153B7">
            <w:pPr>
              <w:pStyle w:val="TableParagraph"/>
              <w:spacing w:before="115"/>
              <w:rPr>
                <w:rFonts w:ascii="Arial" w:hAnsi="Arial"/>
                <w:b/>
              </w:rPr>
            </w:pPr>
            <w:r>
              <w:rPr>
                <w:rFonts w:ascii="Arial" w:hAnsi="Arial"/>
                <w:b/>
                <w:color w:val="000099"/>
                <w:spacing w:val="-2"/>
              </w:rPr>
              <w:t>Compétences</w:t>
            </w:r>
          </w:p>
          <w:p w:rsidR="00E41EC3" w:rsidRDefault="003153B7">
            <w:pPr>
              <w:pStyle w:val="TableParagraph"/>
              <w:numPr>
                <w:ilvl w:val="0"/>
                <w:numId w:val="6"/>
              </w:numPr>
              <w:tabs>
                <w:tab w:val="left" w:pos="827"/>
              </w:tabs>
              <w:spacing w:before="121" w:line="269" w:lineRule="exact"/>
              <w:ind w:hanging="360"/>
              <w:rPr>
                <w:rFonts w:ascii="Arial" w:hAnsi="Arial"/>
                <w:b/>
              </w:rPr>
            </w:pPr>
            <w:r>
              <w:rPr>
                <w:rFonts w:ascii="Arial" w:hAnsi="Arial"/>
                <w:b/>
                <w:spacing w:val="-2"/>
              </w:rPr>
              <w:t>Techniques</w:t>
            </w:r>
          </w:p>
          <w:p w:rsidR="00E41EC3" w:rsidRDefault="003153B7">
            <w:pPr>
              <w:pStyle w:val="TableParagraph"/>
              <w:numPr>
                <w:ilvl w:val="0"/>
                <w:numId w:val="5"/>
              </w:numPr>
              <w:tabs>
                <w:tab w:val="left" w:pos="815"/>
              </w:tabs>
              <w:ind w:left="815" w:hanging="280"/>
            </w:pPr>
            <w:r>
              <w:t>Maitriser</w:t>
            </w:r>
            <w:r>
              <w:rPr>
                <w:spacing w:val="-7"/>
              </w:rPr>
              <w:t xml:space="preserve"> </w:t>
            </w:r>
            <w:r>
              <w:t>l'exécution</w:t>
            </w:r>
            <w:r>
              <w:rPr>
                <w:spacing w:val="-8"/>
              </w:rPr>
              <w:t xml:space="preserve"> </w:t>
            </w:r>
            <w:r>
              <w:t>financière</w:t>
            </w:r>
            <w:r>
              <w:rPr>
                <w:spacing w:val="-6"/>
              </w:rPr>
              <w:t xml:space="preserve"> </w:t>
            </w:r>
            <w:r>
              <w:t>des</w:t>
            </w:r>
            <w:r>
              <w:rPr>
                <w:spacing w:val="-8"/>
              </w:rPr>
              <w:t xml:space="preserve"> </w:t>
            </w:r>
            <w:r>
              <w:t>marchés</w:t>
            </w:r>
            <w:r>
              <w:rPr>
                <w:spacing w:val="-8"/>
              </w:rPr>
              <w:t xml:space="preserve"> </w:t>
            </w:r>
            <w:r>
              <w:t>publics</w:t>
            </w:r>
            <w:r>
              <w:rPr>
                <w:spacing w:val="-6"/>
              </w:rPr>
              <w:t xml:space="preserve"> </w:t>
            </w:r>
            <w:r>
              <w:t>et</w:t>
            </w:r>
            <w:r>
              <w:rPr>
                <w:spacing w:val="-6"/>
              </w:rPr>
              <w:t xml:space="preserve"> </w:t>
            </w:r>
            <w:r>
              <w:t>particulièrement</w:t>
            </w:r>
            <w:r>
              <w:rPr>
                <w:spacing w:val="-4"/>
              </w:rPr>
              <w:t xml:space="preserve"> </w:t>
            </w:r>
            <w:r>
              <w:t>de</w:t>
            </w:r>
            <w:r>
              <w:rPr>
                <w:spacing w:val="-8"/>
              </w:rPr>
              <w:t xml:space="preserve"> </w:t>
            </w:r>
            <w:r>
              <w:rPr>
                <w:spacing w:val="-2"/>
              </w:rPr>
              <w:t>travaux</w:t>
            </w:r>
          </w:p>
          <w:p w:rsidR="00E41EC3" w:rsidRDefault="003153B7">
            <w:pPr>
              <w:pStyle w:val="TableParagraph"/>
              <w:numPr>
                <w:ilvl w:val="0"/>
                <w:numId w:val="5"/>
              </w:numPr>
              <w:tabs>
                <w:tab w:val="left" w:pos="816"/>
              </w:tabs>
              <w:spacing w:before="121" w:line="252" w:lineRule="exact"/>
              <w:ind w:left="816"/>
            </w:pPr>
            <w:r>
              <w:t>Maitriser</w:t>
            </w:r>
            <w:r>
              <w:rPr>
                <w:spacing w:val="-5"/>
              </w:rPr>
              <w:t xml:space="preserve"> </w:t>
            </w:r>
            <w:r>
              <w:t>la</w:t>
            </w:r>
            <w:r>
              <w:rPr>
                <w:spacing w:val="-4"/>
              </w:rPr>
              <w:t xml:space="preserve"> </w:t>
            </w:r>
            <w:r>
              <w:t>lecture</w:t>
            </w:r>
            <w:r>
              <w:rPr>
                <w:spacing w:val="-6"/>
              </w:rPr>
              <w:t xml:space="preserve"> </w:t>
            </w:r>
            <w:r>
              <w:t>des</w:t>
            </w:r>
            <w:r>
              <w:rPr>
                <w:spacing w:val="-3"/>
              </w:rPr>
              <w:t xml:space="preserve"> </w:t>
            </w:r>
            <w:r>
              <w:t>documents</w:t>
            </w:r>
            <w:r>
              <w:rPr>
                <w:spacing w:val="-3"/>
              </w:rPr>
              <w:t xml:space="preserve"> </w:t>
            </w:r>
            <w:r>
              <w:t>de</w:t>
            </w:r>
            <w:r>
              <w:rPr>
                <w:spacing w:val="-6"/>
              </w:rPr>
              <w:t xml:space="preserve"> </w:t>
            </w:r>
            <w:r>
              <w:t>marchés</w:t>
            </w:r>
            <w:r>
              <w:rPr>
                <w:spacing w:val="-5"/>
              </w:rPr>
              <w:t xml:space="preserve"> </w:t>
            </w:r>
            <w:r>
              <w:t>et</w:t>
            </w:r>
            <w:r>
              <w:rPr>
                <w:spacing w:val="-4"/>
              </w:rPr>
              <w:t xml:space="preserve"> </w:t>
            </w:r>
            <w:r>
              <w:rPr>
                <w:spacing w:val="-2"/>
              </w:rPr>
              <w:t>contractuels</w:t>
            </w:r>
          </w:p>
          <w:p w:rsidR="00E41EC3" w:rsidRDefault="003153B7">
            <w:pPr>
              <w:pStyle w:val="TableParagraph"/>
              <w:numPr>
                <w:ilvl w:val="0"/>
                <w:numId w:val="5"/>
              </w:numPr>
              <w:tabs>
                <w:tab w:val="left" w:pos="885"/>
                <w:tab w:val="left" w:pos="897"/>
              </w:tabs>
              <w:ind w:right="354" w:hanging="360"/>
            </w:pPr>
            <w:r>
              <w:t>Maitriser</w:t>
            </w:r>
            <w:r>
              <w:rPr>
                <w:spacing w:val="80"/>
              </w:rPr>
              <w:t xml:space="preserve"> </w:t>
            </w:r>
            <w:r>
              <w:t>les</w:t>
            </w:r>
            <w:r>
              <w:rPr>
                <w:spacing w:val="80"/>
              </w:rPr>
              <w:t xml:space="preserve"> </w:t>
            </w:r>
            <w:r>
              <w:t>règles</w:t>
            </w:r>
            <w:r>
              <w:rPr>
                <w:spacing w:val="80"/>
              </w:rPr>
              <w:t xml:space="preserve"> </w:t>
            </w:r>
            <w:r>
              <w:t>budgétaires</w:t>
            </w:r>
            <w:r>
              <w:rPr>
                <w:spacing w:val="80"/>
              </w:rPr>
              <w:t xml:space="preserve"> </w:t>
            </w:r>
            <w:r>
              <w:t>et</w:t>
            </w:r>
            <w:r>
              <w:rPr>
                <w:spacing w:val="80"/>
              </w:rPr>
              <w:t xml:space="preserve"> </w:t>
            </w:r>
            <w:r>
              <w:t>comptables</w:t>
            </w:r>
            <w:r>
              <w:rPr>
                <w:spacing w:val="80"/>
              </w:rPr>
              <w:t xml:space="preserve"> </w:t>
            </w:r>
            <w:r>
              <w:t>applicables</w:t>
            </w:r>
            <w:r>
              <w:rPr>
                <w:spacing w:val="80"/>
              </w:rPr>
              <w:t xml:space="preserve"> </w:t>
            </w:r>
            <w:r>
              <w:t>aux</w:t>
            </w:r>
            <w:r>
              <w:rPr>
                <w:spacing w:val="80"/>
              </w:rPr>
              <w:t xml:space="preserve"> </w:t>
            </w:r>
            <w:r>
              <w:t>départements</w:t>
            </w:r>
            <w:r>
              <w:rPr>
                <w:spacing w:val="80"/>
              </w:rPr>
              <w:t xml:space="preserve"> </w:t>
            </w:r>
            <w:r>
              <w:t>et</w:t>
            </w:r>
            <w:r>
              <w:rPr>
                <w:spacing w:val="80"/>
              </w:rPr>
              <w:t xml:space="preserve"> </w:t>
            </w:r>
            <w:r>
              <w:t>la nomenclature en vigueur</w:t>
            </w:r>
          </w:p>
          <w:p w:rsidR="00E41EC3" w:rsidRDefault="003153B7">
            <w:pPr>
              <w:pStyle w:val="TableParagraph"/>
              <w:numPr>
                <w:ilvl w:val="0"/>
                <w:numId w:val="5"/>
              </w:numPr>
              <w:tabs>
                <w:tab w:val="left" w:pos="885"/>
              </w:tabs>
              <w:spacing w:line="252" w:lineRule="exact"/>
              <w:ind w:left="885" w:hanging="348"/>
            </w:pPr>
            <w:r>
              <w:t>Savoir</w:t>
            </w:r>
            <w:r>
              <w:rPr>
                <w:spacing w:val="-6"/>
              </w:rPr>
              <w:t xml:space="preserve"> </w:t>
            </w:r>
            <w:r>
              <w:t>vérifier</w:t>
            </w:r>
            <w:r>
              <w:rPr>
                <w:spacing w:val="-4"/>
              </w:rPr>
              <w:t xml:space="preserve"> </w:t>
            </w:r>
            <w:r>
              <w:t>les</w:t>
            </w:r>
            <w:r>
              <w:rPr>
                <w:spacing w:val="-4"/>
              </w:rPr>
              <w:t xml:space="preserve"> </w:t>
            </w:r>
            <w:r>
              <w:t>imputations</w:t>
            </w:r>
            <w:r>
              <w:rPr>
                <w:spacing w:val="-5"/>
              </w:rPr>
              <w:t xml:space="preserve"> </w:t>
            </w:r>
            <w:r>
              <w:t>comptables</w:t>
            </w:r>
            <w:r>
              <w:rPr>
                <w:spacing w:val="-7"/>
              </w:rPr>
              <w:t xml:space="preserve"> </w:t>
            </w:r>
            <w:r>
              <w:t>et</w:t>
            </w:r>
            <w:r>
              <w:rPr>
                <w:spacing w:val="-5"/>
              </w:rPr>
              <w:t xml:space="preserve"> </w:t>
            </w:r>
            <w:r>
              <w:t>la</w:t>
            </w:r>
            <w:r>
              <w:rPr>
                <w:spacing w:val="-6"/>
              </w:rPr>
              <w:t xml:space="preserve"> </w:t>
            </w:r>
            <w:r>
              <w:t>production</w:t>
            </w:r>
            <w:r>
              <w:rPr>
                <w:spacing w:val="-5"/>
              </w:rPr>
              <w:t xml:space="preserve"> </w:t>
            </w:r>
            <w:r>
              <w:t>des</w:t>
            </w:r>
            <w:r>
              <w:rPr>
                <w:spacing w:val="-7"/>
              </w:rPr>
              <w:t xml:space="preserve"> </w:t>
            </w:r>
            <w:r>
              <w:t>pièces</w:t>
            </w:r>
            <w:r>
              <w:rPr>
                <w:spacing w:val="-7"/>
              </w:rPr>
              <w:t xml:space="preserve"> </w:t>
            </w:r>
            <w:r>
              <w:rPr>
                <w:spacing w:val="-2"/>
              </w:rPr>
              <w:t>justificatives</w:t>
            </w:r>
          </w:p>
          <w:p w:rsidR="00E41EC3" w:rsidRDefault="003153B7">
            <w:pPr>
              <w:pStyle w:val="TableParagraph"/>
              <w:numPr>
                <w:ilvl w:val="0"/>
                <w:numId w:val="5"/>
              </w:numPr>
              <w:tabs>
                <w:tab w:val="left" w:pos="885"/>
              </w:tabs>
              <w:spacing w:line="252" w:lineRule="exact"/>
              <w:ind w:left="885" w:hanging="348"/>
            </w:pPr>
            <w:r>
              <w:t>Construire</w:t>
            </w:r>
            <w:r>
              <w:rPr>
                <w:spacing w:val="-6"/>
              </w:rPr>
              <w:t xml:space="preserve"> </w:t>
            </w:r>
            <w:r>
              <w:t>et</w:t>
            </w:r>
            <w:r>
              <w:rPr>
                <w:spacing w:val="-4"/>
              </w:rPr>
              <w:t xml:space="preserve"> </w:t>
            </w:r>
            <w:r>
              <w:t>suivre</w:t>
            </w:r>
            <w:r>
              <w:rPr>
                <w:spacing w:val="-4"/>
              </w:rPr>
              <w:t xml:space="preserve"> </w:t>
            </w:r>
            <w:r>
              <w:t>des</w:t>
            </w:r>
            <w:r>
              <w:rPr>
                <w:spacing w:val="-6"/>
              </w:rPr>
              <w:t xml:space="preserve"> </w:t>
            </w:r>
            <w:r>
              <w:t>tableaux</w:t>
            </w:r>
            <w:r>
              <w:rPr>
                <w:spacing w:val="-6"/>
              </w:rPr>
              <w:t xml:space="preserve"> </w:t>
            </w:r>
            <w:r>
              <w:t>de</w:t>
            </w:r>
            <w:r>
              <w:rPr>
                <w:spacing w:val="-4"/>
              </w:rPr>
              <w:t xml:space="preserve"> </w:t>
            </w:r>
            <w:r>
              <w:t>bord</w:t>
            </w:r>
            <w:r>
              <w:rPr>
                <w:spacing w:val="-3"/>
              </w:rPr>
              <w:t xml:space="preserve"> </w:t>
            </w:r>
            <w:r>
              <w:t>par</w:t>
            </w:r>
            <w:r>
              <w:rPr>
                <w:spacing w:val="-2"/>
              </w:rPr>
              <w:t xml:space="preserve"> opération</w:t>
            </w:r>
          </w:p>
          <w:p w:rsidR="00E41EC3" w:rsidRDefault="003153B7">
            <w:pPr>
              <w:pStyle w:val="TableParagraph"/>
              <w:numPr>
                <w:ilvl w:val="0"/>
                <w:numId w:val="5"/>
              </w:numPr>
              <w:tabs>
                <w:tab w:val="left" w:pos="885"/>
              </w:tabs>
              <w:spacing w:before="1"/>
              <w:ind w:left="885" w:hanging="348"/>
            </w:pPr>
            <w:r>
              <w:t>Maitriser</w:t>
            </w:r>
            <w:r>
              <w:rPr>
                <w:spacing w:val="-4"/>
              </w:rPr>
              <w:t xml:space="preserve"> </w:t>
            </w:r>
            <w:r>
              <w:t>les</w:t>
            </w:r>
            <w:r>
              <w:rPr>
                <w:spacing w:val="-4"/>
              </w:rPr>
              <w:t xml:space="preserve"> </w:t>
            </w:r>
            <w:r>
              <w:t>outils</w:t>
            </w:r>
            <w:r>
              <w:rPr>
                <w:spacing w:val="-5"/>
              </w:rPr>
              <w:t xml:space="preserve"> </w:t>
            </w:r>
            <w:r>
              <w:t>comptables</w:t>
            </w:r>
            <w:r>
              <w:rPr>
                <w:spacing w:val="-4"/>
              </w:rPr>
              <w:t xml:space="preserve"> </w:t>
            </w:r>
            <w:r>
              <w:t>spécifiques</w:t>
            </w:r>
            <w:r>
              <w:rPr>
                <w:spacing w:val="-7"/>
              </w:rPr>
              <w:t xml:space="preserve"> </w:t>
            </w:r>
            <w:r>
              <w:t>(I</w:t>
            </w:r>
            <w:r>
              <w:rPr>
                <w:spacing w:val="-5"/>
              </w:rPr>
              <w:t xml:space="preserve"> </w:t>
            </w:r>
            <w:r>
              <w:t>GDA),</w:t>
            </w:r>
            <w:r>
              <w:rPr>
                <w:spacing w:val="-6"/>
              </w:rPr>
              <w:t xml:space="preserve"> </w:t>
            </w:r>
            <w:r>
              <w:t>les</w:t>
            </w:r>
            <w:r>
              <w:rPr>
                <w:spacing w:val="-5"/>
              </w:rPr>
              <w:t xml:space="preserve"> </w:t>
            </w:r>
            <w:r>
              <w:t>outils</w:t>
            </w:r>
            <w:r>
              <w:rPr>
                <w:spacing w:val="-4"/>
              </w:rPr>
              <w:t xml:space="preserve"> </w:t>
            </w:r>
            <w:r>
              <w:t>bureautiques</w:t>
            </w:r>
            <w:r>
              <w:rPr>
                <w:spacing w:val="-9"/>
              </w:rPr>
              <w:t xml:space="preserve"> </w:t>
            </w:r>
            <w:r>
              <w:t>(Excel</w:t>
            </w:r>
            <w:r>
              <w:rPr>
                <w:spacing w:val="-5"/>
              </w:rPr>
              <w:t xml:space="preserve"> </w:t>
            </w:r>
            <w:r>
              <w:t>et</w:t>
            </w:r>
            <w:r>
              <w:rPr>
                <w:spacing w:val="-3"/>
              </w:rPr>
              <w:t xml:space="preserve"> </w:t>
            </w:r>
            <w:proofErr w:type="spellStart"/>
            <w:r>
              <w:rPr>
                <w:spacing w:val="-2"/>
              </w:rPr>
              <w:t>word</w:t>
            </w:r>
            <w:proofErr w:type="spellEnd"/>
            <w:r>
              <w:rPr>
                <w:spacing w:val="-2"/>
              </w:rPr>
              <w:t>)</w:t>
            </w:r>
          </w:p>
          <w:p w:rsidR="00E41EC3" w:rsidRDefault="003153B7">
            <w:pPr>
              <w:pStyle w:val="TableParagraph"/>
              <w:numPr>
                <w:ilvl w:val="0"/>
                <w:numId w:val="4"/>
              </w:numPr>
              <w:tabs>
                <w:tab w:val="left" w:pos="885"/>
              </w:tabs>
              <w:spacing w:before="117"/>
              <w:ind w:hanging="348"/>
              <w:rPr>
                <w:rFonts w:ascii="Arial" w:hAnsi="Arial"/>
                <w:b/>
              </w:rPr>
            </w:pPr>
            <w:r>
              <w:rPr>
                <w:rFonts w:ascii="Arial" w:hAnsi="Arial"/>
                <w:b/>
                <w:spacing w:val="-2"/>
              </w:rPr>
              <w:t>Organisationnelles</w:t>
            </w:r>
          </w:p>
          <w:p w:rsidR="00E41EC3" w:rsidRDefault="003153B7">
            <w:pPr>
              <w:pStyle w:val="TableParagraph"/>
              <w:numPr>
                <w:ilvl w:val="0"/>
                <w:numId w:val="3"/>
              </w:numPr>
              <w:tabs>
                <w:tab w:val="left" w:pos="954"/>
              </w:tabs>
              <w:spacing w:before="2" w:line="252" w:lineRule="exact"/>
              <w:ind w:left="954"/>
            </w:pPr>
            <w:r>
              <w:t>Respecter</w:t>
            </w:r>
            <w:r>
              <w:rPr>
                <w:spacing w:val="-6"/>
              </w:rPr>
              <w:t xml:space="preserve"> </w:t>
            </w:r>
            <w:r>
              <w:t>les</w:t>
            </w:r>
            <w:r>
              <w:rPr>
                <w:spacing w:val="-4"/>
              </w:rPr>
              <w:t xml:space="preserve"> </w:t>
            </w:r>
            <w:r>
              <w:t>délais</w:t>
            </w:r>
            <w:r>
              <w:rPr>
                <w:spacing w:val="-3"/>
              </w:rPr>
              <w:t xml:space="preserve"> </w:t>
            </w:r>
            <w:r>
              <w:t>et</w:t>
            </w:r>
            <w:r>
              <w:rPr>
                <w:spacing w:val="-3"/>
              </w:rPr>
              <w:t xml:space="preserve"> </w:t>
            </w:r>
            <w:r>
              <w:t>les</w:t>
            </w:r>
            <w:r>
              <w:rPr>
                <w:spacing w:val="-3"/>
              </w:rPr>
              <w:t xml:space="preserve"> </w:t>
            </w:r>
            <w:r>
              <w:rPr>
                <w:spacing w:val="-2"/>
              </w:rPr>
              <w:t>procédures</w:t>
            </w:r>
          </w:p>
          <w:p w:rsidR="00E41EC3" w:rsidRDefault="003153B7">
            <w:pPr>
              <w:pStyle w:val="TableParagraph"/>
              <w:numPr>
                <w:ilvl w:val="0"/>
                <w:numId w:val="3"/>
              </w:numPr>
              <w:tabs>
                <w:tab w:val="left" w:pos="954"/>
                <w:tab w:val="left" w:pos="966"/>
              </w:tabs>
              <w:ind w:left="966" w:right="429" w:hanging="360"/>
            </w:pPr>
            <w:r>
              <w:t xml:space="preserve">Disposer d'un sens de la rigueur et d’une autonomie développée dans l'exécution de ses </w:t>
            </w:r>
            <w:r>
              <w:rPr>
                <w:spacing w:val="-2"/>
              </w:rPr>
              <w:t>missions</w:t>
            </w:r>
          </w:p>
          <w:p w:rsidR="00E41EC3" w:rsidRDefault="003153B7">
            <w:pPr>
              <w:pStyle w:val="TableParagraph"/>
              <w:numPr>
                <w:ilvl w:val="0"/>
                <w:numId w:val="3"/>
              </w:numPr>
              <w:tabs>
                <w:tab w:val="left" w:pos="954"/>
              </w:tabs>
              <w:ind w:left="954"/>
            </w:pPr>
            <w:r>
              <w:t>Savoir</w:t>
            </w:r>
            <w:r>
              <w:rPr>
                <w:spacing w:val="-5"/>
              </w:rPr>
              <w:t xml:space="preserve"> </w:t>
            </w:r>
            <w:r>
              <w:t>s'organiser</w:t>
            </w:r>
            <w:r>
              <w:rPr>
                <w:spacing w:val="-5"/>
              </w:rPr>
              <w:t xml:space="preserve"> </w:t>
            </w:r>
            <w:r>
              <w:t>en</w:t>
            </w:r>
            <w:r>
              <w:rPr>
                <w:spacing w:val="-7"/>
              </w:rPr>
              <w:t xml:space="preserve"> </w:t>
            </w:r>
            <w:r>
              <w:t>fonction</w:t>
            </w:r>
            <w:r>
              <w:rPr>
                <w:spacing w:val="-4"/>
              </w:rPr>
              <w:t xml:space="preserve"> </w:t>
            </w:r>
            <w:r>
              <w:t>des</w:t>
            </w:r>
            <w:r>
              <w:rPr>
                <w:spacing w:val="-7"/>
              </w:rPr>
              <w:t xml:space="preserve"> </w:t>
            </w:r>
            <w:r>
              <w:t>priorités</w:t>
            </w:r>
            <w:r>
              <w:rPr>
                <w:spacing w:val="-3"/>
              </w:rPr>
              <w:t xml:space="preserve"> </w:t>
            </w:r>
            <w:r>
              <w:t>définies</w:t>
            </w:r>
            <w:r>
              <w:rPr>
                <w:spacing w:val="-4"/>
              </w:rPr>
              <w:t xml:space="preserve"> </w:t>
            </w:r>
            <w:r>
              <w:t>par</w:t>
            </w:r>
            <w:r>
              <w:rPr>
                <w:spacing w:val="-5"/>
              </w:rPr>
              <w:t xml:space="preserve"> </w:t>
            </w:r>
            <w:r>
              <w:t>sa</w:t>
            </w:r>
            <w:r>
              <w:rPr>
                <w:spacing w:val="-4"/>
              </w:rPr>
              <w:t xml:space="preserve"> </w:t>
            </w:r>
            <w:r>
              <w:rPr>
                <w:spacing w:val="-2"/>
              </w:rPr>
              <w:t>hiérarchie</w:t>
            </w:r>
          </w:p>
          <w:p w:rsidR="00E41EC3" w:rsidRDefault="003153B7">
            <w:pPr>
              <w:pStyle w:val="TableParagraph"/>
              <w:numPr>
                <w:ilvl w:val="0"/>
                <w:numId w:val="3"/>
              </w:numPr>
              <w:tabs>
                <w:tab w:val="left" w:pos="954"/>
              </w:tabs>
              <w:spacing w:before="1" w:line="252" w:lineRule="exact"/>
              <w:ind w:left="954"/>
            </w:pPr>
            <w:r>
              <w:t>Référer</w:t>
            </w:r>
            <w:r>
              <w:rPr>
                <w:spacing w:val="-3"/>
              </w:rPr>
              <w:t xml:space="preserve"> </w:t>
            </w:r>
            <w:r>
              <w:t>à</w:t>
            </w:r>
            <w:r>
              <w:rPr>
                <w:spacing w:val="-4"/>
              </w:rPr>
              <w:t xml:space="preserve"> </w:t>
            </w:r>
            <w:r>
              <w:t>son</w:t>
            </w:r>
            <w:r>
              <w:rPr>
                <w:spacing w:val="-1"/>
              </w:rPr>
              <w:t xml:space="preserve"> </w:t>
            </w:r>
            <w:r>
              <w:rPr>
                <w:spacing w:val="-2"/>
              </w:rPr>
              <w:t>encadrement</w:t>
            </w:r>
          </w:p>
          <w:p w:rsidR="00E41EC3" w:rsidRDefault="003153B7">
            <w:pPr>
              <w:pStyle w:val="TableParagraph"/>
              <w:numPr>
                <w:ilvl w:val="0"/>
                <w:numId w:val="3"/>
              </w:numPr>
              <w:tabs>
                <w:tab w:val="left" w:pos="954"/>
              </w:tabs>
              <w:spacing w:line="252" w:lineRule="exact"/>
              <w:ind w:left="954"/>
            </w:pPr>
            <w:r>
              <w:t>Capacités</w:t>
            </w:r>
            <w:r>
              <w:rPr>
                <w:spacing w:val="-9"/>
              </w:rPr>
              <w:t xml:space="preserve"> </w:t>
            </w:r>
            <w:r>
              <w:t>d’adaptation</w:t>
            </w:r>
            <w:r>
              <w:rPr>
                <w:spacing w:val="-8"/>
              </w:rPr>
              <w:t xml:space="preserve"> </w:t>
            </w:r>
            <w:r>
              <w:rPr>
                <w:spacing w:val="-2"/>
              </w:rPr>
              <w:t>développées</w:t>
            </w:r>
          </w:p>
          <w:p w:rsidR="00E41EC3" w:rsidRDefault="003153B7">
            <w:pPr>
              <w:pStyle w:val="TableParagraph"/>
              <w:numPr>
                <w:ilvl w:val="0"/>
                <w:numId w:val="2"/>
              </w:numPr>
              <w:tabs>
                <w:tab w:val="left" w:pos="954"/>
              </w:tabs>
              <w:spacing w:before="116"/>
              <w:ind w:hanging="348"/>
              <w:rPr>
                <w:rFonts w:ascii="Arial" w:hAnsi="Arial"/>
                <w:b/>
              </w:rPr>
            </w:pPr>
            <w:r>
              <w:rPr>
                <w:rFonts w:ascii="Arial" w:hAnsi="Arial"/>
                <w:b/>
                <w:spacing w:val="-2"/>
              </w:rPr>
              <w:t>Relationnelles</w:t>
            </w:r>
          </w:p>
          <w:p w:rsidR="00E41EC3" w:rsidRDefault="003153B7">
            <w:pPr>
              <w:pStyle w:val="TableParagraph"/>
              <w:numPr>
                <w:ilvl w:val="0"/>
                <w:numId w:val="1"/>
              </w:numPr>
              <w:tabs>
                <w:tab w:val="left" w:pos="954"/>
              </w:tabs>
              <w:spacing w:before="2" w:line="252" w:lineRule="exact"/>
              <w:ind w:hanging="347"/>
            </w:pPr>
            <w:r>
              <w:t>Savoir</w:t>
            </w:r>
            <w:r>
              <w:rPr>
                <w:spacing w:val="-3"/>
              </w:rPr>
              <w:t xml:space="preserve"> </w:t>
            </w:r>
            <w:r>
              <w:t>travailler</w:t>
            </w:r>
            <w:r>
              <w:rPr>
                <w:spacing w:val="-3"/>
              </w:rPr>
              <w:t xml:space="preserve"> </w:t>
            </w:r>
            <w:r>
              <w:t>en</w:t>
            </w:r>
            <w:r>
              <w:rPr>
                <w:spacing w:val="-5"/>
              </w:rPr>
              <w:t xml:space="preserve"> </w:t>
            </w:r>
            <w:r>
              <w:t>équipe</w:t>
            </w:r>
            <w:r>
              <w:rPr>
                <w:spacing w:val="-4"/>
              </w:rPr>
              <w:t xml:space="preserve"> </w:t>
            </w:r>
            <w:r>
              <w:t>et</w:t>
            </w:r>
            <w:r>
              <w:rPr>
                <w:spacing w:val="-5"/>
              </w:rPr>
              <w:t xml:space="preserve"> </w:t>
            </w:r>
            <w:r>
              <w:t>sous</w:t>
            </w:r>
            <w:r>
              <w:rPr>
                <w:spacing w:val="-6"/>
              </w:rPr>
              <w:t xml:space="preserve"> </w:t>
            </w:r>
            <w:r>
              <w:t>l'autorité</w:t>
            </w:r>
            <w:r>
              <w:rPr>
                <w:spacing w:val="-5"/>
              </w:rPr>
              <w:t xml:space="preserve"> </w:t>
            </w:r>
            <w:r>
              <w:t>d'un</w:t>
            </w:r>
            <w:r>
              <w:rPr>
                <w:spacing w:val="-4"/>
              </w:rPr>
              <w:t xml:space="preserve"> </w:t>
            </w:r>
            <w:r>
              <w:rPr>
                <w:spacing w:val="-2"/>
              </w:rPr>
              <w:t>encadrant</w:t>
            </w:r>
          </w:p>
          <w:p w:rsidR="00E41EC3" w:rsidRDefault="003153B7">
            <w:pPr>
              <w:pStyle w:val="TableParagraph"/>
              <w:numPr>
                <w:ilvl w:val="0"/>
                <w:numId w:val="1"/>
              </w:numPr>
              <w:tabs>
                <w:tab w:val="left" w:pos="954"/>
              </w:tabs>
              <w:spacing w:line="252" w:lineRule="exact"/>
            </w:pPr>
            <w:r>
              <w:t>Disposer</w:t>
            </w:r>
            <w:r>
              <w:rPr>
                <w:spacing w:val="-6"/>
              </w:rPr>
              <w:t xml:space="preserve"> </w:t>
            </w:r>
            <w:r>
              <w:t>de</w:t>
            </w:r>
            <w:r>
              <w:rPr>
                <w:spacing w:val="-9"/>
              </w:rPr>
              <w:t xml:space="preserve"> </w:t>
            </w:r>
            <w:r>
              <w:t>capacités</w:t>
            </w:r>
            <w:r>
              <w:rPr>
                <w:spacing w:val="-9"/>
              </w:rPr>
              <w:t xml:space="preserve"> </w:t>
            </w:r>
            <w:r>
              <w:t>relationnelles</w:t>
            </w:r>
            <w:r>
              <w:rPr>
                <w:spacing w:val="-5"/>
              </w:rPr>
              <w:t xml:space="preserve"> </w:t>
            </w:r>
            <w:r>
              <w:rPr>
                <w:spacing w:val="-2"/>
              </w:rPr>
              <w:t>développées</w:t>
            </w:r>
          </w:p>
          <w:p w:rsidR="00E41EC3" w:rsidRDefault="003153B7">
            <w:pPr>
              <w:pStyle w:val="TableParagraph"/>
              <w:numPr>
                <w:ilvl w:val="0"/>
                <w:numId w:val="1"/>
              </w:numPr>
              <w:tabs>
                <w:tab w:val="left" w:pos="954"/>
              </w:tabs>
              <w:spacing w:before="2" w:line="234" w:lineRule="exact"/>
            </w:pPr>
            <w:r>
              <w:t>Savoir</w:t>
            </w:r>
            <w:r>
              <w:rPr>
                <w:spacing w:val="-6"/>
              </w:rPr>
              <w:t xml:space="preserve"> </w:t>
            </w:r>
            <w:r>
              <w:t>conseiller</w:t>
            </w:r>
            <w:r>
              <w:rPr>
                <w:spacing w:val="-5"/>
              </w:rPr>
              <w:t xml:space="preserve"> </w:t>
            </w:r>
            <w:r>
              <w:t>les</w:t>
            </w:r>
            <w:r>
              <w:rPr>
                <w:spacing w:val="-6"/>
              </w:rPr>
              <w:t xml:space="preserve"> </w:t>
            </w:r>
            <w:r>
              <w:t>services</w:t>
            </w:r>
            <w:r>
              <w:rPr>
                <w:spacing w:val="-5"/>
              </w:rPr>
              <w:t xml:space="preserve"> </w:t>
            </w:r>
            <w:r>
              <w:rPr>
                <w:spacing w:val="-2"/>
              </w:rPr>
              <w:t>utilisateurs</w:t>
            </w:r>
          </w:p>
        </w:tc>
      </w:tr>
      <w:tr w:rsidR="00E41EC3">
        <w:trPr>
          <w:trHeight w:val="1624"/>
        </w:trPr>
        <w:tc>
          <w:tcPr>
            <w:tcW w:w="10187" w:type="dxa"/>
            <w:gridSpan w:val="2"/>
          </w:tcPr>
          <w:p w:rsidR="00E41EC3" w:rsidRDefault="003153B7">
            <w:pPr>
              <w:pStyle w:val="TableParagraph"/>
              <w:spacing w:before="115"/>
            </w:pPr>
            <w:r>
              <w:rPr>
                <w:rFonts w:ascii="Arial" w:hAnsi="Arial"/>
                <w:b/>
                <w:color w:val="000099"/>
              </w:rPr>
              <w:t>Niveau</w:t>
            </w:r>
            <w:r>
              <w:rPr>
                <w:rFonts w:ascii="Arial" w:hAnsi="Arial"/>
                <w:b/>
                <w:color w:val="000099"/>
                <w:spacing w:val="-4"/>
              </w:rPr>
              <w:t xml:space="preserve"> </w:t>
            </w:r>
            <w:r>
              <w:rPr>
                <w:rFonts w:ascii="Arial" w:hAnsi="Arial"/>
                <w:b/>
                <w:color w:val="000099"/>
              </w:rPr>
              <w:t>d’études</w:t>
            </w:r>
            <w:r>
              <w:rPr>
                <w:rFonts w:ascii="Arial" w:hAnsi="Arial"/>
                <w:b/>
                <w:color w:val="000099"/>
                <w:spacing w:val="-5"/>
              </w:rPr>
              <w:t xml:space="preserve"> </w:t>
            </w:r>
            <w:r>
              <w:rPr>
                <w:rFonts w:ascii="Arial" w:hAnsi="Arial"/>
                <w:b/>
                <w:color w:val="000099"/>
              </w:rPr>
              <w:t>:</w:t>
            </w:r>
            <w:r>
              <w:rPr>
                <w:rFonts w:ascii="Arial" w:hAnsi="Arial"/>
                <w:b/>
                <w:color w:val="000099"/>
                <w:spacing w:val="-2"/>
              </w:rPr>
              <w:t xml:space="preserve"> </w:t>
            </w:r>
            <w:r>
              <w:t>Niveau</w:t>
            </w:r>
            <w:r>
              <w:rPr>
                <w:spacing w:val="-2"/>
              </w:rPr>
              <w:t xml:space="preserve"> </w:t>
            </w:r>
            <w:r>
              <w:t>3</w:t>
            </w:r>
            <w:r>
              <w:rPr>
                <w:spacing w:val="-3"/>
              </w:rPr>
              <w:t xml:space="preserve"> </w:t>
            </w:r>
            <w:r>
              <w:t>ou</w:t>
            </w:r>
            <w:r>
              <w:rPr>
                <w:spacing w:val="-5"/>
              </w:rPr>
              <w:t xml:space="preserve"> </w:t>
            </w:r>
            <w:r>
              <w:rPr>
                <w:spacing w:val="-10"/>
              </w:rPr>
              <w:t>4</w:t>
            </w:r>
          </w:p>
          <w:p w:rsidR="00E41EC3" w:rsidRDefault="003153B7">
            <w:pPr>
              <w:pStyle w:val="TableParagraph"/>
              <w:spacing w:before="121"/>
            </w:pPr>
            <w:r>
              <w:rPr>
                <w:rFonts w:ascii="Arial" w:hAnsi="Arial"/>
                <w:b/>
                <w:color w:val="000099"/>
              </w:rPr>
              <w:t>Diplômes</w:t>
            </w:r>
            <w:r>
              <w:rPr>
                <w:rFonts w:ascii="Arial" w:hAnsi="Arial"/>
                <w:b/>
                <w:color w:val="000099"/>
                <w:spacing w:val="-7"/>
              </w:rPr>
              <w:t xml:space="preserve"> </w:t>
            </w:r>
            <w:r>
              <w:rPr>
                <w:rFonts w:ascii="Arial" w:hAnsi="Arial"/>
                <w:b/>
                <w:color w:val="000099"/>
              </w:rPr>
              <w:t>requis</w:t>
            </w:r>
            <w:r>
              <w:rPr>
                <w:rFonts w:ascii="Arial" w:hAnsi="Arial"/>
                <w:b/>
                <w:color w:val="000099"/>
                <w:spacing w:val="-5"/>
              </w:rPr>
              <w:t xml:space="preserve"> </w:t>
            </w:r>
            <w:r>
              <w:rPr>
                <w:rFonts w:ascii="Arial" w:hAnsi="Arial"/>
                <w:b/>
                <w:color w:val="000099"/>
              </w:rPr>
              <w:t>:</w:t>
            </w:r>
            <w:r>
              <w:rPr>
                <w:rFonts w:ascii="Arial" w:hAnsi="Arial"/>
                <w:b/>
                <w:color w:val="000099"/>
                <w:spacing w:val="-1"/>
              </w:rPr>
              <w:t xml:space="preserve"> </w:t>
            </w:r>
            <w:r>
              <w:t>CAP/BEP</w:t>
            </w:r>
            <w:r>
              <w:rPr>
                <w:spacing w:val="-3"/>
              </w:rPr>
              <w:t xml:space="preserve"> </w:t>
            </w:r>
            <w:r>
              <w:t>ou</w:t>
            </w:r>
            <w:r>
              <w:rPr>
                <w:spacing w:val="-3"/>
              </w:rPr>
              <w:t xml:space="preserve"> </w:t>
            </w:r>
            <w:r>
              <w:t>BAC</w:t>
            </w:r>
            <w:r>
              <w:rPr>
                <w:spacing w:val="-3"/>
              </w:rPr>
              <w:t xml:space="preserve"> </w:t>
            </w:r>
            <w:r>
              <w:rPr>
                <w:spacing w:val="-2"/>
              </w:rPr>
              <w:t>(comptabilité/gestion)</w:t>
            </w:r>
          </w:p>
          <w:p w:rsidR="00E41EC3" w:rsidRDefault="003153B7">
            <w:pPr>
              <w:pStyle w:val="TableParagraph"/>
              <w:spacing w:before="119"/>
              <w:rPr>
                <w:rFonts w:ascii="Arial" w:hAnsi="Arial"/>
                <w:b/>
              </w:rPr>
            </w:pPr>
            <w:r>
              <w:rPr>
                <w:rFonts w:ascii="Arial" w:hAnsi="Arial"/>
                <w:b/>
                <w:color w:val="000099"/>
              </w:rPr>
              <w:t>Expérience</w:t>
            </w:r>
            <w:r>
              <w:rPr>
                <w:rFonts w:ascii="Arial" w:hAnsi="Arial"/>
                <w:b/>
                <w:color w:val="000099"/>
                <w:spacing w:val="-9"/>
              </w:rPr>
              <w:t xml:space="preserve"> </w:t>
            </w:r>
            <w:r>
              <w:rPr>
                <w:rFonts w:ascii="Arial" w:hAnsi="Arial"/>
                <w:b/>
                <w:color w:val="000099"/>
              </w:rPr>
              <w:t>(s)</w:t>
            </w:r>
            <w:r>
              <w:rPr>
                <w:rFonts w:ascii="Arial" w:hAnsi="Arial"/>
                <w:b/>
                <w:color w:val="000099"/>
                <w:spacing w:val="-6"/>
              </w:rPr>
              <w:t xml:space="preserve"> </w:t>
            </w:r>
            <w:r>
              <w:rPr>
                <w:rFonts w:ascii="Arial" w:hAnsi="Arial"/>
                <w:b/>
                <w:color w:val="000099"/>
              </w:rPr>
              <w:t>professionnelle(s)</w:t>
            </w:r>
            <w:r>
              <w:rPr>
                <w:rFonts w:ascii="Arial" w:hAnsi="Arial"/>
                <w:b/>
                <w:color w:val="000099"/>
                <w:spacing w:val="-5"/>
              </w:rPr>
              <w:t xml:space="preserve"> </w:t>
            </w:r>
            <w:r>
              <w:rPr>
                <w:rFonts w:ascii="Arial" w:hAnsi="Arial"/>
                <w:b/>
                <w:color w:val="000099"/>
              </w:rPr>
              <w:t>sur</w:t>
            </w:r>
            <w:r>
              <w:rPr>
                <w:rFonts w:ascii="Arial" w:hAnsi="Arial"/>
                <w:b/>
                <w:color w:val="000099"/>
                <w:spacing w:val="-4"/>
              </w:rPr>
              <w:t xml:space="preserve"> </w:t>
            </w:r>
            <w:r>
              <w:rPr>
                <w:rFonts w:ascii="Arial" w:hAnsi="Arial"/>
                <w:b/>
                <w:color w:val="000099"/>
              </w:rPr>
              <w:t>un</w:t>
            </w:r>
            <w:r>
              <w:rPr>
                <w:rFonts w:ascii="Arial" w:hAnsi="Arial"/>
                <w:b/>
                <w:color w:val="000099"/>
                <w:spacing w:val="-7"/>
              </w:rPr>
              <w:t xml:space="preserve"> </w:t>
            </w:r>
            <w:r>
              <w:rPr>
                <w:rFonts w:ascii="Arial" w:hAnsi="Arial"/>
                <w:b/>
                <w:color w:val="000099"/>
              </w:rPr>
              <w:t>poste</w:t>
            </w:r>
            <w:r>
              <w:rPr>
                <w:rFonts w:ascii="Arial" w:hAnsi="Arial"/>
                <w:b/>
                <w:color w:val="000099"/>
                <w:spacing w:val="-6"/>
              </w:rPr>
              <w:t xml:space="preserve"> </w:t>
            </w:r>
            <w:r>
              <w:rPr>
                <w:rFonts w:ascii="Arial" w:hAnsi="Arial"/>
                <w:b/>
                <w:color w:val="000099"/>
                <w:spacing w:val="-2"/>
              </w:rPr>
              <w:t>similaire</w:t>
            </w:r>
          </w:p>
          <w:p w:rsidR="00E41EC3" w:rsidRDefault="003153B7">
            <w:pPr>
              <w:pStyle w:val="TableParagraph"/>
              <w:spacing w:line="252" w:lineRule="exact"/>
              <w:ind w:firstLine="314"/>
              <w:rPr>
                <w:rFonts w:ascii="Arial" w:hAnsi="Arial"/>
                <w:b/>
              </w:rPr>
            </w:pPr>
            <w:r>
              <w:rPr>
                <w:rFonts w:ascii="Arial" w:hAnsi="Arial"/>
                <w:b/>
                <w:noProof/>
              </w:rPr>
              <mc:AlternateContent>
                <mc:Choice Requires="wpg">
                  <w:drawing>
                    <wp:anchor distT="0" distB="0" distL="0" distR="0" simplePos="0" relativeHeight="487494656" behindDoc="1" locked="0" layoutInCell="1" allowOverlap="1">
                      <wp:simplePos x="0" y="0"/>
                      <wp:positionH relativeFrom="column">
                        <wp:posOffset>77717</wp:posOffset>
                      </wp:positionH>
                      <wp:positionV relativeFrom="paragraph">
                        <wp:posOffset>11851</wp:posOffset>
                      </wp:positionV>
                      <wp:extent cx="140335" cy="1403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 name="Graphic 4"/>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58981" id="Group 3" o:spid="_x0000_s1026" style="position:absolute;margin-left:6.1pt;margin-top:.95pt;width:11.05pt;height:11.05pt;z-index:-158218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">
                      <v:shape id="Graphic 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d1wgAAANoAAAAPAAAAZHJzL2Rvd25yZXYueG1sRI9BawIx&#10;FITvBf9DeIK3mrVY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Bqowd1wgAAANoAAAAPAAAA&#10;AAAAAAAAAAAAAAcCAABkcnMvZG93bnJldi54bWxQSwUGAAAAAAMAAwC3AAAA9gIAAAAA&#10;" path="m,l131064,r,131063l,131063,,xe" filled="f" strokeweight=".72pt">
                        <v:path arrowok="t"/>
                      </v:shape>
                    </v:group>
                  </w:pict>
                </mc:Fallback>
              </mc:AlternateContent>
            </w:r>
            <w:r>
              <w:t xml:space="preserve">Souhaitée(s) </w:t>
            </w:r>
            <w:r>
              <w:rPr>
                <w:noProof/>
                <w:spacing w:val="14"/>
                <w:position w:val="-2"/>
              </w:rPr>
              <w:drawing>
                <wp:inline distT="0" distB="0" distL="0" distR="0">
                  <wp:extent cx="140208" cy="1402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40208" cy="140208"/>
                          </a:xfrm>
                          <a:prstGeom prst="rect">
                            <a:avLst/>
                          </a:prstGeom>
                        </pic:spPr>
                      </pic:pic>
                    </a:graphicData>
                  </a:graphic>
                </wp:inline>
              </w:drawing>
            </w:r>
            <w:r>
              <w:rPr>
                <w:rFonts w:ascii="Times New Roman" w:hAnsi="Times New Roman"/>
                <w:spacing w:val="9"/>
              </w:rPr>
              <w:t xml:space="preserve"> </w:t>
            </w:r>
            <w:r>
              <w:rPr>
                <w:rFonts w:ascii="Arial" w:hAnsi="Arial"/>
                <w:b/>
              </w:rPr>
              <w:t>Requise</w:t>
            </w:r>
            <w:r>
              <w:rPr>
                <w:rFonts w:ascii="Arial" w:hAnsi="Arial"/>
                <w:b/>
                <w:spacing w:val="-5"/>
              </w:rPr>
              <w:t xml:space="preserve"> </w:t>
            </w:r>
            <w:r>
              <w:rPr>
                <w:rFonts w:ascii="Arial" w:hAnsi="Arial"/>
                <w:b/>
              </w:rPr>
              <w:t>ou</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cours</w:t>
            </w:r>
            <w:r>
              <w:rPr>
                <w:rFonts w:ascii="Arial" w:hAnsi="Arial"/>
                <w:b/>
                <w:spacing w:val="-3"/>
              </w:rPr>
              <w:t xml:space="preserve"> </w:t>
            </w:r>
            <w:r>
              <w:rPr>
                <w:rFonts w:ascii="Arial" w:hAnsi="Arial"/>
                <w:b/>
              </w:rPr>
              <w:t>d'acquisition</w:t>
            </w:r>
            <w:r>
              <w:rPr>
                <w:rFonts w:ascii="Arial" w:hAnsi="Arial"/>
                <w:b/>
                <w:spacing w:val="-1"/>
              </w:rPr>
              <w:t xml:space="preserve"> </w:t>
            </w:r>
            <w:r>
              <w:rPr>
                <w:rFonts w:ascii="Arial" w:hAnsi="Arial"/>
                <w:b/>
              </w:rPr>
              <w:t>avec</w:t>
            </w:r>
            <w:r>
              <w:rPr>
                <w:rFonts w:ascii="Arial" w:hAnsi="Arial"/>
                <w:b/>
                <w:spacing w:val="-1"/>
              </w:rPr>
              <w:t xml:space="preserve"> </w:t>
            </w:r>
            <w:r>
              <w:rPr>
                <w:rFonts w:ascii="Arial" w:hAnsi="Arial"/>
                <w:b/>
              </w:rPr>
              <w:t>le</w:t>
            </w:r>
            <w:r>
              <w:rPr>
                <w:rFonts w:ascii="Arial" w:hAnsi="Arial"/>
                <w:b/>
                <w:spacing w:val="-1"/>
              </w:rPr>
              <w:t xml:space="preserve"> </w:t>
            </w:r>
            <w:r>
              <w:rPr>
                <w:rFonts w:ascii="Arial" w:hAnsi="Arial"/>
                <w:b/>
              </w:rPr>
              <w:t>parcours</w:t>
            </w:r>
            <w:r>
              <w:rPr>
                <w:rFonts w:ascii="Arial" w:hAnsi="Arial"/>
                <w:b/>
                <w:spacing w:val="-3"/>
              </w:rPr>
              <w:t xml:space="preserve"> </w:t>
            </w:r>
            <w:r>
              <w:rPr>
                <w:rFonts w:ascii="Arial" w:hAnsi="Arial"/>
                <w:b/>
              </w:rPr>
              <w:t>formation</w:t>
            </w:r>
            <w:r>
              <w:rPr>
                <w:rFonts w:ascii="Arial" w:hAnsi="Arial"/>
                <w:b/>
                <w:spacing w:val="-1"/>
              </w:rPr>
              <w:t xml:space="preserve"> </w:t>
            </w:r>
            <w:r>
              <w:rPr>
                <w:rFonts w:ascii="Arial" w:hAnsi="Arial"/>
                <w:b/>
              </w:rPr>
              <w:t>dédié</w:t>
            </w:r>
            <w:r>
              <w:rPr>
                <w:rFonts w:ascii="Arial" w:hAnsi="Arial"/>
                <w:b/>
                <w:spacing w:val="-1"/>
              </w:rPr>
              <w:t xml:space="preserve"> </w:t>
            </w:r>
            <w:r>
              <w:rPr>
                <w:rFonts w:ascii="Arial" w:hAnsi="Arial"/>
                <w:b/>
              </w:rPr>
              <w:t>aux gestionnaires comptables</w:t>
            </w:r>
          </w:p>
        </w:tc>
      </w:tr>
      <w:tr w:rsidR="00E41EC3">
        <w:trPr>
          <w:trHeight w:val="500"/>
        </w:trPr>
        <w:tc>
          <w:tcPr>
            <w:tcW w:w="4708" w:type="dxa"/>
            <w:tcBorders>
              <w:bottom w:val="nil"/>
              <w:right w:val="nil"/>
            </w:tcBorders>
          </w:tcPr>
          <w:p w:rsidR="00E41EC3" w:rsidRDefault="003153B7">
            <w:pPr>
              <w:pStyle w:val="TableParagraph"/>
              <w:spacing w:before="117"/>
              <w:rPr>
                <w:rFonts w:ascii="Arial" w:hAnsi="Arial"/>
                <w:b/>
              </w:rPr>
            </w:pPr>
            <w:r>
              <w:rPr>
                <w:rFonts w:ascii="Arial" w:hAnsi="Arial"/>
                <w:b/>
                <w:color w:val="000099"/>
              </w:rPr>
              <w:t>Caractéristiques</w:t>
            </w:r>
            <w:r>
              <w:rPr>
                <w:rFonts w:ascii="Arial" w:hAnsi="Arial"/>
                <w:b/>
                <w:color w:val="000099"/>
                <w:spacing w:val="-6"/>
              </w:rPr>
              <w:t xml:space="preserve"> </w:t>
            </w:r>
            <w:r>
              <w:rPr>
                <w:rFonts w:ascii="Arial" w:hAnsi="Arial"/>
                <w:b/>
                <w:color w:val="000099"/>
              </w:rPr>
              <w:t>principales</w:t>
            </w:r>
            <w:r>
              <w:rPr>
                <w:rFonts w:ascii="Arial" w:hAnsi="Arial"/>
                <w:b/>
                <w:color w:val="000099"/>
                <w:spacing w:val="-7"/>
              </w:rPr>
              <w:t xml:space="preserve"> </w:t>
            </w:r>
            <w:r>
              <w:rPr>
                <w:rFonts w:ascii="Arial" w:hAnsi="Arial"/>
                <w:b/>
                <w:color w:val="000099"/>
              </w:rPr>
              <w:t>liées</w:t>
            </w:r>
            <w:r>
              <w:rPr>
                <w:rFonts w:ascii="Arial" w:hAnsi="Arial"/>
                <w:b/>
                <w:color w:val="000099"/>
                <w:spacing w:val="-7"/>
              </w:rPr>
              <w:t xml:space="preserve"> </w:t>
            </w:r>
            <w:r>
              <w:rPr>
                <w:rFonts w:ascii="Arial" w:hAnsi="Arial"/>
                <w:b/>
                <w:color w:val="000099"/>
              </w:rPr>
              <w:t>au</w:t>
            </w:r>
            <w:r>
              <w:rPr>
                <w:rFonts w:ascii="Arial" w:hAnsi="Arial"/>
                <w:b/>
                <w:color w:val="000099"/>
                <w:spacing w:val="-5"/>
              </w:rPr>
              <w:t xml:space="preserve"> </w:t>
            </w:r>
            <w:r>
              <w:rPr>
                <w:rFonts w:ascii="Arial" w:hAnsi="Arial"/>
                <w:b/>
                <w:color w:val="000099"/>
                <w:spacing w:val="-4"/>
              </w:rPr>
              <w:t>poste</w:t>
            </w:r>
          </w:p>
        </w:tc>
        <w:tc>
          <w:tcPr>
            <w:tcW w:w="5479" w:type="dxa"/>
            <w:tcBorders>
              <w:left w:val="nil"/>
              <w:bottom w:val="nil"/>
            </w:tcBorders>
          </w:tcPr>
          <w:p w:rsidR="00E41EC3" w:rsidRDefault="00E41EC3">
            <w:pPr>
              <w:pStyle w:val="TableParagraph"/>
              <w:ind w:left="0"/>
              <w:rPr>
                <w:rFonts w:ascii="Times New Roman"/>
              </w:rPr>
            </w:pPr>
          </w:p>
        </w:tc>
      </w:tr>
      <w:tr w:rsidR="00E41EC3">
        <w:trPr>
          <w:trHeight w:val="1258"/>
        </w:trPr>
        <w:tc>
          <w:tcPr>
            <w:tcW w:w="4708" w:type="dxa"/>
            <w:tcBorders>
              <w:top w:val="nil"/>
              <w:right w:val="nil"/>
            </w:tcBorders>
          </w:tcPr>
          <w:p w:rsidR="00E41EC3" w:rsidRDefault="003153B7">
            <w:pPr>
              <w:pStyle w:val="TableParagraph"/>
              <w:spacing w:before="123"/>
              <w:ind w:left="422"/>
            </w:pPr>
            <w:r>
              <w:rPr>
                <w:noProof/>
              </w:rPr>
              <mc:AlternateContent>
                <mc:Choice Requires="wpg">
                  <w:drawing>
                    <wp:anchor distT="0" distB="0" distL="0" distR="0" simplePos="0" relativeHeight="487495168" behindDoc="1" locked="0" layoutInCell="1" allowOverlap="1">
                      <wp:simplePos x="0" y="0"/>
                      <wp:positionH relativeFrom="column">
                        <wp:posOffset>77717</wp:posOffset>
                      </wp:positionH>
                      <wp:positionV relativeFrom="paragraph">
                        <wp:posOffset>88745</wp:posOffset>
                      </wp:positionV>
                      <wp:extent cx="140335" cy="6235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23570"/>
                                <a:chOff x="0" y="0"/>
                                <a:chExt cx="140335" cy="623570"/>
                              </a:xfrm>
                            </wpg:grpSpPr>
                            <wps:wsp>
                              <wps:cNvPr id="7" name="Graphic 7"/>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4572" y="16611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4572" y="326136"/>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0" name="Graphic 10"/>
                              <wps:cNvSpPr/>
                              <wps:spPr>
                                <a:xfrm>
                                  <a:off x="4572" y="487680"/>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9AE8C2" id="Group 6" o:spid="_x0000_s1026" style="position:absolute;margin-left:6.1pt;margin-top:7pt;width:11.05pt;height:49.1pt;z-index:-15821312;mso-wrap-distance-left:0;mso-wrap-distance-right:0" coordsize="1403,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">
                      <v:shape id="Graphic 7"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" path="m,l131064,r,131063l,131063,,xe" filled="f" strokeweight=".72pt">
                        <v:path arrowok="t"/>
                      </v:shape>
                      <v:shape id="Graphic 8" o:spid="_x0000_s1028" style="position:absolute;left:45;top:1661;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" path="m,l131064,r,131064l,131064,,xe" filled="f" strokeweight=".72pt">
                        <v:path arrowok="t"/>
                      </v:shape>
                      <v:shape id="Graphic 9" o:spid="_x0000_s1029" style="position:absolute;left:45;top:3261;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l131064,r,131064l,131064,,xe" filled="f" strokeweight=".72pt">
                        <v:path arrowok="t"/>
                      </v:shape>
                      <v:shape id="Graphic 10" o:spid="_x0000_s1030" style="position:absolute;left:45;top:4876;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" path="m,l131064,r,131063l,131063,,xe" filled="f" strokeweight=".72pt">
                        <v:path arrowok="t"/>
                      </v:shape>
                    </v:group>
                  </w:pict>
                </mc:Fallback>
              </mc:AlternateContent>
            </w:r>
            <w:r>
              <w:t>Horaires</w:t>
            </w:r>
            <w:r>
              <w:rPr>
                <w:spacing w:val="-9"/>
              </w:rPr>
              <w:t xml:space="preserve"> </w:t>
            </w:r>
            <w:r>
              <w:rPr>
                <w:spacing w:val="-2"/>
              </w:rPr>
              <w:t>spécifiques</w:t>
            </w:r>
          </w:p>
          <w:p w:rsidR="00E41EC3" w:rsidRDefault="003153B7">
            <w:pPr>
              <w:pStyle w:val="TableParagraph"/>
              <w:spacing w:before="2"/>
              <w:ind w:left="422"/>
            </w:pPr>
            <w:r>
              <w:t>Permis de conduire obligatoire Déplacements</w:t>
            </w:r>
            <w:r>
              <w:rPr>
                <w:spacing w:val="-13"/>
              </w:rPr>
              <w:t xml:space="preserve"> </w:t>
            </w:r>
            <w:r>
              <w:t>province</w:t>
            </w:r>
            <w:r>
              <w:rPr>
                <w:spacing w:val="-14"/>
              </w:rPr>
              <w:t xml:space="preserve"> </w:t>
            </w:r>
            <w:r>
              <w:t>et</w:t>
            </w:r>
            <w:r>
              <w:rPr>
                <w:spacing w:val="-12"/>
              </w:rPr>
              <w:t xml:space="preserve"> </w:t>
            </w:r>
            <w:r>
              <w:t xml:space="preserve">étranger </w:t>
            </w:r>
            <w:r>
              <w:rPr>
                <w:spacing w:val="-2"/>
              </w:rPr>
              <w:t>Astreintes</w:t>
            </w:r>
          </w:p>
        </w:tc>
        <w:tc>
          <w:tcPr>
            <w:tcW w:w="5479" w:type="dxa"/>
            <w:tcBorders>
              <w:top w:val="nil"/>
              <w:left w:val="nil"/>
            </w:tcBorders>
          </w:tcPr>
          <w:p w:rsidR="00E41EC3" w:rsidRDefault="003153B7">
            <w:pPr>
              <w:pStyle w:val="TableParagraph"/>
              <w:spacing w:before="123"/>
              <w:ind w:left="867" w:right="1771"/>
            </w:pPr>
            <w:r>
              <w:rPr>
                <w:noProof/>
              </w:rPr>
              <mc:AlternateContent>
                <mc:Choice Requires="wpg">
                  <w:drawing>
                    <wp:anchor distT="0" distB="0" distL="0" distR="0" simplePos="0" relativeHeight="487495680" behindDoc="1" locked="0" layoutInCell="1" allowOverlap="1">
                      <wp:simplePos x="0" y="0"/>
                      <wp:positionH relativeFrom="column">
                        <wp:posOffset>356906</wp:posOffset>
                      </wp:positionH>
                      <wp:positionV relativeFrom="paragraph">
                        <wp:posOffset>88745</wp:posOffset>
                      </wp:positionV>
                      <wp:extent cx="140335" cy="6235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23570"/>
                                <a:chOff x="0" y="0"/>
                                <a:chExt cx="140335" cy="623570"/>
                              </a:xfrm>
                            </wpg:grpSpPr>
                            <wps:wsp>
                              <wps:cNvPr id="12" name="Graphic 12"/>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4572" y="16611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4572" y="326136"/>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 name="Graphic 15"/>
                              <wps:cNvSpPr/>
                              <wps:spPr>
                                <a:xfrm>
                                  <a:off x="4572" y="487680"/>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25002C" id="Group 11" o:spid="_x0000_s1026" style="position:absolute;margin-left:28.1pt;margin-top:7pt;width:11.05pt;height:49.1pt;z-index:-15820800;mso-wrap-distance-left:0;mso-wrap-distance-right:0" coordsize="1403,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">
                      <v:shape id="Graphic 12"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" path="m,l131064,r,131063l,131063,,xe" filled="f" strokeweight=".72pt">
                        <v:path arrowok="t"/>
                      </v:shape>
                      <v:shape id="Graphic 13" o:spid="_x0000_s1028" style="position:absolute;left:45;top:1661;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hFwQAAANsAAAAPAAAAZHJzL2Rvd25yZXYueG1sRE9NawIx&#10;EL0X/A9hCr3VbC2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LV2mEXBAAAA2wAAAA8AAAAA&#10;AAAAAAAAAAAABwIAAGRycy9kb3ducmV2LnhtbFBLBQYAAAAAAwADALcAAAD1AgAAAAA=&#10;" path="m,l131064,r,131064l,131064,,xe" filled="f" strokeweight=".72pt">
                        <v:path arrowok="t"/>
                      </v:shape>
                      <v:shape id="Graphic 14" o:spid="_x0000_s1029" style="position:absolute;left:45;top:3261;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AxwQAAANsAAAAPAAAAZHJzL2Rvd25yZXYueG1sRE9NawIx&#10;EL0X/A9hCr3VbKW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DqfADHBAAAA2wAAAA8AAAAA&#10;AAAAAAAAAAAABwIAAGRycy9kb3ducmV2LnhtbFBLBQYAAAAAAwADALcAAAD1AgAAAAA=&#10;" path="m,l131064,r,131064l,131064,,xe" filled="f" strokeweight=".72pt">
                        <v:path arrowok="t"/>
                      </v:shape>
                      <v:shape id="Graphic 15" o:spid="_x0000_s1030" style="position:absolute;left:45;top:4876;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" path="m,l131064,r,131063l,131063,,xe" filled="f" strokeweight=".72pt">
                        <v:path arrowok="t"/>
                      </v:shape>
                    </v:group>
                  </w:pict>
                </mc:Fallback>
              </mc:AlternateContent>
            </w:r>
            <w:r>
              <w:t>Logement</w:t>
            </w:r>
            <w:r>
              <w:rPr>
                <w:spacing w:val="-16"/>
              </w:rPr>
              <w:t xml:space="preserve"> </w:t>
            </w:r>
            <w:r>
              <w:t>de</w:t>
            </w:r>
            <w:r>
              <w:rPr>
                <w:spacing w:val="-15"/>
              </w:rPr>
              <w:t xml:space="preserve"> </w:t>
            </w:r>
            <w:r>
              <w:t>fonction Vaccins obligatoires</w:t>
            </w:r>
          </w:p>
          <w:p w:rsidR="00E41EC3" w:rsidRDefault="003153B7">
            <w:pPr>
              <w:pStyle w:val="TableParagraph"/>
              <w:spacing w:before="1"/>
              <w:ind w:left="867"/>
            </w:pPr>
            <w:r>
              <w:t>Port</w:t>
            </w:r>
            <w:r>
              <w:rPr>
                <w:spacing w:val="-4"/>
              </w:rPr>
              <w:t xml:space="preserve"> </w:t>
            </w:r>
            <w:r>
              <w:t>d’une</w:t>
            </w:r>
            <w:r>
              <w:rPr>
                <w:spacing w:val="-6"/>
              </w:rPr>
              <w:t xml:space="preserve"> </w:t>
            </w:r>
            <w:r>
              <w:t>tenue</w:t>
            </w:r>
            <w:r>
              <w:rPr>
                <w:spacing w:val="-4"/>
              </w:rPr>
              <w:t xml:space="preserve"> </w:t>
            </w:r>
            <w:r>
              <w:t>de</w:t>
            </w:r>
            <w:r>
              <w:rPr>
                <w:spacing w:val="-6"/>
              </w:rPr>
              <w:t xml:space="preserve"> </w:t>
            </w:r>
            <w:r>
              <w:t>travail</w:t>
            </w:r>
            <w:r>
              <w:rPr>
                <w:spacing w:val="-3"/>
              </w:rPr>
              <w:t xml:space="preserve"> </w:t>
            </w:r>
            <w:r>
              <w:rPr>
                <w:spacing w:val="-2"/>
              </w:rPr>
              <w:t>obligatoire</w:t>
            </w:r>
          </w:p>
          <w:p w:rsidR="00E41EC3" w:rsidRDefault="003153B7">
            <w:pPr>
              <w:pStyle w:val="TableParagraph"/>
              <w:spacing w:before="1"/>
              <w:ind w:left="867"/>
            </w:pPr>
            <w:r>
              <w:rPr>
                <w:spacing w:val="-5"/>
              </w:rPr>
              <w:t>….</w:t>
            </w:r>
          </w:p>
        </w:tc>
      </w:tr>
    </w:tbl>
    <w:p w:rsidR="00E41EC3" w:rsidRDefault="00E41EC3" w:rsidP="003153B7">
      <w:pPr>
        <w:pStyle w:val="Corpsdetexte"/>
        <w:spacing w:before="4"/>
        <w:rPr>
          <w:sz w:val="17"/>
        </w:rPr>
      </w:pPr>
      <w:bookmarkStart w:id="0" w:name="_GoBack"/>
      <w:bookmarkEnd w:id="0"/>
    </w:p>
    <w:sectPr w:rsidR="00E41EC3">
      <w:pgSz w:w="11910" w:h="16840"/>
      <w:pgMar w:top="1920" w:right="283" w:bottom="920" w:left="1275"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53B7">
      <w:r>
        <w:separator/>
      </w:r>
    </w:p>
  </w:endnote>
  <w:endnote w:type="continuationSeparator" w:id="0">
    <w:p w:rsidR="00000000" w:rsidRDefault="0031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font>
  <w:font w:name="Ink Free">
    <w:altName w:val="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EC3" w:rsidRDefault="003153B7">
    <w:pPr>
      <w:pStyle w:val="Corpsdetexte"/>
      <w:spacing w:line="14" w:lineRule="auto"/>
      <w:rPr>
        <w:b w:val="0"/>
        <w:sz w:val="20"/>
      </w:rPr>
    </w:pPr>
    <w:r>
      <w:rPr>
        <w:b w:val="0"/>
        <w:noProof/>
        <w:sz w:val="20"/>
      </w:rPr>
      <mc:AlternateContent>
        <mc:Choice Requires="wps">
          <w:drawing>
            <wp:anchor distT="0" distB="0" distL="0" distR="0" simplePos="0" relativeHeight="487494656" behindDoc="1" locked="0" layoutInCell="1" allowOverlap="1">
              <wp:simplePos x="0" y="0"/>
              <wp:positionH relativeFrom="page">
                <wp:posOffset>887983</wp:posOffset>
              </wp:positionH>
              <wp:positionV relativeFrom="page">
                <wp:posOffset>10083589</wp:posOffset>
              </wp:positionV>
              <wp:extent cx="346202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2020" cy="167005"/>
                      </a:xfrm>
                      <a:prstGeom prst="rect">
                        <a:avLst/>
                      </a:prstGeom>
                    </wps:spPr>
                    <wps:txbx>
                      <w:txbxContent>
                        <w:p w:rsidR="00E41EC3" w:rsidRDefault="003153B7">
                          <w:pPr>
                            <w:spacing w:before="12"/>
                            <w:ind w:left="20"/>
                            <w:rPr>
                              <w:sz w:val="20"/>
                            </w:rPr>
                          </w:pPr>
                          <w:r>
                            <w:rPr>
                              <w:sz w:val="20"/>
                            </w:rPr>
                            <w:t>Ce</w:t>
                          </w:r>
                          <w:r>
                            <w:rPr>
                              <w:spacing w:val="-7"/>
                              <w:sz w:val="20"/>
                            </w:rPr>
                            <w:t xml:space="preserve"> </w:t>
                          </w:r>
                          <w:r>
                            <w:rPr>
                              <w:sz w:val="20"/>
                            </w:rPr>
                            <w:t>profil</w:t>
                          </w:r>
                          <w:r>
                            <w:rPr>
                              <w:spacing w:val="-5"/>
                              <w:sz w:val="20"/>
                            </w:rPr>
                            <w:t xml:space="preserve"> </w:t>
                          </w:r>
                          <w:r>
                            <w:rPr>
                              <w:sz w:val="20"/>
                            </w:rPr>
                            <w:t>de</w:t>
                          </w:r>
                          <w:r>
                            <w:rPr>
                              <w:spacing w:val="-5"/>
                              <w:sz w:val="20"/>
                            </w:rPr>
                            <w:t xml:space="preserve"> </w:t>
                          </w:r>
                          <w:r>
                            <w:rPr>
                              <w:sz w:val="20"/>
                            </w:rPr>
                            <w:t>poste</w:t>
                          </w:r>
                          <w:r>
                            <w:rPr>
                              <w:spacing w:val="-4"/>
                              <w:sz w:val="20"/>
                            </w:rPr>
                            <w:t xml:space="preserve"> </w:t>
                          </w:r>
                          <w:r>
                            <w:rPr>
                              <w:sz w:val="20"/>
                            </w:rPr>
                            <w:t>est</w:t>
                          </w:r>
                          <w:r>
                            <w:rPr>
                              <w:spacing w:val="-7"/>
                              <w:sz w:val="20"/>
                            </w:rPr>
                            <w:t xml:space="preserve"> </w:t>
                          </w:r>
                          <w:r>
                            <w:rPr>
                              <w:sz w:val="20"/>
                            </w:rPr>
                            <w:t>susceptible</w:t>
                          </w:r>
                          <w:r>
                            <w:rPr>
                              <w:spacing w:val="-6"/>
                              <w:sz w:val="20"/>
                            </w:rPr>
                            <w:t xml:space="preserve"> </w:t>
                          </w:r>
                          <w:r>
                            <w:rPr>
                              <w:sz w:val="20"/>
                            </w:rPr>
                            <w:t>d’évoluer</w:t>
                          </w:r>
                          <w:r>
                            <w:rPr>
                              <w:spacing w:val="-5"/>
                              <w:sz w:val="20"/>
                            </w:rPr>
                            <w:t xml:space="preserve"> </w:t>
                          </w:r>
                          <w:r>
                            <w:rPr>
                              <w:sz w:val="20"/>
                            </w:rPr>
                            <w:t>et</w:t>
                          </w:r>
                          <w:r>
                            <w:rPr>
                              <w:spacing w:val="-7"/>
                              <w:sz w:val="20"/>
                            </w:rPr>
                            <w:t xml:space="preserve"> </w:t>
                          </w:r>
                          <w:r>
                            <w:rPr>
                              <w:sz w:val="20"/>
                            </w:rPr>
                            <w:t>d’être</w:t>
                          </w:r>
                          <w:r>
                            <w:rPr>
                              <w:spacing w:val="-6"/>
                              <w:sz w:val="20"/>
                            </w:rPr>
                            <w:t xml:space="preserve"> </w:t>
                          </w:r>
                          <w:r>
                            <w:rPr>
                              <w:spacing w:val="-2"/>
                              <w:sz w:val="20"/>
                            </w:rPr>
                            <w:t>réajusté.</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9pt;margin-top:794pt;width:272.6pt;height:13.1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" filled="f" stroked="f">
              <v:textbox inset="0,0,0,0">
                <w:txbxContent>
                  <w:p w:rsidR="00E41EC3" w:rsidRDefault="003153B7">
                    <w:pPr>
                      <w:spacing w:before="12"/>
                      <w:ind w:left="20"/>
                      <w:rPr>
                        <w:sz w:val="20"/>
                      </w:rPr>
                    </w:pPr>
                    <w:r>
                      <w:rPr>
                        <w:sz w:val="20"/>
                      </w:rPr>
                      <w:t>Ce</w:t>
                    </w:r>
                    <w:r>
                      <w:rPr>
                        <w:spacing w:val="-7"/>
                        <w:sz w:val="20"/>
                      </w:rPr>
                      <w:t xml:space="preserve"> </w:t>
                    </w:r>
                    <w:r>
                      <w:rPr>
                        <w:sz w:val="20"/>
                      </w:rPr>
                      <w:t>profil</w:t>
                    </w:r>
                    <w:r>
                      <w:rPr>
                        <w:spacing w:val="-5"/>
                        <w:sz w:val="20"/>
                      </w:rPr>
                      <w:t xml:space="preserve"> </w:t>
                    </w:r>
                    <w:r>
                      <w:rPr>
                        <w:sz w:val="20"/>
                      </w:rPr>
                      <w:t>de</w:t>
                    </w:r>
                    <w:r>
                      <w:rPr>
                        <w:spacing w:val="-5"/>
                        <w:sz w:val="20"/>
                      </w:rPr>
                      <w:t xml:space="preserve"> </w:t>
                    </w:r>
                    <w:r>
                      <w:rPr>
                        <w:sz w:val="20"/>
                      </w:rPr>
                      <w:t>poste</w:t>
                    </w:r>
                    <w:r>
                      <w:rPr>
                        <w:spacing w:val="-4"/>
                        <w:sz w:val="20"/>
                      </w:rPr>
                      <w:t xml:space="preserve"> </w:t>
                    </w:r>
                    <w:r>
                      <w:rPr>
                        <w:sz w:val="20"/>
                      </w:rPr>
                      <w:t>est</w:t>
                    </w:r>
                    <w:r>
                      <w:rPr>
                        <w:spacing w:val="-7"/>
                        <w:sz w:val="20"/>
                      </w:rPr>
                      <w:t xml:space="preserve"> </w:t>
                    </w:r>
                    <w:r>
                      <w:rPr>
                        <w:sz w:val="20"/>
                      </w:rPr>
                      <w:t>susceptible</w:t>
                    </w:r>
                    <w:r>
                      <w:rPr>
                        <w:spacing w:val="-6"/>
                        <w:sz w:val="20"/>
                      </w:rPr>
                      <w:t xml:space="preserve"> </w:t>
                    </w:r>
                    <w:r>
                      <w:rPr>
                        <w:sz w:val="20"/>
                      </w:rPr>
                      <w:t>d’évoluer</w:t>
                    </w:r>
                    <w:r>
                      <w:rPr>
                        <w:spacing w:val="-5"/>
                        <w:sz w:val="20"/>
                      </w:rPr>
                      <w:t xml:space="preserve"> </w:t>
                    </w:r>
                    <w:r>
                      <w:rPr>
                        <w:sz w:val="20"/>
                      </w:rPr>
                      <w:t>et</w:t>
                    </w:r>
                    <w:r>
                      <w:rPr>
                        <w:spacing w:val="-7"/>
                        <w:sz w:val="20"/>
                      </w:rPr>
                      <w:t xml:space="preserve"> </w:t>
                    </w:r>
                    <w:r>
                      <w:rPr>
                        <w:sz w:val="20"/>
                      </w:rPr>
                      <w:t>d’être</w:t>
                    </w:r>
                    <w:r>
                      <w:rPr>
                        <w:spacing w:val="-6"/>
                        <w:sz w:val="20"/>
                      </w:rPr>
                      <w:t xml:space="preserve"> </w:t>
                    </w:r>
                    <w:r>
                      <w:rPr>
                        <w:spacing w:val="-2"/>
                        <w:sz w:val="20"/>
                      </w:rPr>
                      <w:t>réajusté.</w:t>
                    </w:r>
                  </w:p>
                </w:txbxContent>
              </v:textbox>
              <w10:wrap anchorx="page" anchory="page"/>
            </v:shape>
          </w:pict>
        </mc:Fallback>
      </mc:AlternateContent>
    </w:r>
    <w:r>
      <w:rPr>
        <w:b w:val="0"/>
        <w:noProof/>
        <w:sz w:val="20"/>
      </w:rPr>
      <mc:AlternateContent>
        <mc:Choice Requires="wps">
          <w:drawing>
            <wp:anchor distT="0" distB="0" distL="0" distR="0" simplePos="0" relativeHeight="487495168" behindDoc="1" locked="0" layoutInCell="1" allowOverlap="1">
              <wp:simplePos x="0" y="0"/>
              <wp:positionH relativeFrom="page">
                <wp:posOffset>6460234</wp:posOffset>
              </wp:positionH>
              <wp:positionV relativeFrom="page">
                <wp:posOffset>10085381</wp:posOffset>
              </wp:positionV>
              <wp:extent cx="2133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65735"/>
                      </a:xfrm>
                      <a:prstGeom prst="rect">
                        <a:avLst/>
                      </a:prstGeom>
                    </wps:spPr>
                    <wps:txbx>
                      <w:txbxContent>
                        <w:p w:rsidR="00E41EC3" w:rsidRDefault="003153B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r>
                            <w:rPr>
                              <w:rFonts w:ascii="Times New Roman"/>
                              <w:spacing w:val="-5"/>
                              <w:sz w:val="20"/>
                            </w:rPr>
                            <w:t>/</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08.7pt;margin-top:794.1pt;width:16.8pt;height:13.0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" filled="f" stroked="f">
              <v:textbox inset="0,0,0,0">
                <w:txbxContent>
                  <w:p w:rsidR="00E41EC3" w:rsidRDefault="003153B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r>
                      <w:rPr>
                        <w:rFonts w:ascii="Times New Roman"/>
                        <w:spacing w:val="-5"/>
                        <w:sz w:val="20"/>
                      </w:rPr>
                      <w:t>/</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3</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53B7">
      <w:r>
        <w:separator/>
      </w:r>
    </w:p>
  </w:footnote>
  <w:footnote w:type="continuationSeparator" w:id="0">
    <w:p w:rsidR="00000000" w:rsidRDefault="0031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E74E2"/>
    <w:multiLevelType w:val="hybridMultilevel"/>
    <w:tmpl w:val="B7BAFF30"/>
    <w:lvl w:ilvl="0" w:tplc="73DC3374">
      <w:numFmt w:val="bullet"/>
      <w:lvlText w:val=""/>
      <w:lvlJc w:val="left"/>
      <w:pPr>
        <w:ind w:left="827" w:hanging="361"/>
      </w:pPr>
      <w:rPr>
        <w:rFonts w:ascii="Symbol" w:eastAsia="Symbol" w:hAnsi="Symbol" w:cs="Symbol" w:hint="default"/>
        <w:b w:val="0"/>
        <w:bCs w:val="0"/>
        <w:i w:val="0"/>
        <w:iCs w:val="0"/>
        <w:spacing w:val="0"/>
        <w:w w:val="100"/>
        <w:sz w:val="22"/>
        <w:szCs w:val="22"/>
        <w:lang w:val="fr-FR" w:eastAsia="en-US" w:bidi="ar-SA"/>
      </w:rPr>
    </w:lvl>
    <w:lvl w:ilvl="1" w:tplc="7A9E8C16">
      <w:numFmt w:val="bullet"/>
      <w:lvlText w:val="•"/>
      <w:lvlJc w:val="left"/>
      <w:pPr>
        <w:ind w:left="1755" w:hanging="361"/>
      </w:pPr>
      <w:rPr>
        <w:rFonts w:hint="default"/>
        <w:lang w:val="fr-FR" w:eastAsia="en-US" w:bidi="ar-SA"/>
      </w:rPr>
    </w:lvl>
    <w:lvl w:ilvl="2" w:tplc="AE8CCE48">
      <w:numFmt w:val="bullet"/>
      <w:lvlText w:val="•"/>
      <w:lvlJc w:val="left"/>
      <w:pPr>
        <w:ind w:left="2691" w:hanging="361"/>
      </w:pPr>
      <w:rPr>
        <w:rFonts w:hint="default"/>
        <w:lang w:val="fr-FR" w:eastAsia="en-US" w:bidi="ar-SA"/>
      </w:rPr>
    </w:lvl>
    <w:lvl w:ilvl="3" w:tplc="3EE2BE58">
      <w:numFmt w:val="bullet"/>
      <w:lvlText w:val="•"/>
      <w:lvlJc w:val="left"/>
      <w:pPr>
        <w:ind w:left="3627" w:hanging="361"/>
      </w:pPr>
      <w:rPr>
        <w:rFonts w:hint="default"/>
        <w:lang w:val="fr-FR" w:eastAsia="en-US" w:bidi="ar-SA"/>
      </w:rPr>
    </w:lvl>
    <w:lvl w:ilvl="4" w:tplc="D7206976">
      <w:numFmt w:val="bullet"/>
      <w:lvlText w:val="•"/>
      <w:lvlJc w:val="left"/>
      <w:pPr>
        <w:ind w:left="4562" w:hanging="361"/>
      </w:pPr>
      <w:rPr>
        <w:rFonts w:hint="default"/>
        <w:lang w:val="fr-FR" w:eastAsia="en-US" w:bidi="ar-SA"/>
      </w:rPr>
    </w:lvl>
    <w:lvl w:ilvl="5" w:tplc="2C52D160">
      <w:numFmt w:val="bullet"/>
      <w:lvlText w:val="•"/>
      <w:lvlJc w:val="left"/>
      <w:pPr>
        <w:ind w:left="5498" w:hanging="361"/>
      </w:pPr>
      <w:rPr>
        <w:rFonts w:hint="default"/>
        <w:lang w:val="fr-FR" w:eastAsia="en-US" w:bidi="ar-SA"/>
      </w:rPr>
    </w:lvl>
    <w:lvl w:ilvl="6" w:tplc="D1CC109C">
      <w:numFmt w:val="bullet"/>
      <w:lvlText w:val="•"/>
      <w:lvlJc w:val="left"/>
      <w:pPr>
        <w:ind w:left="6434" w:hanging="361"/>
      </w:pPr>
      <w:rPr>
        <w:rFonts w:hint="default"/>
        <w:lang w:val="fr-FR" w:eastAsia="en-US" w:bidi="ar-SA"/>
      </w:rPr>
    </w:lvl>
    <w:lvl w:ilvl="7" w:tplc="B5308C9E">
      <w:numFmt w:val="bullet"/>
      <w:lvlText w:val="•"/>
      <w:lvlJc w:val="left"/>
      <w:pPr>
        <w:ind w:left="7369" w:hanging="361"/>
      </w:pPr>
      <w:rPr>
        <w:rFonts w:hint="default"/>
        <w:lang w:val="fr-FR" w:eastAsia="en-US" w:bidi="ar-SA"/>
      </w:rPr>
    </w:lvl>
    <w:lvl w:ilvl="8" w:tplc="362464D4">
      <w:numFmt w:val="bullet"/>
      <w:lvlText w:val="•"/>
      <w:lvlJc w:val="left"/>
      <w:pPr>
        <w:ind w:left="8305" w:hanging="361"/>
      </w:pPr>
      <w:rPr>
        <w:rFonts w:hint="default"/>
        <w:lang w:val="fr-FR" w:eastAsia="en-US" w:bidi="ar-SA"/>
      </w:rPr>
    </w:lvl>
  </w:abstractNum>
  <w:abstractNum w:abstractNumId="1" w15:restartNumberingAfterBreak="0">
    <w:nsid w:val="2AB3556E"/>
    <w:multiLevelType w:val="hybridMultilevel"/>
    <w:tmpl w:val="45ECBEC8"/>
    <w:lvl w:ilvl="0" w:tplc="A4CE172A">
      <w:numFmt w:val="bullet"/>
      <w:lvlText w:val=""/>
      <w:lvlJc w:val="left"/>
      <w:pPr>
        <w:ind w:left="954" w:hanging="349"/>
      </w:pPr>
      <w:rPr>
        <w:rFonts w:ascii="Symbol" w:eastAsia="Symbol" w:hAnsi="Symbol" w:cs="Symbol" w:hint="default"/>
        <w:b w:val="0"/>
        <w:bCs w:val="0"/>
        <w:i w:val="0"/>
        <w:iCs w:val="0"/>
        <w:spacing w:val="0"/>
        <w:w w:val="100"/>
        <w:sz w:val="22"/>
        <w:szCs w:val="22"/>
        <w:lang w:val="fr-FR" w:eastAsia="en-US" w:bidi="ar-SA"/>
      </w:rPr>
    </w:lvl>
    <w:lvl w:ilvl="1" w:tplc="FBAE0F14">
      <w:numFmt w:val="bullet"/>
      <w:lvlText w:val="•"/>
      <w:lvlJc w:val="left"/>
      <w:pPr>
        <w:ind w:left="1881" w:hanging="349"/>
      </w:pPr>
      <w:rPr>
        <w:rFonts w:hint="default"/>
        <w:lang w:val="fr-FR" w:eastAsia="en-US" w:bidi="ar-SA"/>
      </w:rPr>
    </w:lvl>
    <w:lvl w:ilvl="2" w:tplc="F1B435BC">
      <w:numFmt w:val="bullet"/>
      <w:lvlText w:val="•"/>
      <w:lvlJc w:val="left"/>
      <w:pPr>
        <w:ind w:left="2803" w:hanging="349"/>
      </w:pPr>
      <w:rPr>
        <w:rFonts w:hint="default"/>
        <w:lang w:val="fr-FR" w:eastAsia="en-US" w:bidi="ar-SA"/>
      </w:rPr>
    </w:lvl>
    <w:lvl w:ilvl="3" w:tplc="ED9AF0CC">
      <w:numFmt w:val="bullet"/>
      <w:lvlText w:val="•"/>
      <w:lvlJc w:val="left"/>
      <w:pPr>
        <w:ind w:left="3725" w:hanging="349"/>
      </w:pPr>
      <w:rPr>
        <w:rFonts w:hint="default"/>
        <w:lang w:val="fr-FR" w:eastAsia="en-US" w:bidi="ar-SA"/>
      </w:rPr>
    </w:lvl>
    <w:lvl w:ilvl="4" w:tplc="6530580C">
      <w:numFmt w:val="bullet"/>
      <w:lvlText w:val="•"/>
      <w:lvlJc w:val="left"/>
      <w:pPr>
        <w:ind w:left="4646" w:hanging="349"/>
      </w:pPr>
      <w:rPr>
        <w:rFonts w:hint="default"/>
        <w:lang w:val="fr-FR" w:eastAsia="en-US" w:bidi="ar-SA"/>
      </w:rPr>
    </w:lvl>
    <w:lvl w:ilvl="5" w:tplc="5C549BFC">
      <w:numFmt w:val="bullet"/>
      <w:lvlText w:val="•"/>
      <w:lvlJc w:val="left"/>
      <w:pPr>
        <w:ind w:left="5568" w:hanging="349"/>
      </w:pPr>
      <w:rPr>
        <w:rFonts w:hint="default"/>
        <w:lang w:val="fr-FR" w:eastAsia="en-US" w:bidi="ar-SA"/>
      </w:rPr>
    </w:lvl>
    <w:lvl w:ilvl="6" w:tplc="923A52D8">
      <w:numFmt w:val="bullet"/>
      <w:lvlText w:val="•"/>
      <w:lvlJc w:val="left"/>
      <w:pPr>
        <w:ind w:left="6490" w:hanging="349"/>
      </w:pPr>
      <w:rPr>
        <w:rFonts w:hint="default"/>
        <w:lang w:val="fr-FR" w:eastAsia="en-US" w:bidi="ar-SA"/>
      </w:rPr>
    </w:lvl>
    <w:lvl w:ilvl="7" w:tplc="A110506C">
      <w:numFmt w:val="bullet"/>
      <w:lvlText w:val="•"/>
      <w:lvlJc w:val="left"/>
      <w:pPr>
        <w:ind w:left="7411" w:hanging="349"/>
      </w:pPr>
      <w:rPr>
        <w:rFonts w:hint="default"/>
        <w:lang w:val="fr-FR" w:eastAsia="en-US" w:bidi="ar-SA"/>
      </w:rPr>
    </w:lvl>
    <w:lvl w:ilvl="8" w:tplc="C5585FE2">
      <w:numFmt w:val="bullet"/>
      <w:lvlText w:val="•"/>
      <w:lvlJc w:val="left"/>
      <w:pPr>
        <w:ind w:left="8333" w:hanging="349"/>
      </w:pPr>
      <w:rPr>
        <w:rFonts w:hint="default"/>
        <w:lang w:val="fr-FR" w:eastAsia="en-US" w:bidi="ar-SA"/>
      </w:rPr>
    </w:lvl>
  </w:abstractNum>
  <w:abstractNum w:abstractNumId="2" w15:restartNumberingAfterBreak="0">
    <w:nsid w:val="2C877FB3"/>
    <w:multiLevelType w:val="hybridMultilevel"/>
    <w:tmpl w:val="803C00B4"/>
    <w:lvl w:ilvl="0" w:tplc="5B9CC16C">
      <w:numFmt w:val="bullet"/>
      <w:lvlText w:val="-"/>
      <w:lvlJc w:val="left"/>
      <w:pPr>
        <w:ind w:left="954" w:hanging="348"/>
      </w:pPr>
      <w:rPr>
        <w:rFonts w:ascii="Arial MT" w:eastAsia="Arial MT" w:hAnsi="Arial MT" w:cs="Arial MT" w:hint="default"/>
        <w:b w:val="0"/>
        <w:bCs w:val="0"/>
        <w:i w:val="0"/>
        <w:iCs w:val="0"/>
        <w:spacing w:val="0"/>
        <w:w w:val="100"/>
        <w:sz w:val="22"/>
        <w:szCs w:val="22"/>
        <w:lang w:val="fr-FR" w:eastAsia="en-US" w:bidi="ar-SA"/>
      </w:rPr>
    </w:lvl>
    <w:lvl w:ilvl="1" w:tplc="C8EEFE34">
      <w:numFmt w:val="bullet"/>
      <w:lvlText w:val="•"/>
      <w:lvlJc w:val="left"/>
      <w:pPr>
        <w:ind w:left="1881" w:hanging="348"/>
      </w:pPr>
      <w:rPr>
        <w:rFonts w:hint="default"/>
        <w:lang w:val="fr-FR" w:eastAsia="en-US" w:bidi="ar-SA"/>
      </w:rPr>
    </w:lvl>
    <w:lvl w:ilvl="2" w:tplc="A6B610F6">
      <w:numFmt w:val="bullet"/>
      <w:lvlText w:val="•"/>
      <w:lvlJc w:val="left"/>
      <w:pPr>
        <w:ind w:left="2803" w:hanging="348"/>
      </w:pPr>
      <w:rPr>
        <w:rFonts w:hint="default"/>
        <w:lang w:val="fr-FR" w:eastAsia="en-US" w:bidi="ar-SA"/>
      </w:rPr>
    </w:lvl>
    <w:lvl w:ilvl="3" w:tplc="F6D4BC0E">
      <w:numFmt w:val="bullet"/>
      <w:lvlText w:val="•"/>
      <w:lvlJc w:val="left"/>
      <w:pPr>
        <w:ind w:left="3725" w:hanging="348"/>
      </w:pPr>
      <w:rPr>
        <w:rFonts w:hint="default"/>
        <w:lang w:val="fr-FR" w:eastAsia="en-US" w:bidi="ar-SA"/>
      </w:rPr>
    </w:lvl>
    <w:lvl w:ilvl="4" w:tplc="E7927FF6">
      <w:numFmt w:val="bullet"/>
      <w:lvlText w:val="•"/>
      <w:lvlJc w:val="left"/>
      <w:pPr>
        <w:ind w:left="4646" w:hanging="348"/>
      </w:pPr>
      <w:rPr>
        <w:rFonts w:hint="default"/>
        <w:lang w:val="fr-FR" w:eastAsia="en-US" w:bidi="ar-SA"/>
      </w:rPr>
    </w:lvl>
    <w:lvl w:ilvl="5" w:tplc="815C0E48">
      <w:numFmt w:val="bullet"/>
      <w:lvlText w:val="•"/>
      <w:lvlJc w:val="left"/>
      <w:pPr>
        <w:ind w:left="5568" w:hanging="348"/>
      </w:pPr>
      <w:rPr>
        <w:rFonts w:hint="default"/>
        <w:lang w:val="fr-FR" w:eastAsia="en-US" w:bidi="ar-SA"/>
      </w:rPr>
    </w:lvl>
    <w:lvl w:ilvl="6" w:tplc="1E1EAA1A">
      <w:numFmt w:val="bullet"/>
      <w:lvlText w:val="•"/>
      <w:lvlJc w:val="left"/>
      <w:pPr>
        <w:ind w:left="6490" w:hanging="348"/>
      </w:pPr>
      <w:rPr>
        <w:rFonts w:hint="default"/>
        <w:lang w:val="fr-FR" w:eastAsia="en-US" w:bidi="ar-SA"/>
      </w:rPr>
    </w:lvl>
    <w:lvl w:ilvl="7" w:tplc="1116D3E0">
      <w:numFmt w:val="bullet"/>
      <w:lvlText w:val="•"/>
      <w:lvlJc w:val="left"/>
      <w:pPr>
        <w:ind w:left="7411" w:hanging="348"/>
      </w:pPr>
      <w:rPr>
        <w:rFonts w:hint="default"/>
        <w:lang w:val="fr-FR" w:eastAsia="en-US" w:bidi="ar-SA"/>
      </w:rPr>
    </w:lvl>
    <w:lvl w:ilvl="8" w:tplc="B3149916">
      <w:numFmt w:val="bullet"/>
      <w:lvlText w:val="•"/>
      <w:lvlJc w:val="left"/>
      <w:pPr>
        <w:ind w:left="8333" w:hanging="348"/>
      </w:pPr>
      <w:rPr>
        <w:rFonts w:hint="default"/>
        <w:lang w:val="fr-FR" w:eastAsia="en-US" w:bidi="ar-SA"/>
      </w:rPr>
    </w:lvl>
  </w:abstractNum>
  <w:abstractNum w:abstractNumId="3" w15:restartNumberingAfterBreak="0">
    <w:nsid w:val="37840981"/>
    <w:multiLevelType w:val="hybridMultilevel"/>
    <w:tmpl w:val="8D7C642E"/>
    <w:lvl w:ilvl="0" w:tplc="CF7681C6">
      <w:numFmt w:val="bullet"/>
      <w:lvlText w:val="&gt;"/>
      <w:lvlJc w:val="left"/>
      <w:pPr>
        <w:ind w:left="662" w:hanging="425"/>
      </w:pPr>
      <w:rPr>
        <w:rFonts w:ascii="Ink Free" w:eastAsia="Ink Free" w:hAnsi="Ink Free" w:cs="Ink Free" w:hint="default"/>
        <w:b w:val="0"/>
        <w:bCs w:val="0"/>
        <w:i w:val="0"/>
        <w:iCs w:val="0"/>
        <w:spacing w:val="0"/>
        <w:w w:val="99"/>
        <w:sz w:val="22"/>
        <w:szCs w:val="22"/>
        <w:lang w:val="fr-FR" w:eastAsia="en-US" w:bidi="ar-SA"/>
      </w:rPr>
    </w:lvl>
    <w:lvl w:ilvl="1" w:tplc="0780125C">
      <w:numFmt w:val="bullet"/>
      <w:lvlText w:val="•"/>
      <w:lvlJc w:val="left"/>
      <w:pPr>
        <w:ind w:left="1313" w:hanging="425"/>
      </w:pPr>
      <w:rPr>
        <w:rFonts w:hint="default"/>
        <w:lang w:val="fr-FR" w:eastAsia="en-US" w:bidi="ar-SA"/>
      </w:rPr>
    </w:lvl>
    <w:lvl w:ilvl="2" w:tplc="9C923E5C">
      <w:numFmt w:val="bullet"/>
      <w:lvlText w:val="•"/>
      <w:lvlJc w:val="left"/>
      <w:pPr>
        <w:ind w:left="1966" w:hanging="425"/>
      </w:pPr>
      <w:rPr>
        <w:rFonts w:hint="default"/>
        <w:lang w:val="fr-FR" w:eastAsia="en-US" w:bidi="ar-SA"/>
      </w:rPr>
    </w:lvl>
    <w:lvl w:ilvl="3" w:tplc="A17A31F4">
      <w:numFmt w:val="bullet"/>
      <w:lvlText w:val="•"/>
      <w:lvlJc w:val="left"/>
      <w:pPr>
        <w:ind w:left="2619" w:hanging="425"/>
      </w:pPr>
      <w:rPr>
        <w:rFonts w:hint="default"/>
        <w:lang w:val="fr-FR" w:eastAsia="en-US" w:bidi="ar-SA"/>
      </w:rPr>
    </w:lvl>
    <w:lvl w:ilvl="4" w:tplc="E25C7B1A">
      <w:numFmt w:val="bullet"/>
      <w:lvlText w:val="•"/>
      <w:lvlJc w:val="left"/>
      <w:pPr>
        <w:ind w:left="3272" w:hanging="425"/>
      </w:pPr>
      <w:rPr>
        <w:rFonts w:hint="default"/>
        <w:lang w:val="fr-FR" w:eastAsia="en-US" w:bidi="ar-SA"/>
      </w:rPr>
    </w:lvl>
    <w:lvl w:ilvl="5" w:tplc="0250045E">
      <w:numFmt w:val="bullet"/>
      <w:lvlText w:val="•"/>
      <w:lvlJc w:val="left"/>
      <w:pPr>
        <w:ind w:left="3925" w:hanging="425"/>
      </w:pPr>
      <w:rPr>
        <w:rFonts w:hint="default"/>
        <w:lang w:val="fr-FR" w:eastAsia="en-US" w:bidi="ar-SA"/>
      </w:rPr>
    </w:lvl>
    <w:lvl w:ilvl="6" w:tplc="E1B6C1B0">
      <w:numFmt w:val="bullet"/>
      <w:lvlText w:val="•"/>
      <w:lvlJc w:val="left"/>
      <w:pPr>
        <w:ind w:left="4578" w:hanging="425"/>
      </w:pPr>
      <w:rPr>
        <w:rFonts w:hint="default"/>
        <w:lang w:val="fr-FR" w:eastAsia="en-US" w:bidi="ar-SA"/>
      </w:rPr>
    </w:lvl>
    <w:lvl w:ilvl="7" w:tplc="1E6EC6C6">
      <w:numFmt w:val="bullet"/>
      <w:lvlText w:val="•"/>
      <w:lvlJc w:val="left"/>
      <w:pPr>
        <w:ind w:left="5231" w:hanging="425"/>
      </w:pPr>
      <w:rPr>
        <w:rFonts w:hint="default"/>
        <w:lang w:val="fr-FR" w:eastAsia="en-US" w:bidi="ar-SA"/>
      </w:rPr>
    </w:lvl>
    <w:lvl w:ilvl="8" w:tplc="0BE6F2DA">
      <w:numFmt w:val="bullet"/>
      <w:lvlText w:val="•"/>
      <w:lvlJc w:val="left"/>
      <w:pPr>
        <w:ind w:left="5884" w:hanging="425"/>
      </w:pPr>
      <w:rPr>
        <w:rFonts w:hint="default"/>
        <w:lang w:val="fr-FR" w:eastAsia="en-US" w:bidi="ar-SA"/>
      </w:rPr>
    </w:lvl>
  </w:abstractNum>
  <w:abstractNum w:abstractNumId="4" w15:restartNumberingAfterBreak="0">
    <w:nsid w:val="4F5A772B"/>
    <w:multiLevelType w:val="hybridMultilevel"/>
    <w:tmpl w:val="E12851CE"/>
    <w:lvl w:ilvl="0" w:tplc="CAF80C72">
      <w:numFmt w:val="bullet"/>
      <w:lvlText w:val="-"/>
      <w:lvlJc w:val="left"/>
      <w:pPr>
        <w:ind w:left="897" w:hanging="281"/>
      </w:pPr>
      <w:rPr>
        <w:rFonts w:ascii="Arial MT" w:eastAsia="Arial MT" w:hAnsi="Arial MT" w:cs="Arial MT" w:hint="default"/>
        <w:b w:val="0"/>
        <w:bCs w:val="0"/>
        <w:i w:val="0"/>
        <w:iCs w:val="0"/>
        <w:spacing w:val="0"/>
        <w:w w:val="100"/>
        <w:sz w:val="22"/>
        <w:szCs w:val="22"/>
        <w:lang w:val="fr-FR" w:eastAsia="en-US" w:bidi="ar-SA"/>
      </w:rPr>
    </w:lvl>
    <w:lvl w:ilvl="1" w:tplc="E7D2073A">
      <w:numFmt w:val="bullet"/>
      <w:lvlText w:val="•"/>
      <w:lvlJc w:val="left"/>
      <w:pPr>
        <w:ind w:left="1827" w:hanging="281"/>
      </w:pPr>
      <w:rPr>
        <w:rFonts w:hint="default"/>
        <w:lang w:val="fr-FR" w:eastAsia="en-US" w:bidi="ar-SA"/>
      </w:rPr>
    </w:lvl>
    <w:lvl w:ilvl="2" w:tplc="A9C0D192">
      <w:numFmt w:val="bullet"/>
      <w:lvlText w:val="•"/>
      <w:lvlJc w:val="left"/>
      <w:pPr>
        <w:ind w:left="2755" w:hanging="281"/>
      </w:pPr>
      <w:rPr>
        <w:rFonts w:hint="default"/>
        <w:lang w:val="fr-FR" w:eastAsia="en-US" w:bidi="ar-SA"/>
      </w:rPr>
    </w:lvl>
    <w:lvl w:ilvl="3" w:tplc="6B6EF13E">
      <w:numFmt w:val="bullet"/>
      <w:lvlText w:val="•"/>
      <w:lvlJc w:val="left"/>
      <w:pPr>
        <w:ind w:left="3683" w:hanging="281"/>
      </w:pPr>
      <w:rPr>
        <w:rFonts w:hint="default"/>
        <w:lang w:val="fr-FR" w:eastAsia="en-US" w:bidi="ar-SA"/>
      </w:rPr>
    </w:lvl>
    <w:lvl w:ilvl="4" w:tplc="98DE0938">
      <w:numFmt w:val="bullet"/>
      <w:lvlText w:val="•"/>
      <w:lvlJc w:val="left"/>
      <w:pPr>
        <w:ind w:left="4610" w:hanging="281"/>
      </w:pPr>
      <w:rPr>
        <w:rFonts w:hint="default"/>
        <w:lang w:val="fr-FR" w:eastAsia="en-US" w:bidi="ar-SA"/>
      </w:rPr>
    </w:lvl>
    <w:lvl w:ilvl="5" w:tplc="193EE210">
      <w:numFmt w:val="bullet"/>
      <w:lvlText w:val="•"/>
      <w:lvlJc w:val="left"/>
      <w:pPr>
        <w:ind w:left="5538" w:hanging="281"/>
      </w:pPr>
      <w:rPr>
        <w:rFonts w:hint="default"/>
        <w:lang w:val="fr-FR" w:eastAsia="en-US" w:bidi="ar-SA"/>
      </w:rPr>
    </w:lvl>
    <w:lvl w:ilvl="6" w:tplc="310AA5A0">
      <w:numFmt w:val="bullet"/>
      <w:lvlText w:val="•"/>
      <w:lvlJc w:val="left"/>
      <w:pPr>
        <w:ind w:left="6466" w:hanging="281"/>
      </w:pPr>
      <w:rPr>
        <w:rFonts w:hint="default"/>
        <w:lang w:val="fr-FR" w:eastAsia="en-US" w:bidi="ar-SA"/>
      </w:rPr>
    </w:lvl>
    <w:lvl w:ilvl="7" w:tplc="9594E0F2">
      <w:numFmt w:val="bullet"/>
      <w:lvlText w:val="•"/>
      <w:lvlJc w:val="left"/>
      <w:pPr>
        <w:ind w:left="7393" w:hanging="281"/>
      </w:pPr>
      <w:rPr>
        <w:rFonts w:hint="default"/>
        <w:lang w:val="fr-FR" w:eastAsia="en-US" w:bidi="ar-SA"/>
      </w:rPr>
    </w:lvl>
    <w:lvl w:ilvl="8" w:tplc="46D00FB0">
      <w:numFmt w:val="bullet"/>
      <w:lvlText w:val="•"/>
      <w:lvlJc w:val="left"/>
      <w:pPr>
        <w:ind w:left="8321" w:hanging="281"/>
      </w:pPr>
      <w:rPr>
        <w:rFonts w:hint="default"/>
        <w:lang w:val="fr-FR" w:eastAsia="en-US" w:bidi="ar-SA"/>
      </w:rPr>
    </w:lvl>
  </w:abstractNum>
  <w:abstractNum w:abstractNumId="5" w15:restartNumberingAfterBreak="0">
    <w:nsid w:val="5D0E204F"/>
    <w:multiLevelType w:val="hybridMultilevel"/>
    <w:tmpl w:val="770A16D8"/>
    <w:lvl w:ilvl="0" w:tplc="B4243EA8">
      <w:numFmt w:val="bullet"/>
      <w:lvlText w:val=""/>
      <w:lvlJc w:val="left"/>
      <w:pPr>
        <w:ind w:left="885" w:hanging="349"/>
      </w:pPr>
      <w:rPr>
        <w:rFonts w:ascii="Symbol" w:eastAsia="Symbol" w:hAnsi="Symbol" w:cs="Symbol" w:hint="default"/>
        <w:b w:val="0"/>
        <w:bCs w:val="0"/>
        <w:i w:val="0"/>
        <w:iCs w:val="0"/>
        <w:spacing w:val="0"/>
        <w:w w:val="100"/>
        <w:sz w:val="22"/>
        <w:szCs w:val="22"/>
        <w:lang w:val="fr-FR" w:eastAsia="en-US" w:bidi="ar-SA"/>
      </w:rPr>
    </w:lvl>
    <w:lvl w:ilvl="1" w:tplc="3C36727A">
      <w:numFmt w:val="bullet"/>
      <w:lvlText w:val="•"/>
      <w:lvlJc w:val="left"/>
      <w:pPr>
        <w:ind w:left="1809" w:hanging="349"/>
      </w:pPr>
      <w:rPr>
        <w:rFonts w:hint="default"/>
        <w:lang w:val="fr-FR" w:eastAsia="en-US" w:bidi="ar-SA"/>
      </w:rPr>
    </w:lvl>
    <w:lvl w:ilvl="2" w:tplc="18E8CE54">
      <w:numFmt w:val="bullet"/>
      <w:lvlText w:val="•"/>
      <w:lvlJc w:val="left"/>
      <w:pPr>
        <w:ind w:left="2739" w:hanging="349"/>
      </w:pPr>
      <w:rPr>
        <w:rFonts w:hint="default"/>
        <w:lang w:val="fr-FR" w:eastAsia="en-US" w:bidi="ar-SA"/>
      </w:rPr>
    </w:lvl>
    <w:lvl w:ilvl="3" w:tplc="12689628">
      <w:numFmt w:val="bullet"/>
      <w:lvlText w:val="•"/>
      <w:lvlJc w:val="left"/>
      <w:pPr>
        <w:ind w:left="3669" w:hanging="349"/>
      </w:pPr>
      <w:rPr>
        <w:rFonts w:hint="default"/>
        <w:lang w:val="fr-FR" w:eastAsia="en-US" w:bidi="ar-SA"/>
      </w:rPr>
    </w:lvl>
    <w:lvl w:ilvl="4" w:tplc="E47E4078">
      <w:numFmt w:val="bullet"/>
      <w:lvlText w:val="•"/>
      <w:lvlJc w:val="left"/>
      <w:pPr>
        <w:ind w:left="4598" w:hanging="349"/>
      </w:pPr>
      <w:rPr>
        <w:rFonts w:hint="default"/>
        <w:lang w:val="fr-FR" w:eastAsia="en-US" w:bidi="ar-SA"/>
      </w:rPr>
    </w:lvl>
    <w:lvl w:ilvl="5" w:tplc="B7549B98">
      <w:numFmt w:val="bullet"/>
      <w:lvlText w:val="•"/>
      <w:lvlJc w:val="left"/>
      <w:pPr>
        <w:ind w:left="5528" w:hanging="349"/>
      </w:pPr>
      <w:rPr>
        <w:rFonts w:hint="default"/>
        <w:lang w:val="fr-FR" w:eastAsia="en-US" w:bidi="ar-SA"/>
      </w:rPr>
    </w:lvl>
    <w:lvl w:ilvl="6" w:tplc="9378DEC8">
      <w:numFmt w:val="bullet"/>
      <w:lvlText w:val="•"/>
      <w:lvlJc w:val="left"/>
      <w:pPr>
        <w:ind w:left="6458" w:hanging="349"/>
      </w:pPr>
      <w:rPr>
        <w:rFonts w:hint="default"/>
        <w:lang w:val="fr-FR" w:eastAsia="en-US" w:bidi="ar-SA"/>
      </w:rPr>
    </w:lvl>
    <w:lvl w:ilvl="7" w:tplc="2CBCB326">
      <w:numFmt w:val="bullet"/>
      <w:lvlText w:val="•"/>
      <w:lvlJc w:val="left"/>
      <w:pPr>
        <w:ind w:left="7387" w:hanging="349"/>
      </w:pPr>
      <w:rPr>
        <w:rFonts w:hint="default"/>
        <w:lang w:val="fr-FR" w:eastAsia="en-US" w:bidi="ar-SA"/>
      </w:rPr>
    </w:lvl>
    <w:lvl w:ilvl="8" w:tplc="2A3CAA24">
      <w:numFmt w:val="bullet"/>
      <w:lvlText w:val="•"/>
      <w:lvlJc w:val="left"/>
      <w:pPr>
        <w:ind w:left="8317" w:hanging="349"/>
      </w:pPr>
      <w:rPr>
        <w:rFonts w:hint="default"/>
        <w:lang w:val="fr-FR" w:eastAsia="en-US" w:bidi="ar-SA"/>
      </w:rPr>
    </w:lvl>
  </w:abstractNum>
  <w:abstractNum w:abstractNumId="6" w15:restartNumberingAfterBreak="0">
    <w:nsid w:val="66E93768"/>
    <w:multiLevelType w:val="hybridMultilevel"/>
    <w:tmpl w:val="8D3468BA"/>
    <w:lvl w:ilvl="0" w:tplc="39026A04">
      <w:numFmt w:val="bullet"/>
      <w:lvlText w:val="-"/>
      <w:lvlJc w:val="left"/>
      <w:pPr>
        <w:ind w:left="967" w:hanging="348"/>
      </w:pPr>
      <w:rPr>
        <w:rFonts w:ascii="Arial MT" w:eastAsia="Arial MT" w:hAnsi="Arial MT" w:cs="Arial MT" w:hint="default"/>
        <w:b w:val="0"/>
        <w:bCs w:val="0"/>
        <w:i w:val="0"/>
        <w:iCs w:val="0"/>
        <w:spacing w:val="0"/>
        <w:w w:val="100"/>
        <w:sz w:val="22"/>
        <w:szCs w:val="22"/>
        <w:lang w:val="fr-FR" w:eastAsia="en-US" w:bidi="ar-SA"/>
      </w:rPr>
    </w:lvl>
    <w:lvl w:ilvl="1" w:tplc="77BA8728">
      <w:numFmt w:val="bullet"/>
      <w:lvlText w:val="•"/>
      <w:lvlJc w:val="left"/>
      <w:pPr>
        <w:ind w:left="1881" w:hanging="348"/>
      </w:pPr>
      <w:rPr>
        <w:rFonts w:hint="default"/>
        <w:lang w:val="fr-FR" w:eastAsia="en-US" w:bidi="ar-SA"/>
      </w:rPr>
    </w:lvl>
    <w:lvl w:ilvl="2" w:tplc="69C0733E">
      <w:numFmt w:val="bullet"/>
      <w:lvlText w:val="•"/>
      <w:lvlJc w:val="left"/>
      <w:pPr>
        <w:ind w:left="2803" w:hanging="348"/>
      </w:pPr>
      <w:rPr>
        <w:rFonts w:hint="default"/>
        <w:lang w:val="fr-FR" w:eastAsia="en-US" w:bidi="ar-SA"/>
      </w:rPr>
    </w:lvl>
    <w:lvl w:ilvl="3" w:tplc="97B0A7E6">
      <w:numFmt w:val="bullet"/>
      <w:lvlText w:val="•"/>
      <w:lvlJc w:val="left"/>
      <w:pPr>
        <w:ind w:left="3725" w:hanging="348"/>
      </w:pPr>
      <w:rPr>
        <w:rFonts w:hint="default"/>
        <w:lang w:val="fr-FR" w:eastAsia="en-US" w:bidi="ar-SA"/>
      </w:rPr>
    </w:lvl>
    <w:lvl w:ilvl="4" w:tplc="B8D446FA">
      <w:numFmt w:val="bullet"/>
      <w:lvlText w:val="•"/>
      <w:lvlJc w:val="left"/>
      <w:pPr>
        <w:ind w:left="4646" w:hanging="348"/>
      </w:pPr>
      <w:rPr>
        <w:rFonts w:hint="default"/>
        <w:lang w:val="fr-FR" w:eastAsia="en-US" w:bidi="ar-SA"/>
      </w:rPr>
    </w:lvl>
    <w:lvl w:ilvl="5" w:tplc="4B30E156">
      <w:numFmt w:val="bullet"/>
      <w:lvlText w:val="•"/>
      <w:lvlJc w:val="left"/>
      <w:pPr>
        <w:ind w:left="5568" w:hanging="348"/>
      </w:pPr>
      <w:rPr>
        <w:rFonts w:hint="default"/>
        <w:lang w:val="fr-FR" w:eastAsia="en-US" w:bidi="ar-SA"/>
      </w:rPr>
    </w:lvl>
    <w:lvl w:ilvl="6" w:tplc="46D00896">
      <w:numFmt w:val="bullet"/>
      <w:lvlText w:val="•"/>
      <w:lvlJc w:val="left"/>
      <w:pPr>
        <w:ind w:left="6490" w:hanging="348"/>
      </w:pPr>
      <w:rPr>
        <w:rFonts w:hint="default"/>
        <w:lang w:val="fr-FR" w:eastAsia="en-US" w:bidi="ar-SA"/>
      </w:rPr>
    </w:lvl>
    <w:lvl w:ilvl="7" w:tplc="E78EC766">
      <w:numFmt w:val="bullet"/>
      <w:lvlText w:val="•"/>
      <w:lvlJc w:val="left"/>
      <w:pPr>
        <w:ind w:left="7411" w:hanging="348"/>
      </w:pPr>
      <w:rPr>
        <w:rFonts w:hint="default"/>
        <w:lang w:val="fr-FR" w:eastAsia="en-US" w:bidi="ar-SA"/>
      </w:rPr>
    </w:lvl>
    <w:lvl w:ilvl="8" w:tplc="3B209D44">
      <w:numFmt w:val="bullet"/>
      <w:lvlText w:val="•"/>
      <w:lvlJc w:val="left"/>
      <w:pPr>
        <w:ind w:left="8333" w:hanging="348"/>
      </w:pPr>
      <w:rPr>
        <w:rFonts w:hint="default"/>
        <w:lang w:val="fr-FR" w:eastAsia="en-US" w:bidi="ar-SA"/>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C3"/>
    <w:rsid w:val="003153B7"/>
    <w:rsid w:val="00D03AE3"/>
    <w:rsid w:val="00E41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6E21"/>
  <w15:docId w15:val="{374EA01E-1BEB-44F0-B392-997EAC0E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eastAsia="Arial" w:hAnsi="Arial" w:cs="Arial"/>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Date de mise le 4/4/2013 à jour par :</vt:lpstr>
    </vt:vector>
  </TitlesOfParts>
  <Company>cg93</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de mise le 4/4/2013 à jour par :</dc:title>
  <dc:creator>jcremault</dc:creator>
  <cp:lastModifiedBy>Agnès Giuseppone</cp:lastModifiedBy>
  <cp:revision>3</cp:revision>
  <dcterms:created xsi:type="dcterms:W3CDTF">2025-02-24T14:33:00Z</dcterms:created>
  <dcterms:modified xsi:type="dcterms:W3CDTF">2025-02-24T14:34:00Z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20 pour Word</vt:lpwstr>
  </property>
  <property fmtid="{D5CDD505-2E9C-101B-9397-08002B2CF9AE}" pid="4" name="LastSaved">
    <vt:filetime>2025-02-24T00:00:00Z</vt:filetime>
  </property>
  <property fmtid="{D5CDD505-2E9C-101B-9397-08002B2CF9AE}" pid="5" name="Producer">
    <vt:lpwstr>Adobe PDF Library 20.1.50</vt:lpwstr>
  </property>
  <property fmtid="{D5CDD505-2E9C-101B-9397-08002B2CF9AE}" pid="6" name="SourceModified">
    <vt:lpwstr>D:20230125095426</vt:lpwstr>
  </property>
</Properties>
</file>