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25F5C" w14:textId="77777777" w:rsidR="004E4EB1" w:rsidRDefault="004E4EB1" w:rsidP="004E4EB1">
      <w:r>
        <w:rPr>
          <w:noProof/>
          <w:lang w:eastAsia="fr-FR"/>
        </w:rPr>
        <mc:AlternateContent>
          <mc:Choice Requires="wps">
            <w:drawing>
              <wp:anchor distT="0" distB="0" distL="114300" distR="114300" simplePos="0" relativeHeight="251660288" behindDoc="0" locked="0" layoutInCell="1" allowOverlap="1" wp14:anchorId="3D2C0DE0" wp14:editId="5E1D2530">
                <wp:simplePos x="0" y="0"/>
                <wp:positionH relativeFrom="column">
                  <wp:posOffset>1652905</wp:posOffset>
                </wp:positionH>
                <wp:positionV relativeFrom="paragraph">
                  <wp:posOffset>-299720</wp:posOffset>
                </wp:positionV>
                <wp:extent cx="4267200" cy="723900"/>
                <wp:effectExtent l="0" t="0" r="0" b="0"/>
                <wp:wrapNone/>
                <wp:docPr id="10" name="Zone de texte 10"/>
                <wp:cNvGraphicFramePr/>
                <a:graphic xmlns:a="http://schemas.openxmlformats.org/drawingml/2006/main">
                  <a:graphicData uri="http://schemas.microsoft.com/office/word/2010/wordprocessingShape">
                    <wps:wsp>
                      <wps:cNvSpPr txBox="1"/>
                      <wps:spPr>
                        <a:xfrm>
                          <a:off x="0" y="0"/>
                          <a:ext cx="4267200" cy="723900"/>
                        </a:xfrm>
                        <a:prstGeom prst="rect">
                          <a:avLst/>
                        </a:prstGeom>
                        <a:solidFill>
                          <a:schemeClr val="lt1"/>
                        </a:solidFill>
                        <a:ln w="6350">
                          <a:noFill/>
                        </a:ln>
                      </wps:spPr>
                      <wps:txbx>
                        <w:txbxContent>
                          <w:p w14:paraId="5D497675" w14:textId="77777777" w:rsidR="004E4EB1" w:rsidRPr="00FF2E9D" w:rsidRDefault="004E4EB1" w:rsidP="004E4EB1">
                            <w:pPr>
                              <w:jc w:val="both"/>
                              <w:rPr>
                                <w:rFonts w:ascii="Arial" w:hAnsi="Arial" w:cs="Arial"/>
                                <w:i/>
                                <w:color w:val="28367F"/>
                                <w:sz w:val="18"/>
                              </w:rPr>
                            </w:pPr>
                            <w:r w:rsidRPr="00FF2E9D">
                              <w:rPr>
                                <w:rFonts w:ascii="Arial" w:hAnsi="Arial" w:cs="Arial"/>
                                <w:i/>
                                <w:color w:val="28367F"/>
                                <w:sz w:val="18"/>
                              </w:rPr>
                              <w:t xml:space="preserve">S’engager, avoir confiance, se perfectionner, se projeter, ici </w:t>
                            </w:r>
                            <w:proofErr w:type="spellStart"/>
                            <w:r w:rsidRPr="00FF2E9D">
                              <w:rPr>
                                <w:rFonts w:ascii="Arial" w:hAnsi="Arial" w:cs="Arial"/>
                                <w:i/>
                                <w:color w:val="28367F"/>
                                <w:sz w:val="18"/>
                              </w:rPr>
                              <w:t>chacun·e</w:t>
                            </w:r>
                            <w:proofErr w:type="spellEnd"/>
                            <w:r w:rsidRPr="00FF2E9D">
                              <w:rPr>
                                <w:rFonts w:ascii="Arial" w:hAnsi="Arial" w:cs="Arial"/>
                                <w:i/>
                                <w:color w:val="28367F"/>
                                <w:sz w:val="18"/>
                              </w:rPr>
                              <w:t xml:space="preserve"> a les moyens de prendre en main sa carrière et d’être utiles. Ici, chaque expérience fait progresser et est valorisée. Ici, on se forme, on expérimente, on gagne en responsabilités. Ici, quand on est utile aux autres, on est aussi utile à soi-même.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3D2C0DE0">
                <v:stroke joinstyle="miter"/>
                <v:path gradientshapeok="t" o:connecttype="rect"/>
              </v:shapetype>
              <v:shape id="Zone de texte 10" style="position:absolute;margin-left:130.15pt;margin-top:-23.6pt;width:336pt;height: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">
                <v:textbox>
                  <w:txbxContent>
                    <w:p w:rsidRPr="00FF2E9D" w:rsidR="004E4EB1" w:rsidP="004E4EB1" w:rsidRDefault="004E4EB1" w14:paraId="5D497675" w14:textId="77777777">
                      <w:pPr>
                        <w:jc w:val="both"/>
                        <w:rPr>
                          <w:rFonts w:ascii="Arial" w:hAnsi="Arial" w:cs="Arial"/>
                          <w:i/>
                          <w:color w:val="28367F"/>
                          <w:sz w:val="18"/>
                        </w:rPr>
                      </w:pPr>
                      <w:r w:rsidRPr="00FF2E9D">
                        <w:rPr>
                          <w:rFonts w:ascii="Arial" w:hAnsi="Arial" w:cs="Arial"/>
                          <w:i/>
                          <w:color w:val="28367F"/>
                          <w:sz w:val="18"/>
                        </w:rPr>
                        <w:t xml:space="preserve">S’engager, avoir confiance, se perfectionner, se projeter, ici </w:t>
                      </w:r>
                      <w:proofErr w:type="spellStart"/>
                      <w:r w:rsidRPr="00FF2E9D">
                        <w:rPr>
                          <w:rFonts w:ascii="Arial" w:hAnsi="Arial" w:cs="Arial"/>
                          <w:i/>
                          <w:color w:val="28367F"/>
                          <w:sz w:val="18"/>
                        </w:rPr>
                        <w:t>chacun·e</w:t>
                      </w:r>
                      <w:proofErr w:type="spellEnd"/>
                      <w:r w:rsidRPr="00FF2E9D">
                        <w:rPr>
                          <w:rFonts w:ascii="Arial" w:hAnsi="Arial" w:cs="Arial"/>
                          <w:i/>
                          <w:color w:val="28367F"/>
                          <w:sz w:val="18"/>
                        </w:rPr>
                        <w:t xml:space="preserve"> a les moyens de prendre en main sa carrière et d’être utiles. Ici, chaque expérience fait progresser et est valorisée. Ici, on se forme, on expérimente, on gagne en responsabilités. Ici, quand on est utile aux autres, on est aussi utile à soi-même.</w:t>
                      </w:r>
                    </w:p>
                  </w:txbxContent>
                </v:textbox>
              </v:shape>
            </w:pict>
          </mc:Fallback>
        </mc:AlternateContent>
      </w:r>
      <w:r>
        <w:rPr>
          <w:noProof/>
          <w:lang w:eastAsia="fr-FR"/>
        </w:rPr>
        <w:drawing>
          <wp:anchor distT="0" distB="0" distL="114300" distR="114300" simplePos="0" relativeHeight="251659264" behindDoc="0" locked="0" layoutInCell="1" allowOverlap="1" wp14:anchorId="1F288D70" wp14:editId="71C6C3D9">
            <wp:simplePos x="0" y="0"/>
            <wp:positionH relativeFrom="margin">
              <wp:align>left</wp:align>
            </wp:positionH>
            <wp:positionV relativeFrom="paragraph">
              <wp:posOffset>-729615</wp:posOffset>
            </wp:positionV>
            <wp:extent cx="1597180" cy="1190625"/>
            <wp:effectExtent l="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97180" cy="1190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213EC4" w14:textId="77777777" w:rsidR="00E77A13" w:rsidRDefault="00E77A13"/>
    <w:p w14:paraId="3F4A7DFC" w14:textId="3DD5AAC1" w:rsidR="00E77A13" w:rsidRPr="005F6259" w:rsidRDefault="000A2D1D" w:rsidP="0E601A38">
      <w:pPr>
        <w:shd w:val="clear" w:color="auto" w:fill="FFFFFF" w:themeFill="background1"/>
        <w:snapToGrid w:val="0"/>
        <w:spacing w:before="120"/>
        <w:jc w:val="center"/>
        <w:rPr>
          <w:rFonts w:ascii="Arial" w:hAnsi="Arial" w:cs="Arial"/>
          <w:b/>
          <w:bCs/>
          <w:sz w:val="28"/>
          <w:szCs w:val="28"/>
        </w:rPr>
      </w:pPr>
      <w:proofErr w:type="spellStart"/>
      <w:r w:rsidRPr="0E601A38">
        <w:rPr>
          <w:rFonts w:ascii="Arial" w:hAnsi="Arial" w:cs="Arial"/>
          <w:b/>
          <w:bCs/>
          <w:sz w:val="28"/>
          <w:szCs w:val="28"/>
        </w:rPr>
        <w:t>Chef.fe</w:t>
      </w:r>
      <w:proofErr w:type="spellEnd"/>
      <w:r w:rsidRPr="0E601A38">
        <w:rPr>
          <w:rFonts w:ascii="Arial" w:hAnsi="Arial" w:cs="Arial"/>
          <w:b/>
          <w:bCs/>
          <w:sz w:val="28"/>
          <w:szCs w:val="28"/>
        </w:rPr>
        <w:t xml:space="preserve"> de projet </w:t>
      </w:r>
    </w:p>
    <w:p w14:paraId="410950BA" w14:textId="55BB4800" w:rsidR="00E77A13" w:rsidRPr="005F6259" w:rsidRDefault="522E9DD9" w:rsidP="0E601A38">
      <w:pPr>
        <w:shd w:val="clear" w:color="auto" w:fill="FFFFFF" w:themeFill="background1"/>
        <w:snapToGrid w:val="0"/>
        <w:spacing w:before="120"/>
        <w:jc w:val="center"/>
        <w:rPr>
          <w:rFonts w:ascii="Arial" w:hAnsi="Arial" w:cs="Arial"/>
          <w:b/>
          <w:bCs/>
          <w:sz w:val="28"/>
          <w:szCs w:val="28"/>
        </w:rPr>
      </w:pPr>
      <w:r w:rsidRPr="0E601A38">
        <w:rPr>
          <w:rFonts w:ascii="Arial" w:hAnsi="Arial" w:cs="Arial"/>
          <w:b/>
          <w:bCs/>
          <w:sz w:val="28"/>
          <w:szCs w:val="28"/>
        </w:rPr>
        <w:t>Animation</w:t>
      </w:r>
      <w:r w:rsidR="000A2D1D" w:rsidRPr="0E601A38">
        <w:rPr>
          <w:rFonts w:ascii="Arial" w:hAnsi="Arial" w:cs="Arial"/>
          <w:b/>
          <w:bCs/>
          <w:sz w:val="28"/>
          <w:szCs w:val="28"/>
        </w:rPr>
        <w:t xml:space="preserve"> partenariale </w:t>
      </w:r>
      <w:r w:rsidR="511BCD97" w:rsidRPr="0E601A38">
        <w:rPr>
          <w:rFonts w:ascii="Arial" w:hAnsi="Arial" w:cs="Arial"/>
          <w:b/>
          <w:bCs/>
          <w:sz w:val="28"/>
          <w:szCs w:val="28"/>
        </w:rPr>
        <w:t>d</w:t>
      </w:r>
      <w:r w:rsidR="152637C8" w:rsidRPr="0E601A38">
        <w:rPr>
          <w:rFonts w:ascii="Arial" w:hAnsi="Arial" w:cs="Arial"/>
          <w:b/>
          <w:bCs/>
          <w:sz w:val="28"/>
          <w:szCs w:val="28"/>
        </w:rPr>
        <w:t xml:space="preserve">u </w:t>
      </w:r>
      <w:r w:rsidR="00EF14BC" w:rsidRPr="0E601A38">
        <w:rPr>
          <w:rFonts w:ascii="Arial" w:hAnsi="Arial" w:cs="Arial"/>
          <w:b/>
          <w:bCs/>
          <w:sz w:val="28"/>
          <w:szCs w:val="28"/>
        </w:rPr>
        <w:t>L</w:t>
      </w:r>
      <w:r w:rsidR="000A2D1D" w:rsidRPr="0E601A38">
        <w:rPr>
          <w:rFonts w:ascii="Arial" w:hAnsi="Arial" w:cs="Arial"/>
          <w:b/>
          <w:bCs/>
          <w:sz w:val="28"/>
          <w:szCs w:val="28"/>
        </w:rPr>
        <w:t xml:space="preserve">aboratoire d’innovation </w:t>
      </w:r>
      <w:r w:rsidR="6FCA8864" w:rsidRPr="0E601A38">
        <w:rPr>
          <w:rFonts w:ascii="Arial" w:hAnsi="Arial" w:cs="Arial"/>
          <w:b/>
          <w:bCs/>
          <w:sz w:val="28"/>
          <w:szCs w:val="28"/>
        </w:rPr>
        <w:t xml:space="preserve">territoriale </w:t>
      </w:r>
      <w:r w:rsidR="5FB231BE" w:rsidRPr="0E601A38">
        <w:rPr>
          <w:rFonts w:ascii="Arial" w:hAnsi="Arial" w:cs="Arial"/>
          <w:b/>
          <w:bCs/>
          <w:sz w:val="28"/>
          <w:szCs w:val="28"/>
        </w:rPr>
        <w:t xml:space="preserve"> </w:t>
      </w:r>
    </w:p>
    <w:p w14:paraId="1D6AC537" w14:textId="77777777" w:rsidR="00E77A13" w:rsidRPr="009C59E6" w:rsidRDefault="00E77A13" w:rsidP="00E77A13">
      <w:pPr>
        <w:jc w:val="center"/>
        <w:rPr>
          <w:rFonts w:ascii="Arial" w:hAnsi="Arial" w:cs="Arial"/>
          <w:sz w:val="2"/>
        </w:rPr>
      </w:pPr>
    </w:p>
    <w:tbl>
      <w:tblPr>
        <w:tblStyle w:val="Grilledutableau"/>
        <w:tblW w:w="9918" w:type="dxa"/>
        <w:tblLook w:val="04A0" w:firstRow="1" w:lastRow="0" w:firstColumn="1" w:lastColumn="0" w:noHBand="0" w:noVBand="1"/>
      </w:tblPr>
      <w:tblGrid>
        <w:gridCol w:w="2263"/>
        <w:gridCol w:w="7655"/>
      </w:tblGrid>
      <w:tr w:rsidR="00E77A13" w14:paraId="784F0B6F" w14:textId="77777777" w:rsidTr="3515CBD1">
        <w:tc>
          <w:tcPr>
            <w:tcW w:w="9918" w:type="dxa"/>
            <w:gridSpan w:val="2"/>
            <w:vAlign w:val="center"/>
          </w:tcPr>
          <w:p w14:paraId="241C9A10" w14:textId="1D868A58" w:rsidR="00E77A13" w:rsidRPr="005F6259" w:rsidRDefault="005F6259" w:rsidP="0E601A38">
            <w:pPr>
              <w:spacing w:before="120" w:after="120"/>
              <w:rPr>
                <w:rFonts w:ascii="Arial" w:hAnsi="Arial" w:cs="Arial"/>
                <w:b/>
                <w:bCs/>
              </w:rPr>
            </w:pPr>
            <w:r w:rsidRPr="3515CBD1">
              <w:rPr>
                <w:rFonts w:ascii="Arial" w:hAnsi="Arial" w:cs="Arial"/>
                <w:b/>
                <w:bCs/>
                <w:color w:val="000000" w:themeColor="text1"/>
                <w:lang w:eastAsia="fr-FR"/>
              </w:rPr>
              <w:t xml:space="preserve">Pôle </w:t>
            </w:r>
            <w:r w:rsidR="00363C2B" w:rsidRPr="3515CBD1">
              <w:rPr>
                <w:rFonts w:ascii="Arial" w:hAnsi="Arial" w:cs="Arial"/>
                <w:b/>
                <w:bCs/>
                <w:color w:val="000000" w:themeColor="text1"/>
                <w:lang w:eastAsia="fr-FR"/>
              </w:rPr>
              <w:t>Ressources Humaines et Modernisation</w:t>
            </w:r>
            <w:r w:rsidRPr="3515CBD1">
              <w:rPr>
                <w:rFonts w:ascii="Arial" w:hAnsi="Arial" w:cs="Arial"/>
                <w:b/>
                <w:bCs/>
                <w:color w:val="000000" w:themeColor="text1"/>
              </w:rPr>
              <w:t xml:space="preserve"> – </w:t>
            </w:r>
            <w:r w:rsidRPr="3515CBD1">
              <w:rPr>
                <w:rFonts w:ascii="Arial" w:hAnsi="Arial" w:cs="Arial"/>
                <w:b/>
                <w:bCs/>
                <w:color w:val="000000" w:themeColor="text1"/>
                <w:lang w:eastAsia="fr-FR"/>
              </w:rPr>
              <w:t>D</w:t>
            </w:r>
            <w:r w:rsidR="00BA7D75" w:rsidRPr="3515CBD1">
              <w:rPr>
                <w:rFonts w:ascii="Arial" w:hAnsi="Arial" w:cs="Arial"/>
                <w:b/>
                <w:bCs/>
                <w:color w:val="000000" w:themeColor="text1"/>
                <w:lang w:eastAsia="fr-FR"/>
              </w:rPr>
              <w:t xml:space="preserve">irection </w:t>
            </w:r>
            <w:r w:rsidR="0F83C2D1" w:rsidRPr="3515CBD1">
              <w:rPr>
                <w:rFonts w:ascii="Arial" w:hAnsi="Arial" w:cs="Arial"/>
                <w:b/>
                <w:bCs/>
                <w:color w:val="000000" w:themeColor="text1"/>
                <w:lang w:eastAsia="fr-FR"/>
              </w:rPr>
              <w:t xml:space="preserve">Innovation Transformation Usagers </w:t>
            </w:r>
            <w:r w:rsidR="6EA4FEC8" w:rsidRPr="3515CBD1">
              <w:rPr>
                <w:rFonts w:ascii="Arial" w:hAnsi="Arial" w:cs="Arial"/>
                <w:b/>
                <w:bCs/>
                <w:color w:val="000000" w:themeColor="text1"/>
                <w:lang w:eastAsia="fr-FR"/>
              </w:rPr>
              <w:t>- Mission Innovation Territoriale</w:t>
            </w:r>
          </w:p>
        </w:tc>
      </w:tr>
      <w:tr w:rsidR="00E77A13" w14:paraId="50AD7328" w14:textId="77777777" w:rsidTr="3515CBD1">
        <w:tc>
          <w:tcPr>
            <w:tcW w:w="2263" w:type="dxa"/>
            <w:vAlign w:val="center"/>
          </w:tcPr>
          <w:p w14:paraId="0B76A74D" w14:textId="77777777" w:rsidR="00E77A13" w:rsidRPr="00B778A6" w:rsidRDefault="00E77A13" w:rsidP="0E601A38">
            <w:pPr>
              <w:rPr>
                <w:rFonts w:ascii="Arial" w:hAnsi="Arial" w:cs="Arial"/>
                <w:b/>
                <w:bCs/>
              </w:rPr>
            </w:pPr>
            <w:r w:rsidRPr="0E601A38">
              <w:rPr>
                <w:rFonts w:ascii="Arial" w:hAnsi="Arial" w:cs="Arial"/>
                <w:b/>
                <w:bCs/>
              </w:rPr>
              <w:t>Classification</w:t>
            </w:r>
          </w:p>
        </w:tc>
        <w:tc>
          <w:tcPr>
            <w:tcW w:w="7655" w:type="dxa"/>
            <w:vAlign w:val="center"/>
          </w:tcPr>
          <w:p w14:paraId="61FCDFC1" w14:textId="77777777" w:rsidR="00500996" w:rsidRPr="00500996" w:rsidRDefault="00500996" w:rsidP="00500996">
            <w:pPr>
              <w:rPr>
                <w:rFonts w:ascii="Arial" w:hAnsi="Arial" w:cs="Arial"/>
                <w:sz w:val="14"/>
              </w:rPr>
            </w:pPr>
          </w:p>
          <w:p w14:paraId="3D20E474" w14:textId="77777777" w:rsidR="00500996" w:rsidRPr="00500996" w:rsidRDefault="00500996" w:rsidP="00B10D08">
            <w:pPr>
              <w:jc w:val="both"/>
              <w:rPr>
                <w:rFonts w:ascii="Arial" w:hAnsi="Arial" w:cs="Arial"/>
                <w:b/>
                <w:color w:val="28367F"/>
              </w:rPr>
            </w:pPr>
            <w:r>
              <w:rPr>
                <w:rFonts w:ascii="Arial" w:hAnsi="Arial" w:cs="Arial"/>
                <w:b/>
                <w:color w:val="28367F"/>
              </w:rPr>
              <w:t>Eléments administratifs du</w:t>
            </w:r>
            <w:r w:rsidRPr="00500996">
              <w:rPr>
                <w:rFonts w:ascii="Arial" w:hAnsi="Arial" w:cs="Arial"/>
                <w:b/>
                <w:color w:val="28367F"/>
              </w:rPr>
              <w:t xml:space="preserve"> poste </w:t>
            </w:r>
          </w:p>
          <w:p w14:paraId="31E8FADA" w14:textId="77777777" w:rsidR="00E77A13" w:rsidRDefault="00E77A13" w:rsidP="00B10D08">
            <w:pPr>
              <w:pStyle w:val="Paragraphedeliste"/>
              <w:numPr>
                <w:ilvl w:val="0"/>
                <w:numId w:val="5"/>
              </w:numPr>
              <w:ind w:left="315" w:hanging="284"/>
              <w:jc w:val="both"/>
              <w:rPr>
                <w:rFonts w:ascii="Arial" w:hAnsi="Arial" w:cs="Arial"/>
              </w:rPr>
            </w:pPr>
            <w:r w:rsidRPr="00E77A13">
              <w:rPr>
                <w:rFonts w:ascii="Arial" w:hAnsi="Arial" w:cs="Arial"/>
              </w:rPr>
              <w:t>Filière : administrative</w:t>
            </w:r>
            <w:r w:rsidR="00F95A5F">
              <w:rPr>
                <w:rFonts w:ascii="Arial" w:hAnsi="Arial" w:cs="Arial"/>
              </w:rPr>
              <w:t> ;</w:t>
            </w:r>
          </w:p>
          <w:p w14:paraId="51EC4653" w14:textId="0CD37BF5" w:rsidR="00F95A5F" w:rsidRPr="00500996" w:rsidRDefault="00E77A13" w:rsidP="00B10D08">
            <w:pPr>
              <w:pStyle w:val="Paragraphedeliste"/>
              <w:numPr>
                <w:ilvl w:val="0"/>
                <w:numId w:val="5"/>
              </w:numPr>
              <w:ind w:left="315" w:hanging="284"/>
              <w:jc w:val="both"/>
              <w:rPr>
                <w:rFonts w:ascii="Arial" w:hAnsi="Arial" w:cs="Arial"/>
              </w:rPr>
            </w:pPr>
            <w:r w:rsidRPr="0E601A38">
              <w:rPr>
                <w:rFonts w:ascii="Arial" w:hAnsi="Arial" w:cs="Arial"/>
              </w:rPr>
              <w:t>Catégorie et cadre d’emploi : poste</w:t>
            </w:r>
            <w:r w:rsidR="005F6259" w:rsidRPr="0E601A38">
              <w:rPr>
                <w:rFonts w:ascii="Arial" w:hAnsi="Arial" w:cs="Arial"/>
              </w:rPr>
              <w:t xml:space="preserve"> de catégorie </w:t>
            </w:r>
            <w:r w:rsidR="19E488C5" w:rsidRPr="0E601A38">
              <w:rPr>
                <w:rFonts w:ascii="Arial" w:hAnsi="Arial" w:cs="Arial"/>
              </w:rPr>
              <w:t>A</w:t>
            </w:r>
            <w:r w:rsidRPr="0E601A38">
              <w:rPr>
                <w:rFonts w:ascii="Arial" w:hAnsi="Arial" w:cs="Arial"/>
              </w:rPr>
              <w:t xml:space="preserve"> rel</w:t>
            </w:r>
            <w:r w:rsidR="00F95A5F" w:rsidRPr="0E601A38">
              <w:rPr>
                <w:rFonts w:ascii="Arial" w:hAnsi="Arial" w:cs="Arial"/>
              </w:rPr>
              <w:t>e</w:t>
            </w:r>
            <w:r w:rsidRPr="0E601A38">
              <w:rPr>
                <w:rFonts w:ascii="Arial" w:hAnsi="Arial" w:cs="Arial"/>
              </w:rPr>
              <w:t>vant du cadre d’</w:t>
            </w:r>
            <w:r w:rsidR="00F95A5F" w:rsidRPr="0E601A38">
              <w:rPr>
                <w:rFonts w:ascii="Arial" w:hAnsi="Arial" w:cs="Arial"/>
              </w:rPr>
              <w:t>em</w:t>
            </w:r>
            <w:r w:rsidR="005F6259" w:rsidRPr="0E601A38">
              <w:rPr>
                <w:rFonts w:ascii="Arial" w:hAnsi="Arial" w:cs="Arial"/>
              </w:rPr>
              <w:t xml:space="preserve">ploi des </w:t>
            </w:r>
            <w:r w:rsidR="3D234145" w:rsidRPr="0E601A38">
              <w:rPr>
                <w:rFonts w:ascii="Arial" w:hAnsi="Arial" w:cs="Arial"/>
              </w:rPr>
              <w:t>Attachés</w:t>
            </w:r>
            <w:r w:rsidR="00F95A5F" w:rsidRPr="0E601A38">
              <w:rPr>
                <w:rFonts w:ascii="Arial" w:hAnsi="Arial" w:cs="Arial"/>
              </w:rPr>
              <w:t> ;</w:t>
            </w:r>
          </w:p>
          <w:p w14:paraId="7052C2C7" w14:textId="4ACD842B" w:rsidR="00F95A5F" w:rsidRPr="00500996" w:rsidRDefault="00F95A5F" w:rsidP="00B10D08">
            <w:pPr>
              <w:pStyle w:val="Paragraphedeliste"/>
              <w:numPr>
                <w:ilvl w:val="0"/>
                <w:numId w:val="5"/>
              </w:numPr>
              <w:ind w:left="315" w:hanging="284"/>
              <w:jc w:val="both"/>
              <w:rPr>
                <w:rFonts w:ascii="Arial" w:hAnsi="Arial" w:cs="Arial"/>
              </w:rPr>
            </w:pPr>
            <w:r w:rsidRPr="0E601A38">
              <w:rPr>
                <w:rFonts w:ascii="Arial" w:hAnsi="Arial" w:cs="Arial"/>
              </w:rPr>
              <w:t xml:space="preserve">Fonction d’encadrement : </w:t>
            </w:r>
            <w:r w:rsidR="6E450632" w:rsidRPr="0E601A38">
              <w:rPr>
                <w:rFonts w:ascii="Arial" w:hAnsi="Arial" w:cs="Arial"/>
              </w:rPr>
              <w:t>non</w:t>
            </w:r>
          </w:p>
          <w:p w14:paraId="32074A53" w14:textId="77777777" w:rsidR="00500996" w:rsidRPr="00500996" w:rsidRDefault="00F95A5F" w:rsidP="00B10D08">
            <w:pPr>
              <w:pStyle w:val="Paragraphedeliste"/>
              <w:numPr>
                <w:ilvl w:val="0"/>
                <w:numId w:val="5"/>
              </w:numPr>
              <w:ind w:left="315" w:hanging="284"/>
              <w:jc w:val="both"/>
              <w:rPr>
                <w:rFonts w:ascii="Arial" w:hAnsi="Arial" w:cs="Arial"/>
              </w:rPr>
            </w:pPr>
            <w:r>
              <w:rPr>
                <w:rFonts w:ascii="Arial" w:hAnsi="Arial" w:cs="Arial"/>
              </w:rPr>
              <w:t xml:space="preserve">Cotation du poste : </w:t>
            </w:r>
            <w:proofErr w:type="spellStart"/>
            <w:r w:rsidR="00BA7D75" w:rsidRPr="006D3BB9">
              <w:rPr>
                <w:rFonts w:ascii="Arial" w:hAnsi="Arial" w:cs="Arial"/>
                <w:highlight w:val="yellow"/>
              </w:rPr>
              <w:t>xxxxx</w:t>
            </w:r>
            <w:proofErr w:type="spellEnd"/>
          </w:p>
          <w:p w14:paraId="5CBB19B5" w14:textId="77777777" w:rsidR="00500996" w:rsidRDefault="00500996" w:rsidP="00B10D08">
            <w:pPr>
              <w:pStyle w:val="Paragraphedeliste"/>
              <w:numPr>
                <w:ilvl w:val="0"/>
                <w:numId w:val="5"/>
              </w:numPr>
              <w:ind w:left="315" w:hanging="284"/>
              <w:jc w:val="both"/>
              <w:rPr>
                <w:rFonts w:ascii="Arial" w:hAnsi="Arial" w:cs="Arial"/>
              </w:rPr>
            </w:pPr>
            <w:r>
              <w:rPr>
                <w:rFonts w:ascii="Arial" w:hAnsi="Arial" w:cs="Arial"/>
              </w:rPr>
              <w:t xml:space="preserve">Prime + NBI : </w:t>
            </w:r>
            <w:proofErr w:type="spellStart"/>
            <w:r w:rsidR="00BA7D75">
              <w:rPr>
                <w:rFonts w:ascii="Arial" w:hAnsi="Arial" w:cs="Arial"/>
              </w:rPr>
              <w:t>xxxxx</w:t>
            </w:r>
            <w:proofErr w:type="spellEnd"/>
          </w:p>
          <w:p w14:paraId="10D62081" w14:textId="77777777" w:rsidR="00500996" w:rsidRDefault="00500996" w:rsidP="00B10D08">
            <w:pPr>
              <w:pStyle w:val="Paragraphedeliste"/>
              <w:numPr>
                <w:ilvl w:val="0"/>
                <w:numId w:val="5"/>
              </w:numPr>
              <w:ind w:left="315" w:hanging="284"/>
              <w:jc w:val="both"/>
              <w:rPr>
                <w:rFonts w:ascii="Arial" w:hAnsi="Arial" w:cs="Arial"/>
              </w:rPr>
            </w:pPr>
            <w:r>
              <w:rPr>
                <w:rFonts w:ascii="Arial" w:hAnsi="Arial" w:cs="Arial"/>
              </w:rPr>
              <w:t>Quotité de travail : 100%</w:t>
            </w:r>
            <w:r w:rsidR="003F554C">
              <w:rPr>
                <w:rFonts w:ascii="Arial" w:hAnsi="Arial" w:cs="Arial"/>
              </w:rPr>
              <w:t>.</w:t>
            </w:r>
          </w:p>
          <w:p w14:paraId="01A9AFFC" w14:textId="77777777" w:rsidR="00500996" w:rsidRDefault="00500996" w:rsidP="00B10D08">
            <w:pPr>
              <w:jc w:val="both"/>
              <w:rPr>
                <w:rFonts w:ascii="Arial" w:hAnsi="Arial" w:cs="Arial"/>
              </w:rPr>
            </w:pPr>
          </w:p>
          <w:p w14:paraId="65D11616" w14:textId="77777777" w:rsidR="00500996" w:rsidRPr="00500996" w:rsidRDefault="00500996" w:rsidP="00B10D08">
            <w:pPr>
              <w:jc w:val="both"/>
              <w:rPr>
                <w:rFonts w:ascii="Arial" w:hAnsi="Arial" w:cs="Arial"/>
                <w:b/>
                <w:color w:val="28367F"/>
              </w:rPr>
            </w:pPr>
            <w:r w:rsidRPr="00500996">
              <w:rPr>
                <w:rFonts w:ascii="Arial" w:hAnsi="Arial" w:cs="Arial"/>
                <w:b/>
                <w:color w:val="28367F"/>
              </w:rPr>
              <w:t>Lieu de travail</w:t>
            </w:r>
          </w:p>
          <w:p w14:paraId="07F33C50" w14:textId="6AC2665F" w:rsidR="00F95A5F" w:rsidRDefault="00F95A5F" w:rsidP="00B10D08">
            <w:pPr>
              <w:pStyle w:val="Paragraphedeliste"/>
              <w:numPr>
                <w:ilvl w:val="0"/>
                <w:numId w:val="5"/>
              </w:numPr>
              <w:ind w:left="315" w:hanging="284"/>
              <w:jc w:val="both"/>
              <w:rPr>
                <w:rFonts w:ascii="Arial" w:hAnsi="Arial" w:cs="Arial"/>
              </w:rPr>
            </w:pPr>
            <w:r w:rsidRPr="0E601A38">
              <w:rPr>
                <w:rFonts w:ascii="Arial" w:hAnsi="Arial" w:cs="Arial"/>
              </w:rPr>
              <w:t xml:space="preserve">Lieu d’affectation : </w:t>
            </w:r>
            <w:r w:rsidR="3BD89EF0" w:rsidRPr="0E601A38">
              <w:rPr>
                <w:rFonts w:ascii="Arial" w:hAnsi="Arial" w:cs="Arial"/>
              </w:rPr>
              <w:t>Hôtel du Département de la Seine Saint Denis</w:t>
            </w:r>
          </w:p>
          <w:p w14:paraId="21492509" w14:textId="620F1442" w:rsidR="00F95A5F" w:rsidRDefault="00363C2B" w:rsidP="00B10D08">
            <w:pPr>
              <w:pStyle w:val="Paragraphedeliste"/>
              <w:numPr>
                <w:ilvl w:val="0"/>
                <w:numId w:val="5"/>
              </w:numPr>
              <w:ind w:left="315" w:hanging="284"/>
              <w:jc w:val="both"/>
              <w:rPr>
                <w:rFonts w:ascii="Arial" w:hAnsi="Arial" w:cs="Arial"/>
              </w:rPr>
            </w:pPr>
            <w:r w:rsidRPr="0E601A38">
              <w:rPr>
                <w:rFonts w:ascii="Arial" w:hAnsi="Arial" w:cs="Arial"/>
              </w:rPr>
              <w:t xml:space="preserve">Bâtiment </w:t>
            </w:r>
            <w:r w:rsidR="4477B5AD" w:rsidRPr="0E601A38">
              <w:rPr>
                <w:rFonts w:ascii="Arial" w:hAnsi="Arial" w:cs="Arial"/>
              </w:rPr>
              <w:t xml:space="preserve">situé </w:t>
            </w:r>
            <w:r w:rsidR="5104949E" w:rsidRPr="0E601A38">
              <w:rPr>
                <w:rFonts w:ascii="Arial" w:hAnsi="Arial" w:cs="Arial"/>
              </w:rPr>
              <w:t xml:space="preserve">à </w:t>
            </w:r>
            <w:r w:rsidRPr="0E601A38">
              <w:rPr>
                <w:rFonts w:ascii="Arial" w:hAnsi="Arial" w:cs="Arial"/>
              </w:rPr>
              <w:t>Saint-Denis</w:t>
            </w:r>
            <w:r w:rsidR="14BD52D4" w:rsidRPr="0E601A38">
              <w:rPr>
                <w:rFonts w:ascii="Arial" w:hAnsi="Arial" w:cs="Arial"/>
              </w:rPr>
              <w:t xml:space="preserve">, </w:t>
            </w:r>
            <w:r w:rsidR="5C6995DF" w:rsidRPr="0E601A38">
              <w:rPr>
                <w:rFonts w:ascii="Arial" w:hAnsi="Arial" w:cs="Arial"/>
              </w:rPr>
              <w:t xml:space="preserve">métro Front Populaire, </w:t>
            </w:r>
            <w:r w:rsidR="14BD52D4" w:rsidRPr="0E601A38">
              <w:rPr>
                <w:rFonts w:ascii="Arial" w:hAnsi="Arial" w:cs="Arial"/>
              </w:rPr>
              <w:t>accessible en TC</w:t>
            </w:r>
          </w:p>
          <w:p w14:paraId="0E1E7D73" w14:textId="77777777" w:rsidR="00F95A5F" w:rsidRDefault="00F95A5F" w:rsidP="00B10D08">
            <w:pPr>
              <w:pStyle w:val="Paragraphedeliste"/>
              <w:jc w:val="both"/>
              <w:rPr>
                <w:rFonts w:ascii="Arial" w:hAnsi="Arial" w:cs="Arial"/>
              </w:rPr>
            </w:pPr>
          </w:p>
          <w:p w14:paraId="42BF5A93" w14:textId="77777777" w:rsidR="00500996" w:rsidRPr="00F95A5F" w:rsidRDefault="00500996" w:rsidP="00B10D08">
            <w:pPr>
              <w:jc w:val="both"/>
              <w:rPr>
                <w:rFonts w:ascii="Arial" w:hAnsi="Arial" w:cs="Arial"/>
              </w:rPr>
            </w:pPr>
            <w:r w:rsidRPr="0E601A38">
              <w:rPr>
                <w:rFonts w:ascii="Arial" w:hAnsi="Arial" w:cs="Arial"/>
                <w:b/>
                <w:bCs/>
                <w:color w:val="28367F"/>
              </w:rPr>
              <w:t>A noter</w:t>
            </w:r>
          </w:p>
          <w:p w14:paraId="70B34C56" w14:textId="3FB85346" w:rsidR="2DB8C9DE" w:rsidRDefault="2DB8C9DE" w:rsidP="0E601A38">
            <w:pPr>
              <w:jc w:val="both"/>
              <w:rPr>
                <w:rFonts w:ascii="Arial" w:hAnsi="Arial" w:cs="Arial"/>
              </w:rPr>
            </w:pPr>
            <w:r w:rsidRPr="0E601A38">
              <w:rPr>
                <w:rFonts w:ascii="Arial" w:hAnsi="Arial" w:cs="Arial"/>
              </w:rPr>
              <w:t>Création de poste</w:t>
            </w:r>
          </w:p>
          <w:p w14:paraId="4202A347" w14:textId="6F077A60" w:rsidR="00F95A5F" w:rsidRPr="00500996" w:rsidRDefault="00500996" w:rsidP="00B10D08">
            <w:pPr>
              <w:jc w:val="both"/>
              <w:rPr>
                <w:rFonts w:ascii="Arial" w:hAnsi="Arial" w:cs="Arial"/>
              </w:rPr>
            </w:pPr>
            <w:r w:rsidRPr="0E601A38">
              <w:rPr>
                <w:rFonts w:ascii="Arial" w:hAnsi="Arial" w:cs="Arial"/>
              </w:rPr>
              <w:t>Tous nos postes sont handi-accessibles</w:t>
            </w:r>
          </w:p>
          <w:p w14:paraId="07056CBF" w14:textId="317597D4" w:rsidR="6254FF1B" w:rsidRDefault="6254FF1B" w:rsidP="0E601A38">
            <w:pPr>
              <w:jc w:val="both"/>
              <w:rPr>
                <w:rFonts w:ascii="Arial" w:hAnsi="Arial" w:cs="Arial"/>
              </w:rPr>
            </w:pPr>
            <w:r w:rsidRPr="0E601A38">
              <w:rPr>
                <w:rFonts w:ascii="Arial" w:hAnsi="Arial" w:cs="Arial"/>
              </w:rPr>
              <w:t>Télétravail jusqu’à 2 jours par semaine</w:t>
            </w:r>
          </w:p>
          <w:p w14:paraId="7A3EA784" w14:textId="77777777" w:rsidR="00F95A5F" w:rsidRPr="00713403" w:rsidRDefault="00F95A5F" w:rsidP="00500996">
            <w:pPr>
              <w:rPr>
                <w:rFonts w:ascii="Arial" w:hAnsi="Arial" w:cs="Arial"/>
                <w:sz w:val="14"/>
              </w:rPr>
            </w:pPr>
          </w:p>
        </w:tc>
      </w:tr>
      <w:tr w:rsidR="00E77A13" w14:paraId="7915080B" w14:textId="77777777" w:rsidTr="3515CBD1">
        <w:tc>
          <w:tcPr>
            <w:tcW w:w="2263" w:type="dxa"/>
            <w:vAlign w:val="center"/>
          </w:tcPr>
          <w:p w14:paraId="29279748" w14:textId="77777777" w:rsidR="00E77A13" w:rsidRPr="00B778A6" w:rsidRDefault="00500996" w:rsidP="0E601A38">
            <w:pPr>
              <w:rPr>
                <w:rFonts w:ascii="Arial" w:hAnsi="Arial" w:cs="Arial"/>
                <w:b/>
                <w:bCs/>
              </w:rPr>
            </w:pPr>
            <w:r w:rsidRPr="0E601A38">
              <w:rPr>
                <w:rFonts w:ascii="Arial" w:hAnsi="Arial" w:cs="Arial"/>
                <w:b/>
                <w:bCs/>
              </w:rPr>
              <w:t>Environnement du poste de travail</w:t>
            </w:r>
          </w:p>
        </w:tc>
        <w:tc>
          <w:tcPr>
            <w:tcW w:w="7655" w:type="dxa"/>
          </w:tcPr>
          <w:p w14:paraId="6EE35F26" w14:textId="77777777" w:rsidR="00500996" w:rsidRPr="00713403" w:rsidRDefault="00500996" w:rsidP="00500996">
            <w:pPr>
              <w:pStyle w:val="Paragraphedeliste"/>
              <w:ind w:left="315"/>
              <w:rPr>
                <w:rFonts w:ascii="Arial" w:hAnsi="Arial" w:cs="Arial"/>
                <w:sz w:val="14"/>
              </w:rPr>
            </w:pPr>
          </w:p>
          <w:p w14:paraId="23C62546" w14:textId="77777777" w:rsidR="00500996" w:rsidRPr="00500996" w:rsidRDefault="00B10D08" w:rsidP="00B10D08">
            <w:pPr>
              <w:pStyle w:val="Paragraphedeliste"/>
              <w:numPr>
                <w:ilvl w:val="0"/>
                <w:numId w:val="5"/>
              </w:numPr>
              <w:ind w:left="315" w:hanging="284"/>
              <w:jc w:val="both"/>
              <w:rPr>
                <w:rFonts w:ascii="Arial" w:hAnsi="Arial" w:cs="Arial"/>
              </w:rPr>
            </w:pPr>
            <w:r>
              <w:rPr>
                <w:rFonts w:ascii="Arial" w:hAnsi="Arial" w:cs="Arial"/>
              </w:rPr>
              <w:t>Pôle :</w:t>
            </w:r>
            <w:r>
              <w:rPr>
                <w:rFonts w:ascii="Arial" w:hAnsi="Arial" w:cs="Arial"/>
                <w:color w:val="000000"/>
                <w:lang w:eastAsia="fr-FR"/>
              </w:rPr>
              <w:t xml:space="preserve"> </w:t>
            </w:r>
            <w:r w:rsidR="00544D85" w:rsidRPr="00544D85">
              <w:rPr>
                <w:rFonts w:ascii="Arial" w:hAnsi="Arial" w:cs="Arial"/>
                <w:color w:val="000000"/>
                <w:lang w:eastAsia="fr-FR"/>
              </w:rPr>
              <w:t>Ressources Humaines et Modernisation</w:t>
            </w:r>
          </w:p>
          <w:p w14:paraId="72FE7D84" w14:textId="77777777" w:rsidR="006D3BB9" w:rsidRDefault="00B10D08" w:rsidP="006D3BB9">
            <w:pPr>
              <w:pStyle w:val="Paragraphedeliste"/>
              <w:numPr>
                <w:ilvl w:val="0"/>
                <w:numId w:val="5"/>
              </w:numPr>
              <w:ind w:left="315" w:hanging="284"/>
              <w:jc w:val="both"/>
              <w:rPr>
                <w:rFonts w:ascii="Arial" w:hAnsi="Arial" w:cs="Arial"/>
                <w:color w:val="000000" w:themeColor="text1"/>
                <w:lang w:val="en-US" w:eastAsia="fr-FR"/>
              </w:rPr>
            </w:pPr>
            <w:proofErr w:type="gramStart"/>
            <w:r w:rsidRPr="3515CBD1">
              <w:rPr>
                <w:rFonts w:ascii="Arial" w:hAnsi="Arial" w:cs="Arial"/>
                <w:lang w:val="en-US"/>
              </w:rPr>
              <w:t>Direction</w:t>
            </w:r>
            <w:r w:rsidR="00500996" w:rsidRPr="3515CBD1">
              <w:rPr>
                <w:rFonts w:ascii="Arial" w:hAnsi="Arial" w:cs="Arial"/>
                <w:lang w:val="en-US"/>
              </w:rPr>
              <w:t> :</w:t>
            </w:r>
            <w:proofErr w:type="gramEnd"/>
            <w:r w:rsidRPr="3515CBD1">
              <w:rPr>
                <w:rFonts w:ascii="Arial" w:hAnsi="Arial" w:cs="Arial"/>
                <w:lang w:val="en-US"/>
              </w:rPr>
              <w:t xml:space="preserve"> </w:t>
            </w:r>
            <w:r w:rsidR="00544D85" w:rsidRPr="3515CBD1">
              <w:rPr>
                <w:rFonts w:ascii="Arial" w:hAnsi="Arial" w:cs="Arial"/>
                <w:color w:val="000000" w:themeColor="text1"/>
                <w:lang w:val="en-US" w:eastAsia="fr-FR"/>
              </w:rPr>
              <w:t xml:space="preserve">Direction </w:t>
            </w:r>
            <w:r w:rsidR="4A6A5944" w:rsidRPr="3515CBD1">
              <w:rPr>
                <w:rFonts w:ascii="Arial" w:hAnsi="Arial" w:cs="Arial"/>
                <w:color w:val="000000" w:themeColor="text1"/>
                <w:lang w:val="en-US" w:eastAsia="fr-FR"/>
              </w:rPr>
              <w:t>Innovation Transformation Usagers</w:t>
            </w:r>
          </w:p>
          <w:p w14:paraId="30F03C6A" w14:textId="01E6169F" w:rsidR="00E77A13" w:rsidRPr="006D3BB9" w:rsidRDefault="00500996" w:rsidP="006D3BB9">
            <w:pPr>
              <w:pStyle w:val="Paragraphedeliste"/>
              <w:numPr>
                <w:ilvl w:val="0"/>
                <w:numId w:val="5"/>
              </w:numPr>
              <w:ind w:left="315" w:hanging="284"/>
              <w:jc w:val="both"/>
              <w:rPr>
                <w:rFonts w:ascii="Arial" w:hAnsi="Arial" w:cs="Arial"/>
                <w:color w:val="000000" w:themeColor="text1"/>
                <w:lang w:val="en-US" w:eastAsia="fr-FR"/>
              </w:rPr>
            </w:pPr>
            <w:r w:rsidRPr="006D3BB9">
              <w:rPr>
                <w:rFonts w:ascii="Arial" w:hAnsi="Arial" w:cs="Arial"/>
              </w:rPr>
              <w:t xml:space="preserve">Composition de l’équipe : </w:t>
            </w:r>
            <w:r w:rsidR="039940CE" w:rsidRPr="006D3BB9">
              <w:rPr>
                <w:rFonts w:ascii="Arial" w:hAnsi="Arial" w:cs="Arial"/>
              </w:rPr>
              <w:t xml:space="preserve">5 </w:t>
            </w:r>
            <w:proofErr w:type="spellStart"/>
            <w:r w:rsidR="039940CE" w:rsidRPr="006D3BB9">
              <w:rPr>
                <w:rFonts w:ascii="Arial" w:hAnsi="Arial" w:cs="Arial"/>
              </w:rPr>
              <w:t>chef</w:t>
            </w:r>
            <w:r w:rsidR="7356D0C0" w:rsidRPr="006D3BB9">
              <w:rPr>
                <w:rFonts w:ascii="Arial" w:hAnsi="Arial" w:cs="Arial"/>
              </w:rPr>
              <w:t>.fe.</w:t>
            </w:r>
            <w:r w:rsidR="039940CE" w:rsidRPr="006D3BB9">
              <w:rPr>
                <w:rFonts w:ascii="Arial" w:hAnsi="Arial" w:cs="Arial"/>
              </w:rPr>
              <w:t>s</w:t>
            </w:r>
            <w:proofErr w:type="spellEnd"/>
            <w:r w:rsidR="039940CE" w:rsidRPr="006D3BB9">
              <w:rPr>
                <w:rFonts w:ascii="Arial" w:hAnsi="Arial" w:cs="Arial"/>
              </w:rPr>
              <w:t xml:space="preserve"> de projets innovation (3 designers, 2 facilitateurs) + 1 apprentie design </w:t>
            </w:r>
          </w:p>
          <w:p w14:paraId="64C873F2" w14:textId="70275B8E" w:rsidR="006D3BB9" w:rsidRPr="00713403" w:rsidRDefault="006D3BB9" w:rsidP="006D3BB9">
            <w:pPr>
              <w:pStyle w:val="Paragraphedeliste"/>
              <w:ind w:left="315"/>
              <w:jc w:val="both"/>
              <w:rPr>
                <w:rFonts w:ascii="Arial" w:hAnsi="Arial" w:cs="Arial"/>
                <w:sz w:val="14"/>
              </w:rPr>
            </w:pPr>
          </w:p>
        </w:tc>
      </w:tr>
      <w:tr w:rsidR="00E77A13" w14:paraId="0150E0D2" w14:textId="77777777" w:rsidTr="3515CBD1">
        <w:tc>
          <w:tcPr>
            <w:tcW w:w="2263" w:type="dxa"/>
            <w:vAlign w:val="center"/>
          </w:tcPr>
          <w:p w14:paraId="36E274E0" w14:textId="77777777" w:rsidR="00E77A13" w:rsidRDefault="00713403" w:rsidP="0E601A38">
            <w:pPr>
              <w:rPr>
                <w:rFonts w:ascii="Arial" w:hAnsi="Arial" w:cs="Arial"/>
              </w:rPr>
            </w:pPr>
            <w:r w:rsidRPr="0E601A38">
              <w:rPr>
                <w:rFonts w:ascii="Arial" w:hAnsi="Arial" w:cs="Arial"/>
                <w:b/>
                <w:bCs/>
              </w:rPr>
              <w:t>Position du poste dans l’organisation</w:t>
            </w:r>
          </w:p>
        </w:tc>
        <w:tc>
          <w:tcPr>
            <w:tcW w:w="7655" w:type="dxa"/>
          </w:tcPr>
          <w:p w14:paraId="28AA77FD" w14:textId="77777777" w:rsidR="004E4EB1" w:rsidRPr="004E4EB1" w:rsidRDefault="004E4EB1" w:rsidP="004E4EB1">
            <w:pPr>
              <w:rPr>
                <w:rFonts w:ascii="Arial" w:hAnsi="Arial" w:cs="Arial"/>
                <w:sz w:val="14"/>
              </w:rPr>
            </w:pPr>
          </w:p>
          <w:p w14:paraId="2EC9EABF" w14:textId="7AC1FB0C" w:rsidR="004E4EB1" w:rsidRPr="00FF2E9D" w:rsidRDefault="004E4EB1" w:rsidP="004E4EB1">
            <w:pPr>
              <w:pStyle w:val="Paragraphedeliste"/>
              <w:numPr>
                <w:ilvl w:val="0"/>
                <w:numId w:val="5"/>
              </w:numPr>
              <w:ind w:left="315" w:hanging="284"/>
              <w:jc w:val="both"/>
              <w:rPr>
                <w:rFonts w:ascii="Arial" w:hAnsi="Arial" w:cs="Arial"/>
              </w:rPr>
            </w:pPr>
            <w:r w:rsidRPr="0E601A38">
              <w:rPr>
                <w:rFonts w:ascii="Arial" w:hAnsi="Arial" w:cs="Arial"/>
              </w:rPr>
              <w:t xml:space="preserve">Supérieure hiérarchique directe : </w:t>
            </w:r>
            <w:r w:rsidR="4A73B465" w:rsidRPr="0E601A38">
              <w:rPr>
                <w:rFonts w:ascii="Arial" w:hAnsi="Arial" w:cs="Arial"/>
              </w:rPr>
              <w:t>directrice adjointe DITU, en charge de l’innovation</w:t>
            </w:r>
          </w:p>
          <w:p w14:paraId="133F5FF4" w14:textId="77777777" w:rsidR="004E4EB1" w:rsidRPr="004E4EB1" w:rsidRDefault="004E4EB1" w:rsidP="004E4EB1">
            <w:pPr>
              <w:rPr>
                <w:rFonts w:ascii="Arial" w:hAnsi="Arial" w:cs="Arial"/>
                <w:sz w:val="14"/>
              </w:rPr>
            </w:pPr>
          </w:p>
        </w:tc>
      </w:tr>
    </w:tbl>
    <w:p w14:paraId="16CD8F37" w14:textId="77777777" w:rsidR="00713403" w:rsidRPr="009C59E6" w:rsidRDefault="00713403" w:rsidP="00E77A13">
      <w:pPr>
        <w:jc w:val="center"/>
        <w:rPr>
          <w:rFonts w:ascii="Arial" w:hAnsi="Arial" w:cs="Arial"/>
          <w:sz w:val="8"/>
        </w:rPr>
      </w:pPr>
    </w:p>
    <w:tbl>
      <w:tblPr>
        <w:tblStyle w:val="Grilledutableau"/>
        <w:tblW w:w="9918" w:type="dxa"/>
        <w:tblLook w:val="04A0" w:firstRow="1" w:lastRow="0" w:firstColumn="1" w:lastColumn="0" w:noHBand="0" w:noVBand="1"/>
      </w:tblPr>
      <w:tblGrid>
        <w:gridCol w:w="2263"/>
        <w:gridCol w:w="7655"/>
      </w:tblGrid>
      <w:tr w:rsidR="008237BF" w14:paraId="595DBBF1" w14:textId="77777777" w:rsidTr="3515CBD1">
        <w:tc>
          <w:tcPr>
            <w:tcW w:w="2263" w:type="dxa"/>
            <w:vAlign w:val="center"/>
          </w:tcPr>
          <w:p w14:paraId="66FBE9ED" w14:textId="77777777" w:rsidR="008237BF" w:rsidRDefault="638E00FB" w:rsidP="0E601A38">
            <w:pPr>
              <w:rPr>
                <w:rFonts w:ascii="Arial" w:hAnsi="Arial" w:cs="Arial"/>
              </w:rPr>
            </w:pPr>
            <w:r w:rsidRPr="0E601A38">
              <w:rPr>
                <w:rFonts w:ascii="Arial" w:hAnsi="Arial" w:cs="Arial"/>
                <w:b/>
                <w:bCs/>
              </w:rPr>
              <w:t>Raison d’être du poste</w:t>
            </w:r>
          </w:p>
        </w:tc>
        <w:tc>
          <w:tcPr>
            <w:tcW w:w="7655" w:type="dxa"/>
          </w:tcPr>
          <w:p w14:paraId="155271E7" w14:textId="35787CBE" w:rsidR="00E97FF1" w:rsidRPr="007B1665" w:rsidRDefault="5822C667" w:rsidP="0E601A38">
            <w:pPr>
              <w:shd w:val="clear" w:color="auto" w:fill="FFFFFF" w:themeFill="background1"/>
              <w:spacing w:before="120" w:after="120" w:line="276" w:lineRule="auto"/>
              <w:jc w:val="both"/>
              <w:rPr>
                <w:rFonts w:ascii="Arial" w:hAnsi="Arial" w:cs="Arial"/>
              </w:rPr>
            </w:pPr>
            <w:r w:rsidRPr="3515CBD1">
              <w:rPr>
                <w:rFonts w:ascii="Arial" w:hAnsi="Arial" w:cs="Arial"/>
              </w:rPr>
              <w:t>Après cinq années d’existence, le Laboratoire d’innovation publique entre dans une nouvelle phase de développement</w:t>
            </w:r>
            <w:r w:rsidR="3FB63013" w:rsidRPr="3515CBD1">
              <w:rPr>
                <w:rFonts w:ascii="Arial" w:hAnsi="Arial" w:cs="Arial"/>
              </w:rPr>
              <w:t xml:space="preserve"> </w:t>
            </w:r>
            <w:r w:rsidR="14B4E2EE" w:rsidRPr="3515CBD1">
              <w:rPr>
                <w:rFonts w:ascii="Arial" w:hAnsi="Arial" w:cs="Arial"/>
              </w:rPr>
              <w:t xml:space="preserve">de son activité </w:t>
            </w:r>
            <w:r w:rsidR="2E2E173A" w:rsidRPr="3515CBD1">
              <w:rPr>
                <w:rFonts w:ascii="Arial" w:hAnsi="Arial" w:cs="Arial"/>
              </w:rPr>
              <w:t>t</w:t>
            </w:r>
            <w:r w:rsidR="3FB63013" w:rsidRPr="3515CBD1">
              <w:rPr>
                <w:rFonts w:ascii="Arial" w:hAnsi="Arial" w:cs="Arial"/>
              </w:rPr>
              <w:t xml:space="preserve">ournée vers le </w:t>
            </w:r>
            <w:r w:rsidR="3EAF1F38" w:rsidRPr="3515CBD1">
              <w:rPr>
                <w:rFonts w:ascii="Arial" w:hAnsi="Arial" w:cs="Arial"/>
              </w:rPr>
              <w:t>territoire, les</w:t>
            </w:r>
            <w:r w:rsidR="3FB63013" w:rsidRPr="3515CBD1">
              <w:rPr>
                <w:rFonts w:ascii="Arial" w:hAnsi="Arial" w:cs="Arial"/>
              </w:rPr>
              <w:t xml:space="preserve"> acteurs de l’innovation</w:t>
            </w:r>
            <w:r w:rsidR="33645EE4" w:rsidRPr="3515CBD1">
              <w:rPr>
                <w:rFonts w:ascii="Arial" w:hAnsi="Arial" w:cs="Arial"/>
              </w:rPr>
              <w:t xml:space="preserve"> et la coopération de projets.</w:t>
            </w:r>
          </w:p>
          <w:p w14:paraId="694A103C" w14:textId="3D5679B6" w:rsidR="00E97FF1" w:rsidRPr="007B1665" w:rsidRDefault="5822C667" w:rsidP="0E601A38">
            <w:pPr>
              <w:shd w:val="clear" w:color="auto" w:fill="FFFFFF" w:themeFill="background1"/>
              <w:suppressAutoHyphens/>
              <w:snapToGrid w:val="0"/>
              <w:spacing w:before="120" w:after="120" w:line="276" w:lineRule="auto"/>
              <w:jc w:val="both"/>
              <w:rPr>
                <w:rFonts w:ascii="Arial" w:hAnsi="Arial" w:cs="Arial"/>
                <w:color w:val="833C0B" w:themeColor="accent2" w:themeShade="80"/>
              </w:rPr>
            </w:pPr>
            <w:r w:rsidRPr="3515CBD1">
              <w:rPr>
                <w:rFonts w:ascii="Arial" w:hAnsi="Arial" w:cs="Arial"/>
              </w:rPr>
              <w:t xml:space="preserve">Le/la </w:t>
            </w:r>
            <w:proofErr w:type="spellStart"/>
            <w:r w:rsidRPr="3515CBD1">
              <w:rPr>
                <w:rFonts w:ascii="Arial" w:hAnsi="Arial" w:cs="Arial"/>
              </w:rPr>
              <w:t>Chef.fe</w:t>
            </w:r>
            <w:proofErr w:type="spellEnd"/>
            <w:r w:rsidRPr="3515CBD1">
              <w:rPr>
                <w:rFonts w:ascii="Arial" w:hAnsi="Arial" w:cs="Arial"/>
              </w:rPr>
              <w:t xml:space="preserve"> de projet animation partenariale joue un rôle </w:t>
            </w:r>
            <w:r w:rsidR="6578B5C0" w:rsidRPr="3515CBD1">
              <w:rPr>
                <w:rFonts w:ascii="Arial" w:hAnsi="Arial" w:cs="Arial"/>
              </w:rPr>
              <w:t>clé</w:t>
            </w:r>
            <w:r w:rsidRPr="3515CBD1">
              <w:rPr>
                <w:rFonts w:ascii="Arial" w:hAnsi="Arial" w:cs="Arial"/>
              </w:rPr>
              <w:t xml:space="preserve"> </w:t>
            </w:r>
            <w:r w:rsidR="6578B5C0" w:rsidRPr="3515CBD1">
              <w:rPr>
                <w:rFonts w:ascii="Arial" w:hAnsi="Arial" w:cs="Arial"/>
              </w:rPr>
              <w:t>dans cette dynamique en</w:t>
            </w:r>
            <w:r w:rsidRPr="3515CBD1">
              <w:rPr>
                <w:rFonts w:ascii="Arial" w:hAnsi="Arial" w:cs="Arial"/>
              </w:rPr>
              <w:t xml:space="preserve"> renforçant l’impact et la visibilité du Laboratoire</w:t>
            </w:r>
            <w:r w:rsidR="1F3C8AC4" w:rsidRPr="3515CBD1">
              <w:rPr>
                <w:rFonts w:ascii="Arial" w:hAnsi="Arial" w:cs="Arial"/>
              </w:rPr>
              <w:t xml:space="preserve"> dans le territoire</w:t>
            </w:r>
            <w:r w:rsidR="10DBB3C6" w:rsidRPr="3515CBD1">
              <w:rPr>
                <w:rFonts w:ascii="Arial" w:hAnsi="Arial" w:cs="Arial"/>
              </w:rPr>
              <w:t xml:space="preserve"> et en animant la communauté du Labo autour de son offre de service et de ses projets</w:t>
            </w:r>
            <w:r w:rsidRPr="3515CBD1">
              <w:rPr>
                <w:rFonts w:ascii="Arial" w:hAnsi="Arial" w:cs="Arial"/>
              </w:rPr>
              <w:t>.</w:t>
            </w:r>
            <w:r w:rsidR="51481DE0" w:rsidRPr="3515CBD1">
              <w:rPr>
                <w:rFonts w:ascii="Arial" w:hAnsi="Arial" w:cs="Arial"/>
              </w:rPr>
              <w:t xml:space="preserve"> </w:t>
            </w:r>
            <w:r w:rsidR="6578B5C0" w:rsidRPr="3515CBD1">
              <w:rPr>
                <w:rFonts w:ascii="Arial" w:hAnsi="Arial" w:cs="Arial"/>
              </w:rPr>
              <w:t>Ce</w:t>
            </w:r>
            <w:r w:rsidR="47F1E510" w:rsidRPr="3515CBD1">
              <w:rPr>
                <w:rFonts w:ascii="Arial" w:hAnsi="Arial" w:cs="Arial"/>
              </w:rPr>
              <w:t xml:space="preserve"> </w:t>
            </w:r>
            <w:r w:rsidR="51481DE0" w:rsidRPr="3515CBD1">
              <w:rPr>
                <w:rFonts w:ascii="Arial" w:hAnsi="Arial" w:cs="Arial"/>
              </w:rPr>
              <w:t>poste s’inscri</w:t>
            </w:r>
            <w:r w:rsidR="47F1E510" w:rsidRPr="3515CBD1">
              <w:rPr>
                <w:rFonts w:ascii="Arial" w:hAnsi="Arial" w:cs="Arial"/>
              </w:rPr>
              <w:t xml:space="preserve">t </w:t>
            </w:r>
            <w:r w:rsidR="6578B5C0" w:rsidRPr="3515CBD1">
              <w:rPr>
                <w:rFonts w:ascii="Arial" w:hAnsi="Arial" w:cs="Arial"/>
              </w:rPr>
              <w:t xml:space="preserve">également </w:t>
            </w:r>
            <w:r w:rsidR="47F1E510" w:rsidRPr="3515CBD1">
              <w:rPr>
                <w:rFonts w:ascii="Arial" w:hAnsi="Arial" w:cs="Arial"/>
              </w:rPr>
              <w:t>d</w:t>
            </w:r>
            <w:r w:rsidR="51481DE0" w:rsidRPr="3515CBD1">
              <w:rPr>
                <w:rFonts w:ascii="Arial" w:hAnsi="Arial" w:cs="Arial"/>
              </w:rPr>
              <w:t xml:space="preserve">ans </w:t>
            </w:r>
            <w:r w:rsidR="6578B5C0" w:rsidRPr="3515CBD1">
              <w:rPr>
                <w:rFonts w:ascii="Arial" w:hAnsi="Arial" w:cs="Arial"/>
              </w:rPr>
              <w:t>le cadre de</w:t>
            </w:r>
            <w:r w:rsidR="51481DE0" w:rsidRPr="3515CBD1">
              <w:rPr>
                <w:rFonts w:ascii="Arial" w:hAnsi="Arial" w:cs="Arial"/>
              </w:rPr>
              <w:t xml:space="preserve"> l’installation </w:t>
            </w:r>
            <w:r w:rsidR="6B03DD74" w:rsidRPr="3515CBD1">
              <w:rPr>
                <w:rFonts w:ascii="Arial" w:hAnsi="Arial" w:cs="Arial"/>
              </w:rPr>
              <w:t xml:space="preserve">du Laboratoire </w:t>
            </w:r>
            <w:r w:rsidR="51481DE0" w:rsidRPr="3515CBD1">
              <w:rPr>
                <w:rFonts w:ascii="Arial" w:hAnsi="Arial" w:cs="Arial"/>
              </w:rPr>
              <w:t>dans un nouvel espace dédié à l’innovation</w:t>
            </w:r>
            <w:r w:rsidR="02611986" w:rsidRPr="3515CBD1">
              <w:rPr>
                <w:rFonts w:ascii="Arial" w:hAnsi="Arial" w:cs="Arial"/>
              </w:rPr>
              <w:t xml:space="preserve"> et aux partenariat</w:t>
            </w:r>
            <w:r w:rsidR="6B0265AC" w:rsidRPr="3515CBD1">
              <w:rPr>
                <w:rFonts w:ascii="Arial" w:hAnsi="Arial" w:cs="Arial"/>
              </w:rPr>
              <w:t>s</w:t>
            </w:r>
            <w:r w:rsidR="02611986" w:rsidRPr="3515CBD1">
              <w:rPr>
                <w:rFonts w:ascii="Arial" w:hAnsi="Arial" w:cs="Arial"/>
              </w:rPr>
              <w:t>,</w:t>
            </w:r>
            <w:r w:rsidR="1F3C8AC4" w:rsidRPr="3515CBD1">
              <w:rPr>
                <w:rFonts w:ascii="Arial" w:hAnsi="Arial" w:cs="Arial"/>
              </w:rPr>
              <w:t xml:space="preserve"> situé dans </w:t>
            </w:r>
            <w:r w:rsidR="51481DE0" w:rsidRPr="3515CBD1">
              <w:rPr>
                <w:rFonts w:ascii="Arial" w:hAnsi="Arial" w:cs="Arial"/>
              </w:rPr>
              <w:t>l’immeuble Pulse à Saint-Denis</w:t>
            </w:r>
            <w:r w:rsidR="51481DE0" w:rsidRPr="3515CBD1">
              <w:rPr>
                <w:rFonts w:ascii="Arial" w:hAnsi="Arial" w:cs="Arial"/>
                <w:color w:val="833C0B" w:themeColor="accent2" w:themeShade="80"/>
              </w:rPr>
              <w:t>.</w:t>
            </w:r>
          </w:p>
        </w:tc>
      </w:tr>
      <w:tr w:rsidR="004E29FC" w14:paraId="2F6D7F8B" w14:textId="77777777" w:rsidTr="3515CBD1">
        <w:tc>
          <w:tcPr>
            <w:tcW w:w="2263" w:type="dxa"/>
            <w:vAlign w:val="center"/>
          </w:tcPr>
          <w:p w14:paraId="7BFFE6D6" w14:textId="77777777" w:rsidR="004E29FC" w:rsidRDefault="43B886F6" w:rsidP="0E601A38">
            <w:pPr>
              <w:rPr>
                <w:rFonts w:ascii="Arial" w:hAnsi="Arial" w:cs="Arial"/>
              </w:rPr>
            </w:pPr>
            <w:r w:rsidRPr="0E601A38">
              <w:rPr>
                <w:rFonts w:ascii="Arial" w:hAnsi="Arial" w:cs="Arial"/>
                <w:b/>
                <w:bCs/>
              </w:rPr>
              <w:t>Missions principales</w:t>
            </w:r>
          </w:p>
        </w:tc>
        <w:tc>
          <w:tcPr>
            <w:tcW w:w="7655" w:type="dxa"/>
          </w:tcPr>
          <w:p w14:paraId="23479B3A" w14:textId="5B2D2477" w:rsidR="00037BB0" w:rsidRDefault="427DE6E5" w:rsidP="3515CBD1">
            <w:pPr>
              <w:spacing w:before="120" w:after="120" w:line="276" w:lineRule="auto"/>
              <w:jc w:val="both"/>
              <w:rPr>
                <w:rFonts w:ascii="Arial" w:hAnsi="Arial" w:cs="Arial"/>
                <w:b/>
                <w:bCs/>
                <w:color w:val="833C0B" w:themeColor="accent2" w:themeShade="80"/>
              </w:rPr>
            </w:pPr>
            <w:r w:rsidRPr="3515CBD1">
              <w:rPr>
                <w:rFonts w:ascii="Arial" w:hAnsi="Arial" w:cs="Arial"/>
              </w:rPr>
              <w:t xml:space="preserve">Le/la </w:t>
            </w:r>
            <w:proofErr w:type="spellStart"/>
            <w:r w:rsidRPr="3515CBD1">
              <w:rPr>
                <w:rFonts w:ascii="Arial" w:hAnsi="Arial" w:cs="Arial"/>
              </w:rPr>
              <w:t>Chef.fe</w:t>
            </w:r>
            <w:proofErr w:type="spellEnd"/>
            <w:r w:rsidRPr="3515CBD1">
              <w:rPr>
                <w:rFonts w:ascii="Arial" w:hAnsi="Arial" w:cs="Arial"/>
              </w:rPr>
              <w:t xml:space="preserve"> de projet animation partenariale a pour mission principale </w:t>
            </w:r>
            <w:r w:rsidR="7653FB8E" w:rsidRPr="3515CBD1">
              <w:rPr>
                <w:rFonts w:ascii="Arial" w:hAnsi="Arial" w:cs="Arial"/>
                <w:b/>
                <w:bCs/>
              </w:rPr>
              <w:t>d’animer,</w:t>
            </w:r>
            <w:r w:rsidR="00798062" w:rsidRPr="3515CBD1">
              <w:rPr>
                <w:rFonts w:ascii="Arial" w:hAnsi="Arial" w:cs="Arial"/>
                <w:b/>
                <w:bCs/>
              </w:rPr>
              <w:t xml:space="preserve"> </w:t>
            </w:r>
            <w:r w:rsidRPr="3515CBD1">
              <w:rPr>
                <w:rFonts w:ascii="Arial" w:hAnsi="Arial" w:cs="Arial"/>
                <w:b/>
                <w:bCs/>
              </w:rPr>
              <w:t xml:space="preserve">développer et structurer les partenariats entre le Laboratoire, les directions du Département et les </w:t>
            </w:r>
            <w:r w:rsidR="253CC866" w:rsidRPr="3515CBD1">
              <w:rPr>
                <w:rFonts w:ascii="Arial" w:hAnsi="Arial" w:cs="Arial"/>
                <w:b/>
                <w:bCs/>
              </w:rPr>
              <w:t>acteurs</w:t>
            </w:r>
            <w:r w:rsidR="077322EC" w:rsidRPr="3515CBD1">
              <w:rPr>
                <w:rFonts w:ascii="Arial" w:hAnsi="Arial" w:cs="Arial"/>
                <w:b/>
                <w:bCs/>
              </w:rPr>
              <w:t xml:space="preserve"> du territoire de la Seine</w:t>
            </w:r>
            <w:r w:rsidR="4665CF9C" w:rsidRPr="3515CBD1">
              <w:rPr>
                <w:rFonts w:ascii="Arial" w:hAnsi="Arial" w:cs="Arial"/>
                <w:b/>
                <w:bCs/>
              </w:rPr>
              <w:t>-</w:t>
            </w:r>
            <w:r w:rsidR="4665CF9C" w:rsidRPr="3515CBD1">
              <w:rPr>
                <w:rFonts w:ascii="Arial" w:hAnsi="Arial" w:cs="Arial"/>
                <w:b/>
                <w:bCs/>
              </w:rPr>
              <w:lastRenderedPageBreak/>
              <w:t>S</w:t>
            </w:r>
            <w:r w:rsidR="077322EC" w:rsidRPr="3515CBD1">
              <w:rPr>
                <w:rFonts w:ascii="Arial" w:hAnsi="Arial" w:cs="Arial"/>
                <w:b/>
                <w:bCs/>
              </w:rPr>
              <w:t>aint</w:t>
            </w:r>
            <w:r w:rsidR="7D74A72C" w:rsidRPr="3515CBD1">
              <w:rPr>
                <w:rFonts w:ascii="Arial" w:hAnsi="Arial" w:cs="Arial"/>
                <w:b/>
                <w:bCs/>
              </w:rPr>
              <w:t>-</w:t>
            </w:r>
            <w:r w:rsidR="077322EC" w:rsidRPr="3515CBD1">
              <w:rPr>
                <w:rFonts w:ascii="Arial" w:hAnsi="Arial" w:cs="Arial"/>
                <w:b/>
                <w:bCs/>
              </w:rPr>
              <w:t xml:space="preserve">Denis en particulier </w:t>
            </w:r>
            <w:r w:rsidR="6578B5C0" w:rsidRPr="3515CBD1">
              <w:rPr>
                <w:rFonts w:ascii="Arial" w:hAnsi="Arial" w:cs="Arial"/>
              </w:rPr>
              <w:t xml:space="preserve">afin de </w:t>
            </w:r>
            <w:r w:rsidRPr="3515CBD1">
              <w:rPr>
                <w:rFonts w:ascii="Arial" w:hAnsi="Arial" w:cs="Arial"/>
              </w:rPr>
              <w:t>favoriser la co-construction et la diffusion de solutions innovantes adaptées aux enjeux locaux. Ce poste est essentiel pour impulser une dynamique collaborative pérenne et faciliter l’innovation au service des politiques publiques départementales.</w:t>
            </w:r>
          </w:p>
          <w:p w14:paraId="0D1AC0BD" w14:textId="2291EAD3" w:rsidR="00037BB0" w:rsidRDefault="7C7A81E4" w:rsidP="0E601A38">
            <w:pPr>
              <w:spacing w:before="120" w:after="120" w:line="276" w:lineRule="auto"/>
              <w:jc w:val="both"/>
              <w:rPr>
                <w:rFonts w:ascii="Arial" w:hAnsi="Arial" w:cs="Arial"/>
                <w:b/>
                <w:bCs/>
                <w:color w:val="833C0B" w:themeColor="accent2" w:themeShade="80"/>
                <w:u w:val="single"/>
              </w:rPr>
            </w:pPr>
            <w:r w:rsidRPr="0E601A38">
              <w:rPr>
                <w:rFonts w:ascii="Arial" w:hAnsi="Arial" w:cs="Arial"/>
                <w:b/>
                <w:bCs/>
                <w:u w:val="single"/>
              </w:rPr>
              <w:t xml:space="preserve">Mission </w:t>
            </w:r>
            <w:r w:rsidR="6F67ACF7" w:rsidRPr="0E601A38">
              <w:rPr>
                <w:rFonts w:ascii="Arial" w:hAnsi="Arial" w:cs="Arial"/>
                <w:b/>
                <w:bCs/>
                <w:u w:val="single"/>
              </w:rPr>
              <w:t>principales :</w:t>
            </w:r>
          </w:p>
          <w:p w14:paraId="338ACB80" w14:textId="7E35E946" w:rsidR="02D5F69F" w:rsidRDefault="32F85E79" w:rsidP="0E601A38">
            <w:pPr>
              <w:pStyle w:val="Paragraphedeliste"/>
              <w:numPr>
                <w:ilvl w:val="0"/>
                <w:numId w:val="5"/>
              </w:numPr>
              <w:spacing w:before="120" w:after="120" w:line="276" w:lineRule="auto"/>
              <w:jc w:val="both"/>
              <w:rPr>
                <w:rFonts w:ascii="Arial" w:hAnsi="Arial" w:cs="Arial"/>
              </w:rPr>
            </w:pPr>
            <w:r w:rsidRPr="3515CBD1">
              <w:rPr>
                <w:rFonts w:ascii="Arial" w:hAnsi="Arial" w:cs="Arial"/>
                <w:b/>
                <w:bCs/>
              </w:rPr>
              <w:t>A</w:t>
            </w:r>
            <w:r w:rsidR="57789DE6" w:rsidRPr="3515CBD1">
              <w:rPr>
                <w:rFonts w:ascii="Arial" w:hAnsi="Arial" w:cs="Arial"/>
                <w:b/>
                <w:bCs/>
              </w:rPr>
              <w:t>nime</w:t>
            </w:r>
            <w:r w:rsidR="13606504" w:rsidRPr="3515CBD1">
              <w:rPr>
                <w:rFonts w:ascii="Arial" w:hAnsi="Arial" w:cs="Arial"/>
                <w:b/>
                <w:bCs/>
              </w:rPr>
              <w:t>r</w:t>
            </w:r>
            <w:r w:rsidR="57789DE6" w:rsidRPr="3515CBD1">
              <w:rPr>
                <w:rFonts w:ascii="Arial" w:hAnsi="Arial" w:cs="Arial"/>
                <w:b/>
                <w:bCs/>
              </w:rPr>
              <w:t xml:space="preserve"> les relations partenariales</w:t>
            </w:r>
            <w:r w:rsidR="51481DE0" w:rsidRPr="3515CBD1">
              <w:rPr>
                <w:rFonts w:ascii="Arial" w:hAnsi="Arial" w:cs="Arial"/>
              </w:rPr>
              <w:t> en fédérant et coordonnant les acteurs internes (directions, services) et externes</w:t>
            </w:r>
            <w:r w:rsidR="28214FFF" w:rsidRPr="3515CBD1">
              <w:rPr>
                <w:rFonts w:ascii="Arial" w:hAnsi="Arial" w:cs="Arial"/>
              </w:rPr>
              <w:t xml:space="preserve"> </w:t>
            </w:r>
            <w:r w:rsidR="51481DE0" w:rsidRPr="3515CBD1">
              <w:rPr>
                <w:rFonts w:ascii="Arial" w:hAnsi="Arial" w:cs="Arial"/>
              </w:rPr>
              <w:t>(</w:t>
            </w:r>
            <w:proofErr w:type="spellStart"/>
            <w:r w:rsidR="28214FFF" w:rsidRPr="3515CBD1">
              <w:rPr>
                <w:rFonts w:ascii="Arial" w:hAnsi="Arial" w:cs="Arial"/>
              </w:rPr>
              <w:t>habitant</w:t>
            </w:r>
            <w:r w:rsidR="212F2D6E" w:rsidRPr="3515CBD1">
              <w:rPr>
                <w:rFonts w:ascii="Arial" w:hAnsi="Arial" w:cs="Arial"/>
              </w:rPr>
              <w:t>.</w:t>
            </w:r>
            <w:proofErr w:type="gramStart"/>
            <w:r w:rsidR="212F2D6E" w:rsidRPr="3515CBD1">
              <w:rPr>
                <w:rFonts w:ascii="Arial" w:hAnsi="Arial" w:cs="Arial"/>
              </w:rPr>
              <w:t>e.</w:t>
            </w:r>
            <w:r w:rsidR="28214FFF" w:rsidRPr="3515CBD1">
              <w:rPr>
                <w:rFonts w:ascii="Arial" w:hAnsi="Arial" w:cs="Arial"/>
              </w:rPr>
              <w:t>s</w:t>
            </w:r>
            <w:proofErr w:type="spellEnd"/>
            <w:proofErr w:type="gramEnd"/>
            <w:r w:rsidR="1F3C8AC4" w:rsidRPr="3515CBD1">
              <w:rPr>
                <w:rFonts w:ascii="Arial" w:hAnsi="Arial" w:cs="Arial"/>
              </w:rPr>
              <w:t>,</w:t>
            </w:r>
            <w:r w:rsidR="28214FFF" w:rsidRPr="3515CBD1">
              <w:rPr>
                <w:rFonts w:ascii="Arial" w:hAnsi="Arial" w:cs="Arial"/>
              </w:rPr>
              <w:t xml:space="preserve"> </w:t>
            </w:r>
            <w:r w:rsidR="51481DE0" w:rsidRPr="3515CBD1">
              <w:rPr>
                <w:rFonts w:ascii="Arial" w:hAnsi="Arial" w:cs="Arial"/>
              </w:rPr>
              <w:t>universités</w:t>
            </w:r>
            <w:r w:rsidR="6B03DD74" w:rsidRPr="3515CBD1">
              <w:rPr>
                <w:rFonts w:ascii="Arial" w:hAnsi="Arial" w:cs="Arial"/>
              </w:rPr>
              <w:t>, association</w:t>
            </w:r>
            <w:r w:rsidR="28214FFF" w:rsidRPr="3515CBD1">
              <w:rPr>
                <w:rFonts w:ascii="Arial" w:hAnsi="Arial" w:cs="Arial"/>
              </w:rPr>
              <w:t xml:space="preserve">s, </w:t>
            </w:r>
            <w:r w:rsidR="06907D59" w:rsidRPr="3515CBD1">
              <w:rPr>
                <w:rFonts w:ascii="Arial" w:hAnsi="Arial" w:cs="Arial"/>
              </w:rPr>
              <w:t xml:space="preserve">entreprises, </w:t>
            </w:r>
            <w:proofErr w:type="spellStart"/>
            <w:proofErr w:type="gramStart"/>
            <w:r w:rsidR="06907D59" w:rsidRPr="3515CBD1">
              <w:rPr>
                <w:rFonts w:ascii="Arial" w:hAnsi="Arial" w:cs="Arial"/>
              </w:rPr>
              <w:t>acteur</w:t>
            </w:r>
            <w:r w:rsidR="41E83A1C" w:rsidRPr="3515CBD1">
              <w:rPr>
                <w:rFonts w:ascii="Arial" w:hAnsi="Arial" w:cs="Arial"/>
              </w:rPr>
              <w:t>.rice</w:t>
            </w:r>
            <w:proofErr w:type="gramEnd"/>
            <w:r w:rsidR="41E83A1C" w:rsidRPr="3515CBD1">
              <w:rPr>
                <w:rFonts w:ascii="Arial" w:hAnsi="Arial" w:cs="Arial"/>
              </w:rPr>
              <w:t>.</w:t>
            </w:r>
            <w:r w:rsidR="06907D59" w:rsidRPr="3515CBD1">
              <w:rPr>
                <w:rFonts w:ascii="Arial" w:hAnsi="Arial" w:cs="Arial"/>
              </w:rPr>
              <w:t>s</w:t>
            </w:r>
            <w:proofErr w:type="spellEnd"/>
            <w:r w:rsidR="06907D59" w:rsidRPr="3515CBD1">
              <w:rPr>
                <w:rFonts w:ascii="Arial" w:hAnsi="Arial" w:cs="Arial"/>
              </w:rPr>
              <w:t xml:space="preserve"> de l'innovation publique </w:t>
            </w:r>
            <w:r w:rsidR="51481DE0" w:rsidRPr="3515CBD1">
              <w:rPr>
                <w:rFonts w:ascii="Arial" w:hAnsi="Arial" w:cs="Arial"/>
              </w:rPr>
              <w:t>etc…)</w:t>
            </w:r>
            <w:r w:rsidR="58B1B3BA" w:rsidRPr="3515CBD1">
              <w:rPr>
                <w:rFonts w:ascii="Arial" w:hAnsi="Arial" w:cs="Arial"/>
              </w:rPr>
              <w:t xml:space="preserve">. L’objectif est </w:t>
            </w:r>
            <w:r w:rsidR="1F3C8AC4" w:rsidRPr="3515CBD1">
              <w:rPr>
                <w:rFonts w:ascii="Arial" w:hAnsi="Arial" w:cs="Arial"/>
              </w:rPr>
              <w:t>d</w:t>
            </w:r>
            <w:r w:rsidR="143E15AF" w:rsidRPr="3515CBD1">
              <w:rPr>
                <w:rFonts w:ascii="Arial" w:hAnsi="Arial" w:cs="Arial"/>
              </w:rPr>
              <w:t>e</w:t>
            </w:r>
            <w:r w:rsidR="1F3C8AC4" w:rsidRPr="3515CBD1">
              <w:rPr>
                <w:rFonts w:ascii="Arial" w:hAnsi="Arial" w:cs="Arial"/>
              </w:rPr>
              <w:t xml:space="preserve"> </w:t>
            </w:r>
            <w:r w:rsidR="51481DE0" w:rsidRPr="3515CBD1">
              <w:rPr>
                <w:rFonts w:ascii="Arial" w:hAnsi="Arial" w:cs="Arial"/>
              </w:rPr>
              <w:t>favoriser la co-construction et la collaboration autour des projets d’innovation publique</w:t>
            </w:r>
            <w:r w:rsidR="649EB5AB" w:rsidRPr="3515CBD1">
              <w:rPr>
                <w:rFonts w:ascii="Arial" w:hAnsi="Arial" w:cs="Arial"/>
              </w:rPr>
              <w:t xml:space="preserve"> </w:t>
            </w:r>
          </w:p>
          <w:p w14:paraId="7A9FDF07" w14:textId="0F8B209A" w:rsidR="471EF947" w:rsidRDefault="471EF947" w:rsidP="0E601A38">
            <w:pPr>
              <w:pStyle w:val="Paragraphedeliste"/>
              <w:numPr>
                <w:ilvl w:val="0"/>
                <w:numId w:val="5"/>
              </w:numPr>
              <w:spacing w:before="120" w:after="120" w:line="276" w:lineRule="auto"/>
              <w:jc w:val="both"/>
              <w:rPr>
                <w:rFonts w:ascii="Arial" w:hAnsi="Arial" w:cs="Arial"/>
              </w:rPr>
            </w:pPr>
            <w:r w:rsidRPr="0E601A38">
              <w:rPr>
                <w:rFonts w:ascii="Arial" w:hAnsi="Arial" w:cs="Arial"/>
                <w:b/>
                <w:bCs/>
              </w:rPr>
              <w:t>Animer une communauté apprenante engagée autour du laboratoire</w:t>
            </w:r>
            <w:r w:rsidRPr="0E601A38">
              <w:rPr>
                <w:rFonts w:ascii="Arial" w:hAnsi="Arial" w:cs="Arial"/>
              </w:rPr>
              <w:t xml:space="preserve"> favorisant le partage de bonne</w:t>
            </w:r>
            <w:r w:rsidR="4944C653" w:rsidRPr="0E601A38">
              <w:rPr>
                <w:rFonts w:ascii="Arial" w:hAnsi="Arial" w:cs="Arial"/>
              </w:rPr>
              <w:t xml:space="preserve">s </w:t>
            </w:r>
            <w:r w:rsidR="78F80B8B" w:rsidRPr="0E601A38">
              <w:rPr>
                <w:rFonts w:ascii="Arial" w:hAnsi="Arial" w:cs="Arial"/>
              </w:rPr>
              <w:t>pratiques</w:t>
            </w:r>
            <w:r w:rsidRPr="0E601A38">
              <w:rPr>
                <w:rFonts w:ascii="Arial" w:hAnsi="Arial" w:cs="Arial"/>
              </w:rPr>
              <w:t xml:space="preserve"> et l’émergence de collaborations innovantes </w:t>
            </w:r>
          </w:p>
          <w:p w14:paraId="3D01BCC4" w14:textId="6CBE214B" w:rsidR="7020C3C7" w:rsidRDefault="006D3BB9" w:rsidP="0E601A38">
            <w:pPr>
              <w:pStyle w:val="Paragraphedeliste"/>
              <w:numPr>
                <w:ilvl w:val="0"/>
                <w:numId w:val="5"/>
              </w:numPr>
              <w:spacing w:before="120" w:after="120" w:line="276" w:lineRule="auto"/>
              <w:jc w:val="both"/>
              <w:rPr>
                <w:rFonts w:ascii="Arial" w:hAnsi="Arial" w:cs="Arial"/>
              </w:rPr>
            </w:pPr>
            <w:r>
              <w:rPr>
                <w:rFonts w:ascii="Arial" w:hAnsi="Arial" w:cs="Arial"/>
                <w:b/>
                <w:bCs/>
              </w:rPr>
              <w:t xml:space="preserve">Mettre en valeur les </w:t>
            </w:r>
            <w:r w:rsidR="141C285F" w:rsidRPr="0E601A38">
              <w:rPr>
                <w:rFonts w:ascii="Arial" w:hAnsi="Arial" w:cs="Arial"/>
                <w:b/>
                <w:bCs/>
              </w:rPr>
              <w:t>initiatives</w:t>
            </w:r>
            <w:r w:rsidR="141C285F" w:rsidRPr="0E601A38">
              <w:rPr>
                <w:rFonts w:ascii="Arial" w:hAnsi="Arial" w:cs="Arial"/>
              </w:rPr>
              <w:t xml:space="preserve"> innovantes issues du territoire</w:t>
            </w:r>
            <w:r w:rsidR="12B38336" w:rsidRPr="0E601A38">
              <w:rPr>
                <w:rFonts w:ascii="Arial" w:hAnsi="Arial" w:cs="Arial"/>
              </w:rPr>
              <w:t xml:space="preserve"> et de la collectivité </w:t>
            </w:r>
            <w:r w:rsidR="790C5E69" w:rsidRPr="0E601A38">
              <w:rPr>
                <w:rFonts w:ascii="Arial" w:hAnsi="Arial" w:cs="Arial"/>
              </w:rPr>
              <w:t xml:space="preserve">en les capitalisant </w:t>
            </w:r>
          </w:p>
          <w:p w14:paraId="759EB5A3" w14:textId="32075ECE" w:rsidR="00952D87" w:rsidRPr="006D3BB9" w:rsidRDefault="02D5F69F" w:rsidP="006D3BB9">
            <w:pPr>
              <w:pStyle w:val="Paragraphedeliste"/>
              <w:numPr>
                <w:ilvl w:val="0"/>
                <w:numId w:val="5"/>
              </w:numPr>
              <w:spacing w:before="120" w:after="120" w:line="276" w:lineRule="auto"/>
              <w:jc w:val="both"/>
              <w:rPr>
                <w:rFonts w:ascii="Arial" w:hAnsi="Arial" w:cs="Arial"/>
                <w:color w:val="833C0B" w:themeColor="accent2" w:themeShade="80"/>
              </w:rPr>
            </w:pPr>
            <w:r w:rsidRPr="45FC0FC4">
              <w:rPr>
                <w:rFonts w:ascii="Arial" w:hAnsi="Arial" w:cs="Arial"/>
                <w:b/>
                <w:bCs/>
              </w:rPr>
              <w:t>V</w:t>
            </w:r>
            <w:r w:rsidR="6F2D740D" w:rsidRPr="45FC0FC4">
              <w:rPr>
                <w:rFonts w:ascii="Arial" w:hAnsi="Arial" w:cs="Arial"/>
                <w:b/>
                <w:bCs/>
              </w:rPr>
              <w:t>alorise</w:t>
            </w:r>
            <w:r w:rsidR="7F39D4A5" w:rsidRPr="45FC0FC4">
              <w:rPr>
                <w:rFonts w:ascii="Arial" w:hAnsi="Arial" w:cs="Arial"/>
                <w:b/>
                <w:bCs/>
              </w:rPr>
              <w:t>r</w:t>
            </w:r>
            <w:r w:rsidR="6F2D740D" w:rsidRPr="45FC0FC4">
              <w:rPr>
                <w:rFonts w:ascii="Arial" w:hAnsi="Arial" w:cs="Arial"/>
                <w:b/>
                <w:bCs/>
              </w:rPr>
              <w:t xml:space="preserve"> et enrichi</w:t>
            </w:r>
            <w:r w:rsidR="2EEF0877" w:rsidRPr="45FC0FC4">
              <w:rPr>
                <w:rFonts w:ascii="Arial" w:hAnsi="Arial" w:cs="Arial"/>
                <w:b/>
                <w:bCs/>
              </w:rPr>
              <w:t>r</w:t>
            </w:r>
            <w:r w:rsidR="6F2D740D" w:rsidRPr="45FC0FC4">
              <w:rPr>
                <w:rFonts w:ascii="Arial" w:hAnsi="Arial" w:cs="Arial"/>
                <w:b/>
                <w:bCs/>
              </w:rPr>
              <w:t xml:space="preserve"> les actions du Laboratoire dans une démarche </w:t>
            </w:r>
            <w:r w:rsidR="58B16AE9" w:rsidRPr="45FC0FC4">
              <w:rPr>
                <w:rFonts w:ascii="Arial" w:hAnsi="Arial" w:cs="Arial"/>
                <w:b/>
                <w:bCs/>
              </w:rPr>
              <w:t>prospective</w:t>
            </w:r>
            <w:r w:rsidR="58B16AE9" w:rsidRPr="45FC0FC4">
              <w:rPr>
                <w:rFonts w:ascii="Arial" w:hAnsi="Arial" w:cs="Arial"/>
              </w:rPr>
              <w:t xml:space="preserve"> </w:t>
            </w:r>
            <w:r w:rsidR="6F2D740D" w:rsidRPr="45FC0FC4">
              <w:rPr>
                <w:rFonts w:ascii="Arial" w:hAnsi="Arial" w:cs="Arial"/>
                <w:b/>
                <w:bCs/>
              </w:rPr>
              <w:t xml:space="preserve">de Recherche et Développement </w:t>
            </w:r>
            <w:r w:rsidR="6F2D740D" w:rsidRPr="45FC0FC4">
              <w:rPr>
                <w:rFonts w:ascii="Arial" w:hAnsi="Arial" w:cs="Arial"/>
              </w:rPr>
              <w:t xml:space="preserve">en identifiant et analysant </w:t>
            </w:r>
            <w:r w:rsidR="1320839E" w:rsidRPr="45FC0FC4">
              <w:rPr>
                <w:rFonts w:ascii="Arial" w:hAnsi="Arial" w:cs="Arial"/>
              </w:rPr>
              <w:t xml:space="preserve">les </w:t>
            </w:r>
            <w:r w:rsidR="6F2D740D" w:rsidRPr="45FC0FC4">
              <w:rPr>
                <w:rFonts w:ascii="Arial" w:hAnsi="Arial" w:cs="Arial"/>
              </w:rPr>
              <w:t xml:space="preserve">innovations émergentes adaptées aux besoins du Département. </w:t>
            </w:r>
            <w:r w:rsidR="49187C30" w:rsidRPr="45FC0FC4">
              <w:rPr>
                <w:rFonts w:ascii="Arial" w:hAnsi="Arial" w:cs="Arial"/>
              </w:rPr>
              <w:t>À</w:t>
            </w:r>
            <w:r w:rsidR="6F2D740D" w:rsidRPr="45FC0FC4">
              <w:rPr>
                <w:rFonts w:ascii="Arial" w:hAnsi="Arial" w:cs="Arial"/>
              </w:rPr>
              <w:t xml:space="preserve"> partir de cette veille, </w:t>
            </w:r>
            <w:r w:rsidR="67849256" w:rsidRPr="45FC0FC4">
              <w:rPr>
                <w:rFonts w:ascii="Arial" w:hAnsi="Arial" w:cs="Arial"/>
              </w:rPr>
              <w:t xml:space="preserve">proposer </w:t>
            </w:r>
            <w:r w:rsidR="6F2D740D" w:rsidRPr="45FC0FC4">
              <w:rPr>
                <w:rFonts w:ascii="Arial" w:hAnsi="Arial" w:cs="Arial"/>
              </w:rPr>
              <w:t xml:space="preserve">des sujets prospectifs </w:t>
            </w:r>
            <w:r w:rsidR="49187C30" w:rsidRPr="45FC0FC4">
              <w:rPr>
                <w:rFonts w:ascii="Arial" w:hAnsi="Arial" w:cs="Arial"/>
              </w:rPr>
              <w:t>pour</w:t>
            </w:r>
            <w:r w:rsidR="6F2D740D" w:rsidRPr="45FC0FC4">
              <w:rPr>
                <w:rFonts w:ascii="Arial" w:hAnsi="Arial" w:cs="Arial"/>
              </w:rPr>
              <w:t xml:space="preserve"> renouveler les services publics</w:t>
            </w:r>
            <w:r w:rsidR="7D076A99" w:rsidRPr="45FC0FC4">
              <w:rPr>
                <w:rFonts w:ascii="Arial" w:hAnsi="Arial" w:cs="Arial"/>
              </w:rPr>
              <w:t xml:space="preserve"> et animer des </w:t>
            </w:r>
            <w:r w:rsidR="6D0C2B70" w:rsidRPr="45FC0FC4">
              <w:rPr>
                <w:rFonts w:ascii="Arial" w:hAnsi="Arial" w:cs="Arial"/>
              </w:rPr>
              <w:t xml:space="preserve">événements </w:t>
            </w:r>
            <w:r w:rsidR="7D076A99" w:rsidRPr="45FC0FC4">
              <w:rPr>
                <w:rFonts w:ascii="Arial" w:hAnsi="Arial" w:cs="Arial"/>
              </w:rPr>
              <w:t>(conférences, tables rondes, ateliers, webinaires...)</w:t>
            </w:r>
            <w:r w:rsidR="6F2D740D" w:rsidRPr="45FC0FC4">
              <w:rPr>
                <w:rFonts w:ascii="Arial" w:hAnsi="Arial" w:cs="Arial"/>
              </w:rPr>
              <w:t>.</w:t>
            </w:r>
          </w:p>
          <w:p w14:paraId="44D34105" w14:textId="67CB5DFD" w:rsidR="00952D87" w:rsidRPr="00037BB0" w:rsidRDefault="10E09658" w:rsidP="0E601A38">
            <w:pPr>
              <w:pStyle w:val="Paragraphedeliste"/>
              <w:numPr>
                <w:ilvl w:val="0"/>
                <w:numId w:val="5"/>
              </w:numPr>
              <w:spacing w:before="120" w:after="120" w:line="276" w:lineRule="auto"/>
              <w:jc w:val="both"/>
              <w:rPr>
                <w:rFonts w:ascii="Arial" w:hAnsi="Arial" w:cs="Arial"/>
                <w:color w:val="833C0B" w:themeColor="accent2" w:themeShade="80"/>
              </w:rPr>
            </w:pPr>
            <w:r w:rsidRPr="0E601A38">
              <w:rPr>
                <w:rFonts w:ascii="Arial" w:hAnsi="Arial" w:cs="Arial"/>
                <w:b/>
                <w:bCs/>
              </w:rPr>
              <w:t>Organise</w:t>
            </w:r>
            <w:r w:rsidR="6F85C8B7" w:rsidRPr="0E601A38">
              <w:rPr>
                <w:rFonts w:ascii="Arial" w:hAnsi="Arial" w:cs="Arial"/>
                <w:b/>
                <w:bCs/>
              </w:rPr>
              <w:t>r</w:t>
            </w:r>
            <w:r w:rsidR="2322540F" w:rsidRPr="0E601A38">
              <w:rPr>
                <w:rFonts w:ascii="Arial" w:hAnsi="Arial" w:cs="Arial"/>
                <w:b/>
                <w:bCs/>
              </w:rPr>
              <w:t xml:space="preserve">, </w:t>
            </w:r>
            <w:r w:rsidRPr="0E601A38">
              <w:rPr>
                <w:rFonts w:ascii="Arial" w:hAnsi="Arial" w:cs="Arial"/>
                <w:b/>
                <w:bCs/>
              </w:rPr>
              <w:t>coordonne</w:t>
            </w:r>
            <w:r w:rsidR="110D8D66" w:rsidRPr="0E601A38">
              <w:rPr>
                <w:rFonts w:ascii="Arial" w:hAnsi="Arial" w:cs="Arial"/>
                <w:b/>
                <w:bCs/>
              </w:rPr>
              <w:t>r</w:t>
            </w:r>
            <w:r w:rsidRPr="0E601A38">
              <w:rPr>
                <w:rFonts w:ascii="Arial" w:hAnsi="Arial" w:cs="Arial"/>
                <w:b/>
                <w:bCs/>
              </w:rPr>
              <w:t xml:space="preserve"> </w:t>
            </w:r>
            <w:r w:rsidR="7DBB6176" w:rsidRPr="0E601A38">
              <w:rPr>
                <w:rFonts w:ascii="Arial" w:hAnsi="Arial" w:cs="Arial"/>
                <w:b/>
                <w:bCs/>
              </w:rPr>
              <w:t xml:space="preserve">et animer </w:t>
            </w:r>
            <w:r w:rsidRPr="0E601A38">
              <w:rPr>
                <w:rFonts w:ascii="Arial" w:hAnsi="Arial" w:cs="Arial"/>
                <w:b/>
                <w:bCs/>
              </w:rPr>
              <w:t xml:space="preserve">la programmation du Laboratoire et la communication </w:t>
            </w:r>
            <w:r w:rsidRPr="0E601A38">
              <w:rPr>
                <w:rFonts w:ascii="Arial" w:hAnsi="Arial" w:cs="Arial"/>
              </w:rPr>
              <w:t>avec les réseaux</w:t>
            </w:r>
            <w:r w:rsidR="121DDD2D" w:rsidRPr="0E601A38">
              <w:rPr>
                <w:rFonts w:ascii="Arial" w:hAnsi="Arial" w:cs="Arial"/>
              </w:rPr>
              <w:t xml:space="preserve"> professionnels</w:t>
            </w:r>
            <w:r w:rsidR="0B9036F8" w:rsidRPr="0E601A38">
              <w:rPr>
                <w:rFonts w:ascii="Arial" w:hAnsi="Arial" w:cs="Arial"/>
              </w:rPr>
              <w:t xml:space="preserve"> et les directions associées</w:t>
            </w:r>
          </w:p>
          <w:p w14:paraId="7664FD25" w14:textId="7108918D" w:rsidR="00896B9C" w:rsidRDefault="1A41973F" w:rsidP="0E601A38">
            <w:pPr>
              <w:suppressAutoHyphens/>
              <w:spacing w:after="120" w:line="276" w:lineRule="auto"/>
              <w:jc w:val="both"/>
              <w:rPr>
                <w:rFonts w:ascii="Arial" w:hAnsi="Arial" w:cs="Arial"/>
                <w:color w:val="833C0B" w:themeColor="accent2" w:themeShade="80"/>
              </w:rPr>
            </w:pPr>
            <w:r w:rsidRPr="0E601A38">
              <w:rPr>
                <w:rFonts w:ascii="Arial" w:hAnsi="Arial" w:cs="Arial"/>
                <w:b/>
                <w:bCs/>
                <w:u w:val="single"/>
              </w:rPr>
              <w:t>Missions complémentaires</w:t>
            </w:r>
            <w:r w:rsidRPr="0E601A38">
              <w:rPr>
                <w:rFonts w:ascii="Arial" w:hAnsi="Arial" w:cs="Arial"/>
              </w:rPr>
              <w:t> :</w:t>
            </w:r>
          </w:p>
          <w:p w14:paraId="7755BE2B" w14:textId="56C15727" w:rsidR="004E29FC" w:rsidRPr="00B778A6" w:rsidRDefault="0444D808" w:rsidP="0E601A38">
            <w:pPr>
              <w:numPr>
                <w:ilvl w:val="0"/>
                <w:numId w:val="10"/>
              </w:numPr>
              <w:spacing w:after="120" w:line="276" w:lineRule="auto"/>
              <w:jc w:val="both"/>
              <w:rPr>
                <w:rFonts w:ascii="Arial" w:hAnsi="Arial" w:cs="Arial"/>
                <w:color w:val="833C0B" w:themeColor="accent2" w:themeShade="80"/>
              </w:rPr>
            </w:pPr>
            <w:r w:rsidRPr="0E601A38">
              <w:rPr>
                <w:rFonts w:ascii="Arial" w:hAnsi="Arial" w:cs="Arial"/>
                <w:b/>
                <w:bCs/>
              </w:rPr>
              <w:t>Gérer</w:t>
            </w:r>
            <w:r w:rsidR="236CC156" w:rsidRPr="0E601A38">
              <w:rPr>
                <w:rFonts w:ascii="Arial" w:hAnsi="Arial" w:cs="Arial"/>
                <w:b/>
                <w:bCs/>
              </w:rPr>
              <w:t xml:space="preserve"> et</w:t>
            </w:r>
            <w:r w:rsidR="1A41973F" w:rsidRPr="0E601A38">
              <w:rPr>
                <w:rFonts w:ascii="Arial" w:hAnsi="Arial" w:cs="Arial"/>
                <w:b/>
                <w:bCs/>
              </w:rPr>
              <w:t xml:space="preserve"> anime</w:t>
            </w:r>
            <w:r w:rsidR="164FC634" w:rsidRPr="0E601A38">
              <w:rPr>
                <w:rFonts w:ascii="Arial" w:hAnsi="Arial" w:cs="Arial"/>
                <w:b/>
                <w:bCs/>
              </w:rPr>
              <w:t>r</w:t>
            </w:r>
            <w:r w:rsidR="1A41973F" w:rsidRPr="0E601A38">
              <w:rPr>
                <w:rFonts w:ascii="Arial" w:hAnsi="Arial" w:cs="Arial"/>
                <w:b/>
                <w:bCs/>
              </w:rPr>
              <w:t xml:space="preserve"> le lieu</w:t>
            </w:r>
            <w:r w:rsidR="5DA593E2" w:rsidRPr="0E601A38">
              <w:rPr>
                <w:rFonts w:ascii="Arial" w:hAnsi="Arial" w:cs="Arial"/>
                <w:b/>
                <w:bCs/>
              </w:rPr>
              <w:t xml:space="preserve"> situé dans le bâtiment Pulse</w:t>
            </w:r>
            <w:r w:rsidR="5DA593E2" w:rsidRPr="0E601A38">
              <w:rPr>
                <w:rFonts w:ascii="Arial" w:hAnsi="Arial" w:cs="Arial"/>
              </w:rPr>
              <w:t xml:space="preserve"> </w:t>
            </w:r>
            <w:r w:rsidR="328C4F12" w:rsidRPr="0E601A38">
              <w:rPr>
                <w:rFonts w:ascii="Arial" w:hAnsi="Arial" w:cs="Arial"/>
              </w:rPr>
              <w:t>en assurant</w:t>
            </w:r>
            <w:r w:rsidR="02D5F69F" w:rsidRPr="0E601A38">
              <w:rPr>
                <w:rFonts w:ascii="Arial" w:hAnsi="Arial" w:cs="Arial"/>
              </w:rPr>
              <w:t xml:space="preserve"> la gestion du matériel </w:t>
            </w:r>
            <w:r w:rsidR="759F1C8D" w:rsidRPr="0E601A38">
              <w:rPr>
                <w:rFonts w:ascii="Arial" w:hAnsi="Arial" w:cs="Arial"/>
              </w:rPr>
              <w:t>et d</w:t>
            </w:r>
            <w:r w:rsidR="56A3FBEF" w:rsidRPr="0E601A38">
              <w:rPr>
                <w:rFonts w:ascii="Arial" w:hAnsi="Arial" w:cs="Arial"/>
              </w:rPr>
              <w:t>e l’espace</w:t>
            </w:r>
          </w:p>
        </w:tc>
      </w:tr>
      <w:tr w:rsidR="004E29FC" w14:paraId="7D52CF6F" w14:textId="77777777" w:rsidTr="3515CBD1">
        <w:tc>
          <w:tcPr>
            <w:tcW w:w="2263" w:type="dxa"/>
            <w:vAlign w:val="center"/>
          </w:tcPr>
          <w:p w14:paraId="16C2BE28" w14:textId="77777777" w:rsidR="004E29FC" w:rsidRPr="008237BF" w:rsidRDefault="43B886F6" w:rsidP="0E601A38">
            <w:pPr>
              <w:rPr>
                <w:rFonts w:ascii="Arial" w:hAnsi="Arial" w:cs="Arial"/>
                <w:b/>
                <w:bCs/>
              </w:rPr>
            </w:pPr>
            <w:r w:rsidRPr="0E601A38">
              <w:rPr>
                <w:rFonts w:ascii="Arial" w:hAnsi="Arial" w:cs="Arial"/>
                <w:b/>
                <w:bCs/>
              </w:rPr>
              <w:lastRenderedPageBreak/>
              <w:t>Compétences souhaitées sur le poste</w:t>
            </w:r>
          </w:p>
        </w:tc>
        <w:tc>
          <w:tcPr>
            <w:tcW w:w="7655" w:type="dxa"/>
          </w:tcPr>
          <w:p w14:paraId="4805C305" w14:textId="77777777" w:rsidR="0045143A" w:rsidRDefault="0045143A" w:rsidP="0E601A38">
            <w:pPr>
              <w:spacing w:line="276" w:lineRule="auto"/>
              <w:jc w:val="both"/>
              <w:rPr>
                <w:rFonts w:ascii="Arial" w:hAnsi="Arial" w:cs="Arial"/>
                <w:b/>
                <w:bCs/>
              </w:rPr>
            </w:pPr>
          </w:p>
          <w:p w14:paraId="20178364" w14:textId="77777777" w:rsidR="004E29FC" w:rsidRPr="00037BB0" w:rsidRDefault="43B886F6" w:rsidP="0E601A38">
            <w:pPr>
              <w:spacing w:line="276" w:lineRule="auto"/>
              <w:jc w:val="both"/>
              <w:rPr>
                <w:rFonts w:ascii="Arial" w:hAnsi="Arial" w:cs="Arial"/>
                <w:b/>
                <w:bCs/>
                <w:color w:val="833C0B" w:themeColor="accent2" w:themeShade="80"/>
              </w:rPr>
            </w:pPr>
            <w:r w:rsidRPr="0E601A38">
              <w:rPr>
                <w:rFonts w:ascii="Arial" w:hAnsi="Arial" w:cs="Arial"/>
                <w:b/>
                <w:bCs/>
              </w:rPr>
              <w:t>Compétences relationnelles</w:t>
            </w:r>
          </w:p>
          <w:p w14:paraId="41184E5F" w14:textId="2012E8AB" w:rsidR="00D266EE" w:rsidRPr="00037BB0" w:rsidRDefault="5896A619" w:rsidP="3515CBD1">
            <w:pPr>
              <w:pStyle w:val="Paragraphedeliste"/>
              <w:numPr>
                <w:ilvl w:val="0"/>
                <w:numId w:val="22"/>
              </w:numPr>
              <w:spacing w:line="276" w:lineRule="auto"/>
              <w:jc w:val="both"/>
              <w:rPr>
                <w:rFonts w:ascii="Arial" w:hAnsi="Arial" w:cs="Arial"/>
                <w:color w:val="833C0B" w:themeColor="accent2" w:themeShade="80"/>
              </w:rPr>
            </w:pPr>
            <w:r w:rsidRPr="3515CBD1">
              <w:rPr>
                <w:rFonts w:ascii="Arial" w:hAnsi="Arial" w:cs="Arial"/>
              </w:rPr>
              <w:t xml:space="preserve">Vous savez piloter et coordonner un ensemble de prestataires et </w:t>
            </w:r>
            <w:r w:rsidR="53EDAEF7" w:rsidRPr="3515CBD1">
              <w:rPr>
                <w:rFonts w:ascii="Arial" w:hAnsi="Arial" w:cs="Arial"/>
              </w:rPr>
              <w:t xml:space="preserve">de </w:t>
            </w:r>
            <w:r w:rsidRPr="3515CBD1">
              <w:rPr>
                <w:rFonts w:ascii="Arial" w:hAnsi="Arial" w:cs="Arial"/>
              </w:rPr>
              <w:t xml:space="preserve">partenaires pour le succès </w:t>
            </w:r>
            <w:r w:rsidR="33AE727B" w:rsidRPr="3515CBD1">
              <w:rPr>
                <w:rFonts w:ascii="Arial" w:hAnsi="Arial" w:cs="Arial"/>
              </w:rPr>
              <w:t>d’un évènement</w:t>
            </w:r>
            <w:r w:rsidR="34BB4C08" w:rsidRPr="3515CBD1">
              <w:rPr>
                <w:rFonts w:ascii="Arial" w:hAnsi="Arial" w:cs="Arial"/>
              </w:rPr>
              <w:t> ;</w:t>
            </w:r>
          </w:p>
          <w:p w14:paraId="5C837172" w14:textId="77777777" w:rsidR="00B938BE" w:rsidRDefault="6A167538" w:rsidP="0E601A38">
            <w:pPr>
              <w:pStyle w:val="Paragraphedeliste"/>
              <w:numPr>
                <w:ilvl w:val="0"/>
                <w:numId w:val="22"/>
              </w:numPr>
              <w:snapToGrid w:val="0"/>
              <w:spacing w:line="276" w:lineRule="auto"/>
              <w:jc w:val="both"/>
              <w:rPr>
                <w:rFonts w:ascii="Arial" w:hAnsi="Arial" w:cs="Arial"/>
                <w:color w:val="833C0B" w:themeColor="accent2" w:themeShade="80"/>
              </w:rPr>
            </w:pPr>
            <w:r w:rsidRPr="0E601A38">
              <w:rPr>
                <w:rFonts w:ascii="Arial" w:hAnsi="Arial" w:cs="Arial"/>
              </w:rPr>
              <w:t>Vous savez mobiliser</w:t>
            </w:r>
            <w:r w:rsidR="02D5F69F" w:rsidRPr="0E601A38">
              <w:rPr>
                <w:rFonts w:ascii="Arial" w:hAnsi="Arial" w:cs="Arial"/>
              </w:rPr>
              <w:t xml:space="preserve"> et fédérer</w:t>
            </w:r>
            <w:r w:rsidRPr="0E601A38">
              <w:rPr>
                <w:rFonts w:ascii="Arial" w:hAnsi="Arial" w:cs="Arial"/>
              </w:rPr>
              <w:t xml:space="preserve"> </w:t>
            </w:r>
            <w:r w:rsidR="49187C30" w:rsidRPr="0E601A38">
              <w:rPr>
                <w:rFonts w:ascii="Arial" w:hAnsi="Arial" w:cs="Arial"/>
              </w:rPr>
              <w:t>différents</w:t>
            </w:r>
            <w:r w:rsidRPr="0E601A38">
              <w:rPr>
                <w:rFonts w:ascii="Arial" w:hAnsi="Arial" w:cs="Arial"/>
              </w:rPr>
              <w:t xml:space="preserve"> publics</w:t>
            </w:r>
            <w:r w:rsidR="5DA593E2" w:rsidRPr="0E601A38">
              <w:rPr>
                <w:rFonts w:ascii="Arial" w:hAnsi="Arial" w:cs="Arial"/>
              </w:rPr>
              <w:t> ;</w:t>
            </w:r>
          </w:p>
          <w:p w14:paraId="39A40193" w14:textId="77777777" w:rsidR="00037BB0" w:rsidRPr="00896B9C" w:rsidRDefault="59126C15" w:rsidP="0E601A38">
            <w:pPr>
              <w:pStyle w:val="Paragraphedeliste"/>
              <w:numPr>
                <w:ilvl w:val="0"/>
                <w:numId w:val="22"/>
              </w:numPr>
              <w:spacing w:line="276" w:lineRule="auto"/>
              <w:jc w:val="both"/>
              <w:rPr>
                <w:rFonts w:ascii="Arial" w:hAnsi="Arial" w:cs="Arial"/>
                <w:color w:val="833C0B" w:themeColor="accent2" w:themeShade="80"/>
              </w:rPr>
            </w:pPr>
            <w:r w:rsidRPr="0E601A38">
              <w:rPr>
                <w:rFonts w:ascii="Arial" w:hAnsi="Arial" w:cs="Arial"/>
              </w:rPr>
              <w:t xml:space="preserve">Vous </w:t>
            </w:r>
            <w:r w:rsidR="02D5F69F" w:rsidRPr="0E601A38">
              <w:rPr>
                <w:rFonts w:ascii="Arial" w:hAnsi="Arial" w:cs="Arial"/>
              </w:rPr>
              <w:t>faites preuve de</w:t>
            </w:r>
            <w:r w:rsidRPr="0E601A38">
              <w:rPr>
                <w:rFonts w:ascii="Arial" w:hAnsi="Arial" w:cs="Arial"/>
              </w:rPr>
              <w:t xml:space="preserve"> </w:t>
            </w:r>
            <w:r w:rsidR="02D5F69F" w:rsidRPr="0E601A38">
              <w:rPr>
                <w:rFonts w:ascii="Arial" w:hAnsi="Arial" w:cs="Arial"/>
              </w:rPr>
              <w:t>curiosité et d’ouverture d’esprit</w:t>
            </w:r>
            <w:r w:rsidR="5DA593E2" w:rsidRPr="0E601A38">
              <w:rPr>
                <w:rFonts w:ascii="Arial" w:hAnsi="Arial" w:cs="Arial"/>
              </w:rPr>
              <w:t>.</w:t>
            </w:r>
          </w:p>
          <w:p w14:paraId="63DD321A" w14:textId="77777777" w:rsidR="00D266EE" w:rsidRPr="00037BB0" w:rsidRDefault="00D266EE" w:rsidP="0E601A38">
            <w:pPr>
              <w:spacing w:line="276" w:lineRule="auto"/>
              <w:jc w:val="both"/>
              <w:rPr>
                <w:rFonts w:ascii="Arial" w:hAnsi="Arial" w:cs="Arial"/>
                <w:b/>
                <w:bCs/>
                <w:color w:val="833C0B" w:themeColor="accent2" w:themeShade="80"/>
              </w:rPr>
            </w:pPr>
          </w:p>
          <w:p w14:paraId="37D7F726" w14:textId="77777777" w:rsidR="004E29FC" w:rsidRPr="00037BB0" w:rsidRDefault="43B886F6" w:rsidP="0E601A38">
            <w:pPr>
              <w:spacing w:line="276" w:lineRule="auto"/>
              <w:jc w:val="both"/>
              <w:rPr>
                <w:rFonts w:ascii="Arial" w:hAnsi="Arial" w:cs="Arial"/>
                <w:b/>
                <w:bCs/>
                <w:color w:val="833C0B" w:themeColor="accent2" w:themeShade="80"/>
              </w:rPr>
            </w:pPr>
            <w:r w:rsidRPr="0E601A38">
              <w:rPr>
                <w:rFonts w:ascii="Arial" w:hAnsi="Arial" w:cs="Arial"/>
                <w:b/>
                <w:bCs/>
              </w:rPr>
              <w:t>Compétences organisationnelles</w:t>
            </w:r>
          </w:p>
          <w:p w14:paraId="73312F43" w14:textId="20B26408" w:rsidR="00A25899" w:rsidRPr="00037BB0" w:rsidRDefault="7E7A6714" w:rsidP="0E601A38">
            <w:pPr>
              <w:pStyle w:val="Paragraphedeliste"/>
              <w:numPr>
                <w:ilvl w:val="0"/>
                <w:numId w:val="22"/>
              </w:numPr>
              <w:spacing w:line="276" w:lineRule="auto"/>
              <w:jc w:val="both"/>
              <w:rPr>
                <w:rFonts w:ascii="Arial" w:hAnsi="Arial" w:cs="Arial"/>
                <w:color w:val="833C0B" w:themeColor="accent2" w:themeShade="80"/>
              </w:rPr>
            </w:pPr>
            <w:r w:rsidRPr="0E601A38">
              <w:rPr>
                <w:rFonts w:ascii="Arial" w:hAnsi="Arial" w:cs="Arial"/>
              </w:rPr>
              <w:t>Vous êtes capable de gérer un projet partenarial</w:t>
            </w:r>
            <w:r w:rsidR="26CD4FC9" w:rsidRPr="0E601A38">
              <w:rPr>
                <w:rFonts w:ascii="Arial" w:hAnsi="Arial" w:cs="Arial"/>
              </w:rPr>
              <w:t xml:space="preserve"> (</w:t>
            </w:r>
            <w:r w:rsidRPr="0E601A38">
              <w:rPr>
                <w:rFonts w:ascii="Arial" w:hAnsi="Arial" w:cs="Arial"/>
              </w:rPr>
              <w:t>organisation, planification</w:t>
            </w:r>
            <w:r w:rsidR="57F0826D" w:rsidRPr="0E601A38">
              <w:rPr>
                <w:rFonts w:ascii="Arial" w:hAnsi="Arial" w:cs="Arial"/>
              </w:rPr>
              <w:t>, budget</w:t>
            </w:r>
            <w:r w:rsidRPr="0E601A38">
              <w:rPr>
                <w:rFonts w:ascii="Arial" w:hAnsi="Arial" w:cs="Arial"/>
              </w:rPr>
              <w:t>)</w:t>
            </w:r>
            <w:r w:rsidR="179F5CCA" w:rsidRPr="0E601A38">
              <w:rPr>
                <w:rFonts w:ascii="Arial" w:hAnsi="Arial" w:cs="Arial"/>
              </w:rPr>
              <w:t> ;</w:t>
            </w:r>
          </w:p>
          <w:p w14:paraId="40EF21F7" w14:textId="77777777" w:rsidR="0045143A" w:rsidRPr="00037BB0" w:rsidRDefault="5FF363B3" w:rsidP="0E601A38">
            <w:pPr>
              <w:pStyle w:val="Paragraphedeliste"/>
              <w:numPr>
                <w:ilvl w:val="0"/>
                <w:numId w:val="22"/>
              </w:numPr>
              <w:snapToGrid w:val="0"/>
              <w:spacing w:line="276" w:lineRule="auto"/>
              <w:jc w:val="both"/>
              <w:rPr>
                <w:rFonts w:ascii="Arial" w:hAnsi="Arial" w:cs="Arial"/>
                <w:color w:val="833C0B" w:themeColor="accent2" w:themeShade="80"/>
              </w:rPr>
            </w:pPr>
            <w:r w:rsidRPr="0E601A38">
              <w:rPr>
                <w:rFonts w:ascii="Arial" w:hAnsi="Arial" w:cs="Arial"/>
              </w:rPr>
              <w:t>Vous êtes capable de gérer de multiples tâches, d’établir des priorités et de maintenir les échéances</w:t>
            </w:r>
            <w:r w:rsidR="1E6A9AAD" w:rsidRPr="0E601A38">
              <w:rPr>
                <w:rFonts w:ascii="Arial" w:hAnsi="Arial" w:cs="Arial"/>
              </w:rPr>
              <w:t>.</w:t>
            </w:r>
          </w:p>
          <w:p w14:paraId="30F6C7B0" w14:textId="77777777" w:rsidR="0045143A" w:rsidRPr="00037BB0" w:rsidRDefault="0045143A" w:rsidP="0E601A38">
            <w:pPr>
              <w:spacing w:line="276" w:lineRule="auto"/>
              <w:jc w:val="both"/>
              <w:rPr>
                <w:rFonts w:ascii="Arial" w:hAnsi="Arial" w:cs="Arial"/>
                <w:b/>
                <w:bCs/>
                <w:color w:val="833C0B" w:themeColor="accent2" w:themeShade="80"/>
              </w:rPr>
            </w:pPr>
          </w:p>
          <w:p w14:paraId="0657854E" w14:textId="77777777" w:rsidR="004E29FC" w:rsidRPr="00037BB0" w:rsidRDefault="43B886F6" w:rsidP="0E601A38">
            <w:pPr>
              <w:spacing w:line="276" w:lineRule="auto"/>
              <w:jc w:val="both"/>
              <w:rPr>
                <w:rFonts w:ascii="Arial" w:hAnsi="Arial" w:cs="Arial"/>
                <w:color w:val="833C0B" w:themeColor="accent2" w:themeShade="80"/>
              </w:rPr>
            </w:pPr>
            <w:r w:rsidRPr="0E601A38">
              <w:rPr>
                <w:rFonts w:ascii="Arial" w:hAnsi="Arial" w:cs="Arial"/>
                <w:b/>
                <w:bCs/>
              </w:rPr>
              <w:t>Compétences techniques</w:t>
            </w:r>
          </w:p>
          <w:p w14:paraId="66A1B70F" w14:textId="77777777" w:rsidR="008B2E19" w:rsidRPr="00037BB0" w:rsidRDefault="179F5CCA" w:rsidP="0E601A38">
            <w:pPr>
              <w:pStyle w:val="Paragraphedeliste"/>
              <w:numPr>
                <w:ilvl w:val="0"/>
                <w:numId w:val="22"/>
              </w:numPr>
              <w:spacing w:line="276" w:lineRule="auto"/>
              <w:jc w:val="both"/>
              <w:rPr>
                <w:rFonts w:ascii="Arial" w:hAnsi="Arial" w:cs="Arial"/>
                <w:color w:val="833C0B" w:themeColor="accent2" w:themeShade="80"/>
              </w:rPr>
            </w:pPr>
            <w:r w:rsidRPr="0E601A38">
              <w:rPr>
                <w:rFonts w:ascii="Arial" w:hAnsi="Arial" w:cs="Arial"/>
              </w:rPr>
              <w:t>Vous êtes à l’aise avec les techniques d’animation et de facilitation ;</w:t>
            </w:r>
          </w:p>
          <w:p w14:paraId="1766F91F" w14:textId="04743E91" w:rsidR="00151B94" w:rsidRPr="00151B94" w:rsidRDefault="59126C15" w:rsidP="0E601A38">
            <w:pPr>
              <w:pStyle w:val="Paragraphedeliste"/>
              <w:numPr>
                <w:ilvl w:val="0"/>
                <w:numId w:val="22"/>
              </w:numPr>
              <w:snapToGrid w:val="0"/>
              <w:spacing w:line="276" w:lineRule="auto"/>
              <w:jc w:val="both"/>
              <w:rPr>
                <w:rFonts w:ascii="Arial" w:hAnsi="Arial" w:cs="Arial"/>
                <w:color w:val="833C0B" w:themeColor="accent2" w:themeShade="80"/>
              </w:rPr>
            </w:pPr>
            <w:r w:rsidRPr="0E601A38">
              <w:rPr>
                <w:rFonts w:ascii="Arial" w:hAnsi="Arial" w:cs="Arial"/>
              </w:rPr>
              <w:t xml:space="preserve">Vous </w:t>
            </w:r>
            <w:r w:rsidR="3595092B" w:rsidRPr="0E601A38">
              <w:rPr>
                <w:rFonts w:ascii="Arial" w:hAnsi="Arial" w:cs="Arial"/>
              </w:rPr>
              <w:t xml:space="preserve">êtes à l’aise avec les outils </w:t>
            </w:r>
            <w:r w:rsidR="2F623FF5" w:rsidRPr="0E601A38">
              <w:rPr>
                <w:rFonts w:ascii="Arial" w:hAnsi="Arial" w:cs="Arial"/>
              </w:rPr>
              <w:t>numériques ;</w:t>
            </w:r>
          </w:p>
          <w:p w14:paraId="7C298FAB" w14:textId="6B63D7B4" w:rsidR="00151B94" w:rsidRPr="00151B94" w:rsidRDefault="3595092B" w:rsidP="0E601A38">
            <w:pPr>
              <w:pStyle w:val="Paragraphedeliste"/>
              <w:numPr>
                <w:ilvl w:val="0"/>
                <w:numId w:val="22"/>
              </w:numPr>
              <w:snapToGrid w:val="0"/>
              <w:spacing w:line="276" w:lineRule="auto"/>
              <w:jc w:val="both"/>
              <w:rPr>
                <w:rFonts w:ascii="Arial" w:hAnsi="Arial" w:cs="Arial"/>
                <w:color w:val="833C0B" w:themeColor="accent2" w:themeShade="80"/>
              </w:rPr>
            </w:pPr>
            <w:r w:rsidRPr="0E601A38">
              <w:rPr>
                <w:rFonts w:ascii="Arial" w:hAnsi="Arial" w:cs="Arial"/>
              </w:rPr>
              <w:t xml:space="preserve">Vous </w:t>
            </w:r>
            <w:r w:rsidR="0DD0FABB" w:rsidRPr="0E601A38">
              <w:rPr>
                <w:rFonts w:ascii="Arial" w:hAnsi="Arial" w:cs="Arial"/>
              </w:rPr>
              <w:t xml:space="preserve">êtes concis, et </w:t>
            </w:r>
            <w:r w:rsidR="49187C30" w:rsidRPr="0E601A38">
              <w:rPr>
                <w:rFonts w:ascii="Arial" w:hAnsi="Arial" w:cs="Arial"/>
              </w:rPr>
              <w:t>disposez d’un</w:t>
            </w:r>
            <w:r w:rsidR="59126C15" w:rsidRPr="0E601A38">
              <w:rPr>
                <w:rFonts w:ascii="Arial" w:hAnsi="Arial" w:cs="Arial"/>
              </w:rPr>
              <w:t xml:space="preserve"> esprit d’analyse</w:t>
            </w:r>
            <w:r w:rsidR="5A85439E" w:rsidRPr="0E601A38">
              <w:rPr>
                <w:rFonts w:ascii="Arial" w:hAnsi="Arial" w:cs="Arial"/>
              </w:rPr>
              <w:t xml:space="preserve"> et </w:t>
            </w:r>
            <w:r w:rsidR="59126C15" w:rsidRPr="0E601A38">
              <w:rPr>
                <w:rFonts w:ascii="Arial" w:hAnsi="Arial" w:cs="Arial"/>
              </w:rPr>
              <w:t xml:space="preserve">de </w:t>
            </w:r>
            <w:r w:rsidR="084C50BB" w:rsidRPr="0E601A38">
              <w:rPr>
                <w:rFonts w:ascii="Arial" w:hAnsi="Arial" w:cs="Arial"/>
              </w:rPr>
              <w:t>synthèse</w:t>
            </w:r>
          </w:p>
          <w:p w14:paraId="30B97CE8" w14:textId="2F7C8FAF" w:rsidR="00151B94" w:rsidRPr="00151B94" w:rsidRDefault="6578B5C0" w:rsidP="3515CBD1">
            <w:pPr>
              <w:pStyle w:val="Paragraphedeliste"/>
              <w:numPr>
                <w:ilvl w:val="0"/>
                <w:numId w:val="22"/>
              </w:numPr>
              <w:snapToGrid w:val="0"/>
              <w:spacing w:line="276" w:lineRule="auto"/>
              <w:jc w:val="both"/>
              <w:rPr>
                <w:rFonts w:ascii="Arial" w:hAnsi="Arial" w:cs="Arial"/>
                <w:color w:val="833C0B" w:themeColor="accent2" w:themeShade="80"/>
              </w:rPr>
            </w:pPr>
            <w:r w:rsidRPr="3515CBD1">
              <w:rPr>
                <w:rFonts w:ascii="Arial" w:hAnsi="Arial" w:cs="Arial"/>
              </w:rPr>
              <w:t xml:space="preserve">Vous </w:t>
            </w:r>
            <w:r w:rsidR="1F3C8AC4" w:rsidRPr="3515CBD1">
              <w:rPr>
                <w:rFonts w:ascii="Arial" w:hAnsi="Arial" w:cs="Arial"/>
              </w:rPr>
              <w:t>détenez</w:t>
            </w:r>
            <w:r w:rsidRPr="3515CBD1">
              <w:rPr>
                <w:rFonts w:ascii="Arial" w:hAnsi="Arial" w:cs="Arial"/>
              </w:rPr>
              <w:t xml:space="preserve"> des compétences rédactionnelles </w:t>
            </w:r>
            <w:r w:rsidR="29C30BF8" w:rsidRPr="3515CBD1">
              <w:rPr>
                <w:rFonts w:ascii="Arial" w:hAnsi="Arial" w:cs="Arial"/>
              </w:rPr>
              <w:t xml:space="preserve">avérées </w:t>
            </w:r>
            <w:r w:rsidR="0EB2FE11" w:rsidRPr="3515CBD1">
              <w:rPr>
                <w:rFonts w:ascii="Arial" w:hAnsi="Arial" w:cs="Arial"/>
              </w:rPr>
              <w:t>;</w:t>
            </w:r>
          </w:p>
          <w:p w14:paraId="56F9A9BF" w14:textId="3839D286" w:rsidR="0045143A" w:rsidRPr="00037BB0" w:rsidRDefault="00259B2A" w:rsidP="0E601A38">
            <w:pPr>
              <w:pStyle w:val="Paragraphedeliste"/>
              <w:numPr>
                <w:ilvl w:val="0"/>
                <w:numId w:val="22"/>
              </w:numPr>
              <w:spacing w:line="276" w:lineRule="auto"/>
              <w:jc w:val="both"/>
              <w:rPr>
                <w:rFonts w:ascii="Arial" w:hAnsi="Arial" w:cs="Arial"/>
                <w:color w:val="833C0B" w:themeColor="accent2" w:themeShade="80"/>
              </w:rPr>
            </w:pPr>
            <w:r w:rsidRPr="0E601A38">
              <w:rPr>
                <w:rFonts w:ascii="Arial" w:hAnsi="Arial" w:cs="Arial"/>
              </w:rPr>
              <w:lastRenderedPageBreak/>
              <w:t>Vous</w:t>
            </w:r>
            <w:r w:rsidR="61483028" w:rsidRPr="0E601A38">
              <w:rPr>
                <w:rFonts w:ascii="Arial" w:hAnsi="Arial" w:cs="Arial"/>
              </w:rPr>
              <w:t xml:space="preserve"> </w:t>
            </w:r>
            <w:r w:rsidRPr="0E601A38">
              <w:rPr>
                <w:rFonts w:ascii="Arial" w:hAnsi="Arial" w:cs="Arial"/>
              </w:rPr>
              <w:t>c</w:t>
            </w:r>
            <w:r w:rsidR="5FF363B3" w:rsidRPr="0E601A38">
              <w:rPr>
                <w:rFonts w:ascii="Arial" w:hAnsi="Arial" w:cs="Arial"/>
              </w:rPr>
              <w:t>o</w:t>
            </w:r>
            <w:r w:rsidRPr="0E601A38">
              <w:rPr>
                <w:rFonts w:ascii="Arial" w:hAnsi="Arial" w:cs="Arial"/>
              </w:rPr>
              <w:t>nnaissez l</w:t>
            </w:r>
            <w:r w:rsidR="179F5CCA" w:rsidRPr="0E601A38">
              <w:rPr>
                <w:rFonts w:ascii="Arial" w:hAnsi="Arial" w:cs="Arial"/>
              </w:rPr>
              <w:t xml:space="preserve">’environnement territorial et les </w:t>
            </w:r>
            <w:r w:rsidR="5FF363B3" w:rsidRPr="0E601A38">
              <w:rPr>
                <w:rFonts w:ascii="Arial" w:hAnsi="Arial" w:cs="Arial"/>
              </w:rPr>
              <w:t xml:space="preserve">politiques publiques </w:t>
            </w:r>
            <w:r w:rsidR="26CD4FC9" w:rsidRPr="0E601A38">
              <w:rPr>
                <w:rFonts w:ascii="Arial" w:hAnsi="Arial" w:cs="Arial"/>
              </w:rPr>
              <w:t>locales</w:t>
            </w:r>
            <w:r w:rsidR="179F5CCA" w:rsidRPr="0E601A38">
              <w:rPr>
                <w:rFonts w:ascii="Arial" w:hAnsi="Arial" w:cs="Arial"/>
              </w:rPr>
              <w:t>.</w:t>
            </w:r>
          </w:p>
          <w:p w14:paraId="42F1D995" w14:textId="77777777" w:rsidR="00037BB0" w:rsidRPr="00037BB0" w:rsidRDefault="00037BB0" w:rsidP="0E601A38">
            <w:pPr>
              <w:spacing w:line="276" w:lineRule="auto"/>
              <w:jc w:val="both"/>
              <w:rPr>
                <w:rFonts w:ascii="Arial" w:hAnsi="Arial" w:cs="Arial"/>
                <w:color w:val="833C0B" w:themeColor="accent2" w:themeShade="80"/>
              </w:rPr>
            </w:pPr>
          </w:p>
          <w:p w14:paraId="5334F0C2" w14:textId="0891DD99" w:rsidR="00037BB0" w:rsidRPr="00CA3C4D" w:rsidRDefault="5DA593E2" w:rsidP="0E601A38">
            <w:pPr>
              <w:spacing w:line="276" w:lineRule="auto"/>
              <w:jc w:val="both"/>
              <w:rPr>
                <w:rFonts w:ascii="Arial" w:hAnsi="Arial" w:cs="Arial"/>
                <w:b/>
                <w:bCs/>
                <w:color w:val="833C0B" w:themeColor="accent2" w:themeShade="80"/>
              </w:rPr>
            </w:pPr>
            <w:r w:rsidRPr="0E601A38">
              <w:rPr>
                <w:rFonts w:ascii="Arial" w:hAnsi="Arial" w:cs="Arial"/>
                <w:b/>
                <w:bCs/>
              </w:rPr>
              <w:t xml:space="preserve">Compétences </w:t>
            </w:r>
            <w:r w:rsidR="14A4C6CE" w:rsidRPr="0E601A38">
              <w:rPr>
                <w:rFonts w:ascii="Arial" w:hAnsi="Arial" w:cs="Arial"/>
                <w:b/>
                <w:bCs/>
              </w:rPr>
              <w:t>liées au domaine d’intervention</w:t>
            </w:r>
            <w:r w:rsidRPr="0E601A38">
              <w:rPr>
                <w:rFonts w:ascii="Arial" w:hAnsi="Arial" w:cs="Arial"/>
                <w:b/>
                <w:bCs/>
              </w:rPr>
              <w:t xml:space="preserve"> : </w:t>
            </w:r>
          </w:p>
          <w:p w14:paraId="31053531" w14:textId="23FD37FC" w:rsidR="00151B94" w:rsidRPr="00CA3C4D" w:rsidRDefault="6578B5C0" w:rsidP="3515CBD1">
            <w:pPr>
              <w:pStyle w:val="Paragraphedeliste"/>
              <w:numPr>
                <w:ilvl w:val="0"/>
                <w:numId w:val="22"/>
              </w:numPr>
              <w:spacing w:line="276" w:lineRule="auto"/>
              <w:jc w:val="both"/>
              <w:rPr>
                <w:rFonts w:ascii="Arial" w:hAnsi="Arial" w:cs="Arial"/>
                <w:color w:val="833C0B" w:themeColor="accent2" w:themeShade="80"/>
              </w:rPr>
            </w:pPr>
            <w:r w:rsidRPr="3515CBD1">
              <w:rPr>
                <w:rFonts w:ascii="Arial" w:hAnsi="Arial" w:cs="Arial"/>
              </w:rPr>
              <w:t xml:space="preserve">Vous </w:t>
            </w:r>
            <w:r w:rsidR="14E1E73C" w:rsidRPr="3515CBD1">
              <w:rPr>
                <w:rFonts w:ascii="Arial" w:hAnsi="Arial" w:cs="Arial"/>
              </w:rPr>
              <w:t>avez la capacité</w:t>
            </w:r>
            <w:r w:rsidR="32F85E79" w:rsidRPr="3515CBD1">
              <w:rPr>
                <w:rFonts w:ascii="Arial" w:hAnsi="Arial" w:cs="Arial"/>
              </w:rPr>
              <w:t xml:space="preserve"> de conduire une veille prospective sur l’innovation publique</w:t>
            </w:r>
            <w:r w:rsidR="1C8298F9" w:rsidRPr="3515CBD1">
              <w:rPr>
                <w:rFonts w:ascii="Arial" w:hAnsi="Arial" w:cs="Arial"/>
              </w:rPr>
              <w:t xml:space="preserve"> et à la communiquer aisément et simplement</w:t>
            </w:r>
            <w:r w:rsidR="32F85E79" w:rsidRPr="3515CBD1">
              <w:rPr>
                <w:rFonts w:ascii="Arial" w:hAnsi="Arial" w:cs="Arial"/>
              </w:rPr>
              <w:t xml:space="preserve"> </w:t>
            </w:r>
            <w:r w:rsidRPr="3515CBD1">
              <w:rPr>
                <w:rFonts w:ascii="Arial" w:hAnsi="Arial" w:cs="Arial"/>
              </w:rPr>
              <w:t>;</w:t>
            </w:r>
          </w:p>
          <w:p w14:paraId="154D71BF" w14:textId="68BF6020" w:rsidR="34E8AA23" w:rsidRDefault="34E8AA23" w:rsidP="3515CBD1">
            <w:pPr>
              <w:pStyle w:val="Paragraphedeliste"/>
              <w:numPr>
                <w:ilvl w:val="0"/>
                <w:numId w:val="22"/>
              </w:numPr>
              <w:spacing w:line="276" w:lineRule="auto"/>
              <w:jc w:val="both"/>
              <w:rPr>
                <w:rFonts w:ascii="Arial" w:hAnsi="Arial" w:cs="Arial"/>
                <w:color w:val="833C0B" w:themeColor="accent2" w:themeShade="80"/>
              </w:rPr>
            </w:pPr>
            <w:r w:rsidRPr="3515CBD1">
              <w:rPr>
                <w:rFonts w:ascii="Arial" w:hAnsi="Arial" w:cs="Arial"/>
              </w:rPr>
              <w:t>Vous savez animer une communauté et maintenir une dynamique sur la durée ;</w:t>
            </w:r>
          </w:p>
          <w:p w14:paraId="2FD6762A" w14:textId="77777777" w:rsidR="00037BB0" w:rsidRPr="00CA3C4D" w:rsidRDefault="59126C15" w:rsidP="0E601A38">
            <w:pPr>
              <w:pStyle w:val="Paragraphedeliste"/>
              <w:numPr>
                <w:ilvl w:val="0"/>
                <w:numId w:val="22"/>
              </w:numPr>
              <w:spacing w:line="276" w:lineRule="auto"/>
              <w:jc w:val="both"/>
              <w:rPr>
                <w:rFonts w:ascii="Arial" w:hAnsi="Arial" w:cs="Arial"/>
                <w:color w:val="833C0B" w:themeColor="accent2" w:themeShade="80"/>
              </w:rPr>
            </w:pPr>
            <w:r w:rsidRPr="0E601A38">
              <w:rPr>
                <w:rFonts w:ascii="Arial" w:hAnsi="Arial" w:cs="Arial"/>
              </w:rPr>
              <w:t>Vous détenez des connaissances</w:t>
            </w:r>
            <w:r w:rsidR="5DA593E2" w:rsidRPr="0E601A38">
              <w:rPr>
                <w:rFonts w:ascii="Arial" w:hAnsi="Arial" w:cs="Arial"/>
              </w:rPr>
              <w:t xml:space="preserve"> sur l’innovation publique</w:t>
            </w:r>
            <w:r w:rsidR="2EE56562" w:rsidRPr="0E601A38">
              <w:rPr>
                <w:rFonts w:ascii="Arial" w:hAnsi="Arial" w:cs="Arial"/>
              </w:rPr>
              <w:t> ;</w:t>
            </w:r>
          </w:p>
          <w:p w14:paraId="33211480" w14:textId="07826769" w:rsidR="00037BB0" w:rsidRPr="00590F39" w:rsidRDefault="6578B5C0" w:rsidP="0E601A38">
            <w:pPr>
              <w:pStyle w:val="Paragraphedeliste"/>
              <w:numPr>
                <w:ilvl w:val="0"/>
                <w:numId w:val="22"/>
              </w:numPr>
              <w:spacing w:line="276" w:lineRule="auto"/>
              <w:jc w:val="both"/>
              <w:rPr>
                <w:rFonts w:ascii="Arial" w:hAnsi="Arial" w:cs="Arial"/>
              </w:rPr>
            </w:pPr>
            <w:r w:rsidRPr="3515CBD1">
              <w:rPr>
                <w:rFonts w:ascii="Arial" w:hAnsi="Arial" w:cs="Arial"/>
              </w:rPr>
              <w:t xml:space="preserve">Vous avez </w:t>
            </w:r>
            <w:r w:rsidR="2BABBF0B" w:rsidRPr="3515CBD1">
              <w:rPr>
                <w:rFonts w:ascii="Arial" w:hAnsi="Arial" w:cs="Arial"/>
              </w:rPr>
              <w:t>un</w:t>
            </w:r>
            <w:r w:rsidR="32F85E79" w:rsidRPr="3515CBD1">
              <w:rPr>
                <w:rFonts w:ascii="Arial" w:hAnsi="Arial" w:cs="Arial"/>
              </w:rPr>
              <w:t xml:space="preserve"> </w:t>
            </w:r>
            <w:r w:rsidRPr="3515CBD1">
              <w:rPr>
                <w:rFonts w:ascii="Arial" w:hAnsi="Arial" w:cs="Arial"/>
              </w:rPr>
              <w:t>sens de la médiation</w:t>
            </w:r>
            <w:r w:rsidR="68664CB2" w:rsidRPr="3515CBD1">
              <w:rPr>
                <w:rFonts w:ascii="Arial" w:hAnsi="Arial" w:cs="Arial"/>
              </w:rPr>
              <w:t xml:space="preserve"> ;</w:t>
            </w:r>
          </w:p>
          <w:p w14:paraId="08BE789D" w14:textId="4E71EFEE" w:rsidR="017983ED" w:rsidRDefault="18C29EFC" w:rsidP="0E601A38">
            <w:pPr>
              <w:pStyle w:val="Paragraphedeliste"/>
              <w:numPr>
                <w:ilvl w:val="0"/>
                <w:numId w:val="22"/>
              </w:numPr>
              <w:spacing w:line="276" w:lineRule="auto"/>
              <w:jc w:val="both"/>
              <w:rPr>
                <w:rFonts w:ascii="Arial" w:hAnsi="Arial" w:cs="Arial"/>
              </w:rPr>
            </w:pPr>
            <w:r w:rsidRPr="3515CBD1">
              <w:rPr>
                <w:rFonts w:ascii="Arial" w:hAnsi="Arial" w:cs="Arial"/>
              </w:rPr>
              <w:t>Vous êtes curieux, curieuse</w:t>
            </w:r>
            <w:r w:rsidR="184F3504" w:rsidRPr="3515CBD1">
              <w:rPr>
                <w:rFonts w:ascii="Arial" w:hAnsi="Arial" w:cs="Arial"/>
              </w:rPr>
              <w:t>.</w:t>
            </w:r>
          </w:p>
          <w:p w14:paraId="171C5256" w14:textId="77777777" w:rsidR="0084343B" w:rsidRDefault="0084343B" w:rsidP="0E601A38">
            <w:pPr>
              <w:spacing w:line="276" w:lineRule="auto"/>
              <w:jc w:val="both"/>
              <w:rPr>
                <w:rFonts w:ascii="Arial" w:hAnsi="Arial" w:cs="Arial"/>
                <w:b/>
                <w:bCs/>
              </w:rPr>
            </w:pPr>
          </w:p>
          <w:p w14:paraId="348F6CEF" w14:textId="77777777" w:rsidR="004E29FC" w:rsidRPr="00B315C3" w:rsidRDefault="004E29FC" w:rsidP="0E601A38">
            <w:pPr>
              <w:spacing w:line="276" w:lineRule="auto"/>
              <w:jc w:val="both"/>
              <w:rPr>
                <w:rFonts w:ascii="Arial" w:hAnsi="Arial" w:cs="Arial"/>
                <w:sz w:val="14"/>
                <w:szCs w:val="14"/>
              </w:rPr>
            </w:pPr>
          </w:p>
        </w:tc>
      </w:tr>
    </w:tbl>
    <w:p w14:paraId="6CECC185" w14:textId="77777777" w:rsidR="00E77A13" w:rsidRPr="009C59E6" w:rsidRDefault="00E77A13" w:rsidP="00E77A13">
      <w:pPr>
        <w:jc w:val="center"/>
        <w:rPr>
          <w:rFonts w:ascii="Arial" w:hAnsi="Arial" w:cs="Arial"/>
          <w:sz w:val="1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263"/>
      </w:tblGrid>
      <w:tr w:rsidR="009C59E6" w:rsidRPr="009F4C0B" w14:paraId="24B56E24" w14:textId="77777777" w:rsidTr="3515CBD1">
        <w:tc>
          <w:tcPr>
            <w:tcW w:w="9918" w:type="dxa"/>
            <w:gridSpan w:val="2"/>
            <w:tcBorders>
              <w:top w:val="single" w:sz="4" w:space="0" w:color="auto"/>
            </w:tcBorders>
          </w:tcPr>
          <w:p w14:paraId="51C8F03E" w14:textId="51E3307D" w:rsidR="009C59E6" w:rsidRPr="00871C4A" w:rsidRDefault="009C59E6" w:rsidP="0E601A38">
            <w:pPr>
              <w:shd w:val="clear" w:color="auto" w:fill="FFFFFF" w:themeFill="background1"/>
              <w:spacing w:before="120"/>
              <w:rPr>
                <w:rFonts w:ascii="Arial" w:hAnsi="Arial" w:cs="Arial"/>
                <w:b/>
                <w:bCs/>
              </w:rPr>
            </w:pPr>
            <w:r w:rsidRPr="3515CBD1">
              <w:rPr>
                <w:rFonts w:ascii="Arial" w:hAnsi="Arial" w:cs="Arial"/>
                <w:b/>
                <w:bCs/>
                <w:color w:val="28367F"/>
              </w:rPr>
              <w:t>Moyens mis à disposition </w:t>
            </w:r>
            <w:r w:rsidRPr="3515CBD1">
              <w:rPr>
                <w:rFonts w:ascii="Arial" w:hAnsi="Arial" w:cs="Arial"/>
                <w:b/>
                <w:bCs/>
              </w:rPr>
              <w:t xml:space="preserve">: </w:t>
            </w:r>
            <w:r w:rsidR="6264C55A" w:rsidRPr="3515CBD1">
              <w:rPr>
                <w:rFonts w:ascii="Arial" w:hAnsi="Arial" w:cs="Arial"/>
              </w:rPr>
              <w:t>Outils bureautiques</w:t>
            </w:r>
            <w:r w:rsidR="59065773" w:rsidRPr="3515CBD1">
              <w:rPr>
                <w:rFonts w:ascii="Arial" w:hAnsi="Arial" w:cs="Arial"/>
              </w:rPr>
              <w:t xml:space="preserve">, matériel de créativité, logiciels (suite </w:t>
            </w:r>
            <w:r w:rsidR="0F54F431" w:rsidRPr="3515CBD1">
              <w:rPr>
                <w:rFonts w:ascii="Arial" w:hAnsi="Arial" w:cs="Arial"/>
              </w:rPr>
              <w:t>A</w:t>
            </w:r>
            <w:r w:rsidR="59065773" w:rsidRPr="3515CBD1">
              <w:rPr>
                <w:rFonts w:ascii="Arial" w:hAnsi="Arial" w:cs="Arial"/>
              </w:rPr>
              <w:t>dobe)</w:t>
            </w:r>
          </w:p>
        </w:tc>
      </w:tr>
      <w:tr w:rsidR="009C59E6" w:rsidRPr="009F4C0B" w14:paraId="6A470A75" w14:textId="77777777" w:rsidTr="3515CBD1">
        <w:tc>
          <w:tcPr>
            <w:tcW w:w="9918" w:type="dxa"/>
            <w:gridSpan w:val="2"/>
            <w:tcBorders>
              <w:bottom w:val="single" w:sz="4" w:space="0" w:color="auto"/>
            </w:tcBorders>
          </w:tcPr>
          <w:p w14:paraId="5F4F18F8" w14:textId="17BEB0AF" w:rsidR="00DD63A9" w:rsidRPr="00871C4A" w:rsidRDefault="655E9252" w:rsidP="45FC0FC4">
            <w:pPr>
              <w:shd w:val="clear" w:color="auto" w:fill="FFFFFF" w:themeFill="background1"/>
              <w:spacing w:before="120"/>
              <w:rPr>
                <w:rFonts w:ascii="Arial" w:hAnsi="Arial" w:cs="Arial"/>
                <w:b/>
                <w:bCs/>
                <w:color w:val="28367F"/>
              </w:rPr>
            </w:pPr>
            <w:r w:rsidRPr="45FC0FC4">
              <w:rPr>
                <w:rFonts w:ascii="Arial" w:hAnsi="Arial" w:cs="Arial"/>
                <w:b/>
                <w:bCs/>
                <w:color w:val="28367F"/>
              </w:rPr>
              <w:t xml:space="preserve">Niveau d’études : </w:t>
            </w:r>
            <w:r w:rsidR="38B37742" w:rsidRPr="45FC0FC4">
              <w:rPr>
                <w:rFonts w:ascii="Arial" w:hAnsi="Arial" w:cs="Arial"/>
                <w:b/>
                <w:bCs/>
                <w:color w:val="000000" w:themeColor="text1"/>
              </w:rPr>
              <w:t>Bac +</w:t>
            </w:r>
            <w:r w:rsidR="6BF25423" w:rsidRPr="45FC0FC4">
              <w:rPr>
                <w:rFonts w:ascii="Arial" w:hAnsi="Arial" w:cs="Arial"/>
                <w:b/>
                <w:bCs/>
                <w:color w:val="000000" w:themeColor="text1"/>
              </w:rPr>
              <w:t>5</w:t>
            </w:r>
          </w:p>
          <w:p w14:paraId="787DBD47" w14:textId="62932D97" w:rsidR="009C59E6" w:rsidRPr="006D3BB9" w:rsidRDefault="009C59E6" w:rsidP="45FC0FC4">
            <w:pPr>
              <w:shd w:val="clear" w:color="auto" w:fill="FFFFFF" w:themeFill="background1"/>
              <w:spacing w:before="120"/>
              <w:rPr>
                <w:rFonts w:ascii="Arial" w:hAnsi="Arial" w:cs="Arial"/>
                <w:b/>
                <w:bCs/>
              </w:rPr>
            </w:pPr>
            <w:r w:rsidRPr="3515CBD1">
              <w:rPr>
                <w:rFonts w:ascii="Arial" w:hAnsi="Arial" w:cs="Arial"/>
                <w:b/>
                <w:bCs/>
                <w:color w:val="28367F"/>
              </w:rPr>
              <w:t>Diplômes requis </w:t>
            </w:r>
            <w:r w:rsidRPr="3515CBD1">
              <w:rPr>
                <w:rFonts w:ascii="Arial" w:hAnsi="Arial" w:cs="Arial"/>
                <w:b/>
                <w:bCs/>
              </w:rPr>
              <w:t xml:space="preserve">: </w:t>
            </w:r>
            <w:r w:rsidR="28653504" w:rsidRPr="006D3BB9">
              <w:rPr>
                <w:rFonts w:ascii="Arial" w:hAnsi="Arial" w:cs="Arial"/>
                <w:b/>
                <w:bCs/>
              </w:rPr>
              <w:t>Master 2 (SHS, communication, administration et action publique</w:t>
            </w:r>
            <w:r w:rsidR="59B74D8C" w:rsidRPr="006D3BB9">
              <w:rPr>
                <w:rFonts w:ascii="Arial" w:hAnsi="Arial" w:cs="Arial"/>
                <w:b/>
                <w:bCs/>
              </w:rPr>
              <w:t>, etc.</w:t>
            </w:r>
            <w:r w:rsidR="28653504" w:rsidRPr="006D3BB9">
              <w:rPr>
                <w:rFonts w:ascii="Arial" w:hAnsi="Arial" w:cs="Arial"/>
                <w:b/>
                <w:bCs/>
              </w:rPr>
              <w:t>)</w:t>
            </w:r>
          </w:p>
          <w:p w14:paraId="73658914" w14:textId="400CB09F" w:rsidR="00DD63A9" w:rsidRPr="00871C4A" w:rsidRDefault="009C59E6" w:rsidP="3515CBD1">
            <w:pPr>
              <w:pStyle w:val="Paragraphedeliste"/>
              <w:numPr>
                <w:ilvl w:val="0"/>
                <w:numId w:val="3"/>
              </w:numPr>
              <w:spacing w:after="0"/>
              <w:rPr>
                <w:rFonts w:ascii="Arial" w:hAnsi="Arial" w:cs="Arial"/>
                <w:b/>
                <w:bCs/>
              </w:rPr>
            </w:pPr>
            <w:r w:rsidRPr="3515CBD1">
              <w:rPr>
                <w:rFonts w:ascii="Arial" w:hAnsi="Arial" w:cs="Arial"/>
                <w:b/>
                <w:bCs/>
              </w:rPr>
              <w:t xml:space="preserve">Expérience(s) professionnelle(s) sur un poste similaire </w:t>
            </w:r>
          </w:p>
          <w:p w14:paraId="0AD34F2C" w14:textId="0447B2F8" w:rsidR="00DD63A9" w:rsidRPr="00871C4A" w:rsidRDefault="7D1A8718" w:rsidP="3515CBD1">
            <w:pPr>
              <w:pStyle w:val="Paragraphedeliste"/>
              <w:numPr>
                <w:ilvl w:val="0"/>
                <w:numId w:val="2"/>
              </w:numPr>
              <w:spacing w:after="0"/>
              <w:rPr>
                <w:rFonts w:ascii="Arial" w:hAnsi="Arial" w:cs="Arial"/>
                <w:b/>
                <w:bCs/>
              </w:rPr>
            </w:pPr>
            <w:r w:rsidRPr="3515CBD1">
              <w:rPr>
                <w:rFonts w:ascii="Arial" w:hAnsi="Arial" w:cs="Arial"/>
                <w:b/>
                <w:bCs/>
              </w:rPr>
              <w:t>Direction de projets collaboratifs et participatifs, c</w:t>
            </w:r>
            <w:r w:rsidR="427DE6E5" w:rsidRPr="3515CBD1">
              <w:rPr>
                <w:rFonts w:ascii="Arial" w:hAnsi="Arial" w:cs="Arial"/>
                <w:b/>
                <w:bCs/>
              </w:rPr>
              <w:t xml:space="preserve">onception </w:t>
            </w:r>
            <w:r w:rsidR="501B4DBC" w:rsidRPr="3515CBD1">
              <w:rPr>
                <w:rFonts w:ascii="Arial" w:hAnsi="Arial" w:cs="Arial"/>
                <w:b/>
                <w:bCs/>
              </w:rPr>
              <w:t xml:space="preserve">et animation </w:t>
            </w:r>
            <w:r w:rsidR="427DE6E5" w:rsidRPr="3515CBD1">
              <w:rPr>
                <w:rFonts w:ascii="Arial" w:hAnsi="Arial" w:cs="Arial"/>
                <w:b/>
                <w:bCs/>
              </w:rPr>
              <w:t>d’évènement</w:t>
            </w:r>
            <w:r w:rsidR="40385D2A" w:rsidRPr="3515CBD1">
              <w:rPr>
                <w:rFonts w:ascii="Arial" w:hAnsi="Arial" w:cs="Arial"/>
                <w:b/>
                <w:bCs/>
              </w:rPr>
              <w:t>s</w:t>
            </w:r>
            <w:r w:rsidR="427DE6E5" w:rsidRPr="3515CBD1">
              <w:rPr>
                <w:rFonts w:ascii="Arial" w:hAnsi="Arial" w:cs="Arial"/>
                <w:b/>
                <w:bCs/>
              </w:rPr>
              <w:t xml:space="preserve"> partenaria</w:t>
            </w:r>
            <w:r w:rsidR="738F0736" w:rsidRPr="3515CBD1">
              <w:rPr>
                <w:rFonts w:ascii="Arial" w:hAnsi="Arial" w:cs="Arial"/>
                <w:b/>
                <w:bCs/>
              </w:rPr>
              <w:t>ux</w:t>
            </w:r>
          </w:p>
          <w:p w14:paraId="40CF42EB" w14:textId="77777777" w:rsidR="009C59E6" w:rsidRPr="00871C4A" w:rsidRDefault="009C59E6" w:rsidP="0E601A38">
            <w:pPr>
              <w:spacing w:after="0"/>
              <w:rPr>
                <w:rFonts w:ascii="Arial" w:hAnsi="Arial" w:cs="Arial"/>
              </w:rPr>
            </w:pPr>
            <w:r w:rsidRPr="0E601A38">
              <w:rPr>
                <w:rFonts w:ascii="Arial" w:hAnsi="Arial" w:cs="Arial"/>
              </w:rPr>
              <w:t xml:space="preserve"> </w:t>
            </w:r>
            <w:r w:rsidR="09D44929" w:rsidRPr="0E601A38">
              <w:rPr>
                <w:rFonts w:ascii="Arial" w:hAnsi="Arial" w:cs="Arial"/>
              </w:rPr>
              <w:t xml:space="preserve"> </w:t>
            </w:r>
            <w:r w:rsidR="00259B2A" w:rsidRPr="0E601A38">
              <w:rPr>
                <w:rFonts w:ascii="Arial" w:hAnsi="Arial" w:cs="Arial"/>
              </w:rPr>
              <w:t xml:space="preserve">   </w:t>
            </w:r>
          </w:p>
        </w:tc>
      </w:tr>
      <w:tr w:rsidR="009C59E6" w:rsidRPr="009F4C0B" w14:paraId="576D155D" w14:textId="77777777" w:rsidTr="3515CBD1">
        <w:trPr>
          <w:trHeight w:val="660"/>
        </w:trPr>
        <w:tc>
          <w:tcPr>
            <w:tcW w:w="9918" w:type="dxa"/>
            <w:gridSpan w:val="2"/>
            <w:tcBorders>
              <w:bottom w:val="nil"/>
            </w:tcBorders>
          </w:tcPr>
          <w:p w14:paraId="42692995" w14:textId="77777777" w:rsidR="009C59E6" w:rsidRPr="009F4C0B" w:rsidRDefault="009C59E6" w:rsidP="0E601A38">
            <w:pPr>
              <w:shd w:val="clear" w:color="auto" w:fill="FFFFFF" w:themeFill="background1"/>
              <w:spacing w:before="120"/>
              <w:rPr>
                <w:rFonts w:ascii="Arial" w:hAnsi="Arial" w:cs="Arial"/>
                <w:b/>
                <w:bCs/>
              </w:rPr>
            </w:pPr>
            <w:r w:rsidRPr="0E601A38">
              <w:rPr>
                <w:rFonts w:ascii="Arial" w:hAnsi="Arial" w:cs="Arial"/>
                <w:b/>
                <w:bCs/>
              </w:rPr>
              <w:t xml:space="preserve">Caractéristiques principales liées au poste </w:t>
            </w:r>
          </w:p>
        </w:tc>
      </w:tr>
      <w:tr w:rsidR="009C59E6" w:rsidRPr="009F4C0B" w14:paraId="66663E5A" w14:textId="77777777" w:rsidTr="3515CBD1">
        <w:tc>
          <w:tcPr>
            <w:tcW w:w="5655" w:type="dxa"/>
            <w:tcBorders>
              <w:top w:val="nil"/>
              <w:right w:val="nil"/>
            </w:tcBorders>
          </w:tcPr>
          <w:p w14:paraId="0ED981A1" w14:textId="7026AF51" w:rsidR="009C59E6" w:rsidRPr="009F4C0B" w:rsidRDefault="04664D8B" w:rsidP="0E601A38">
            <w:pPr>
              <w:spacing w:after="0" w:line="240" w:lineRule="auto"/>
              <w:rPr>
                <w:rFonts w:ascii="Arial" w:hAnsi="Arial" w:cs="Arial"/>
              </w:rPr>
            </w:pPr>
            <w:r w:rsidRPr="3515CBD1">
              <w:rPr>
                <w:rFonts w:eastAsiaTheme="minorEastAsia"/>
                <w:b/>
                <w:bCs/>
              </w:rPr>
              <w:t>X</w:t>
            </w:r>
            <w:r w:rsidR="4240AB7B" w:rsidRPr="3515CBD1">
              <w:rPr>
                <w:rFonts w:eastAsiaTheme="minorEastAsia"/>
                <w:b/>
                <w:bCs/>
              </w:rPr>
              <w:t xml:space="preserve"> </w:t>
            </w:r>
            <w:r w:rsidR="009C59E6" w:rsidRPr="009F4C0B">
              <w:rPr>
                <w:rFonts w:ascii="Arial" w:hAnsi="Arial" w:cs="Arial"/>
              </w:rPr>
              <w:t>Horaires spécifiques</w:t>
            </w:r>
            <w:r w:rsidR="65FD4252">
              <w:rPr>
                <w:rFonts w:ascii="Arial" w:hAnsi="Arial" w:cs="Arial"/>
              </w:rPr>
              <w:t xml:space="preserve"> </w:t>
            </w:r>
            <w:r w:rsidR="65FD4252" w:rsidRPr="0E601A38">
              <w:rPr>
                <w:rFonts w:ascii="Arial" w:hAnsi="Arial" w:cs="Arial"/>
                <w:b/>
                <w:bCs/>
              </w:rPr>
              <w:t>(ponctuellement)</w:t>
            </w:r>
          </w:p>
          <w:p w14:paraId="494EC618" w14:textId="5A190967" w:rsidR="009C59E6" w:rsidRPr="009F4C0B" w:rsidRDefault="18DCF92B" w:rsidP="0E601A38">
            <w:pPr>
              <w:spacing w:after="0" w:line="240" w:lineRule="auto"/>
              <w:rPr>
                <w:rFonts w:ascii="Arial" w:hAnsi="Arial" w:cs="Arial"/>
              </w:rPr>
            </w:pPr>
            <w:r w:rsidRPr="0E601A38">
              <w:rPr>
                <w:b/>
                <w:bCs/>
              </w:rPr>
              <w:t>X</w:t>
            </w:r>
            <w:r w:rsidR="009C59E6" w:rsidRPr="009F4C0B">
              <w:rPr>
                <w:rFonts w:ascii="Arial" w:hAnsi="Arial" w:cs="Arial"/>
              </w:rPr>
              <w:t xml:space="preserve"> </w:t>
            </w:r>
            <w:r w:rsidR="009C59E6" w:rsidRPr="0E601A38">
              <w:rPr>
                <w:rFonts w:ascii="Arial" w:hAnsi="Arial" w:cs="Arial"/>
                <w:b/>
                <w:bCs/>
              </w:rPr>
              <w:t>Permis de conduire obligatoire</w:t>
            </w:r>
          </w:p>
          <w:p w14:paraId="6E1260EE" w14:textId="20FA4110" w:rsidR="009C59E6" w:rsidRPr="009F4C0B" w:rsidRDefault="009C59E6" w:rsidP="009C59E6">
            <w:pPr>
              <w:spacing w:after="0" w:line="240" w:lineRule="auto"/>
              <w:rPr>
                <w:rFonts w:ascii="Arial" w:hAnsi="Arial" w:cs="Arial"/>
              </w:rPr>
            </w:pPr>
            <w:r w:rsidRPr="009F4C0B">
              <w:rPr>
                <w:rFonts w:ascii="Arial" w:hAnsi="Arial" w:cs="Arial"/>
                <w:noProof/>
                <w:lang w:eastAsia="fr-FR"/>
              </w:rPr>
              <mc:AlternateContent>
                <mc:Choice Requires="wps">
                  <w:drawing>
                    <wp:inline distT="0" distB="0" distL="0" distR="0" wp14:anchorId="4F12C8D8" wp14:editId="1EAFF690">
                      <wp:extent cx="114300" cy="114935"/>
                      <wp:effectExtent l="9525" t="9525" r="9525" b="8890"/>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935"/>
                              </a:xfrm>
                              <a:prstGeom prst="rect">
                                <a:avLst/>
                              </a:prstGeom>
                              <a:solidFill>
                                <a:srgbClr val="FFFFFF"/>
                              </a:solidFill>
                              <a:ln w="9525">
                                <a:solidFill>
                                  <a:srgbClr val="000000"/>
                                </a:solidFill>
                                <a:miter lim="800000"/>
                                <a:headEnd/>
                                <a:tailEnd/>
                              </a:ln>
                            </wps:spPr>
                            <wps:txbx>
                              <w:txbxContent>
                                <w:p w14:paraId="01ACEBD4" w14:textId="77777777" w:rsidR="009C59E6" w:rsidRPr="008948D0" w:rsidRDefault="009C59E6" w:rsidP="009C59E6">
                                  <w:pPr>
                                    <w:rPr>
                                      <w:sz w:val="12"/>
                                      <w:szCs w:val="12"/>
                                    </w:rPr>
                                  </w:pPr>
                                </w:p>
                              </w:txbxContent>
                            </wps:txbx>
                            <wps:bodyPr rot="0" vert="horz" wrap="square" lIns="36000" tIns="0" rIns="36000" bIns="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shape id="Zone de texte 6" style="width:9pt;height:9.05pt;visibility:visible;mso-wrap-style:square;mso-left-percent:-10001;mso-top-percent:-10001;mso-position-horizontal:absolute;mso-position-horizontal-relative:char;mso-position-vertical:absolute;mso-position-vertical-relative:line;mso-left-percent:-10001;mso-top-percent:-10001;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">
                      <v:textbox inset="1mm,0,1mm,0">
                        <w:txbxContent>
                          <w:p w:rsidRPr="008948D0" w:rsidR="009C59E6" w:rsidP="009C59E6" w:rsidRDefault="009C59E6">
                            <w:pPr>
                              <w:rPr>
                                <w:sz w:val="12"/>
                                <w:szCs w:val="12"/>
                              </w:rPr>
                            </w:pPr>
                          </w:p>
                        </w:txbxContent>
                      </v:textbox>
                      <w10:anchorlock/>
                    </v:shape>
                  </w:pict>
                </mc:Fallback>
              </mc:AlternateContent>
            </w:r>
            <w:r w:rsidRPr="009F4C0B">
              <w:rPr>
                <w:rFonts w:ascii="Arial" w:hAnsi="Arial" w:cs="Arial"/>
              </w:rPr>
              <w:t xml:space="preserve"> Déplacements province et étranger</w:t>
            </w:r>
            <w:r w:rsidR="0F84FBC2" w:rsidRPr="009F4C0B">
              <w:rPr>
                <w:rFonts w:ascii="Arial" w:hAnsi="Arial" w:cs="Arial"/>
              </w:rPr>
              <w:t xml:space="preserve">              </w:t>
            </w:r>
          </w:p>
          <w:p w14:paraId="521D7EF9" w14:textId="77777777" w:rsidR="009C59E6" w:rsidRPr="009F4C0B" w:rsidRDefault="009C59E6" w:rsidP="009C59E6">
            <w:pPr>
              <w:spacing w:after="0" w:line="240" w:lineRule="auto"/>
              <w:rPr>
                <w:rFonts w:ascii="Arial" w:hAnsi="Arial" w:cs="Arial"/>
              </w:rPr>
            </w:pPr>
          </w:p>
        </w:tc>
        <w:tc>
          <w:tcPr>
            <w:tcW w:w="4263" w:type="dxa"/>
            <w:tcBorders>
              <w:top w:val="nil"/>
              <w:left w:val="nil"/>
            </w:tcBorders>
          </w:tcPr>
          <w:p w14:paraId="509D01AE" w14:textId="77777777" w:rsidR="009C59E6" w:rsidRPr="009F4C0B" w:rsidRDefault="009C59E6" w:rsidP="009C59E6">
            <w:pPr>
              <w:spacing w:after="0" w:line="240" w:lineRule="auto"/>
              <w:rPr>
                <w:rFonts w:ascii="Arial" w:hAnsi="Arial" w:cs="Arial"/>
              </w:rPr>
            </w:pPr>
            <w:r w:rsidRPr="009F4C0B">
              <w:rPr>
                <w:rFonts w:ascii="Arial" w:hAnsi="Arial" w:cs="Arial"/>
              </w:rPr>
              <w:t xml:space="preserve"> </w:t>
            </w:r>
          </w:p>
          <w:p w14:paraId="32564747" w14:textId="77777777" w:rsidR="009C59E6" w:rsidRPr="009F4C0B" w:rsidRDefault="009C59E6" w:rsidP="009C59E6">
            <w:pPr>
              <w:spacing w:after="0" w:line="240" w:lineRule="auto"/>
              <w:rPr>
                <w:rFonts w:ascii="Arial" w:hAnsi="Arial" w:cs="Arial"/>
              </w:rPr>
            </w:pPr>
            <w:r w:rsidRPr="009F4C0B">
              <w:rPr>
                <w:rFonts w:ascii="Arial" w:hAnsi="Arial" w:cs="Arial"/>
                <w:noProof/>
                <w:lang w:eastAsia="fr-FR"/>
              </w:rPr>
              <mc:AlternateContent>
                <mc:Choice Requires="wps">
                  <w:drawing>
                    <wp:inline distT="0" distB="0" distL="0" distR="0" wp14:anchorId="723E415A" wp14:editId="595E0DD5">
                      <wp:extent cx="114935" cy="114935"/>
                      <wp:effectExtent l="9525" t="9525" r="8890" b="8890"/>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935"/>
                              </a:xfrm>
                              <a:prstGeom prst="rect">
                                <a:avLst/>
                              </a:prstGeom>
                              <a:solidFill>
                                <a:srgbClr val="FFFFFF"/>
                              </a:solidFill>
                              <a:ln w="9525">
                                <a:solidFill>
                                  <a:srgbClr val="000000"/>
                                </a:solidFill>
                                <a:miter lim="800000"/>
                                <a:headEnd/>
                                <a:tailEnd/>
                              </a:ln>
                            </wps:spPr>
                            <wps:txbx>
                              <w:txbxContent>
                                <w:p w14:paraId="13999977" w14:textId="77777777" w:rsidR="009C59E6" w:rsidRPr="00D60E14" w:rsidRDefault="009C59E6" w:rsidP="009C59E6">
                                  <w:pPr>
                                    <w:rPr>
                                      <w:sz w:val="10"/>
                                      <w:szCs w:val="10"/>
                                    </w:rPr>
                                  </w:pPr>
                                </w:p>
                              </w:txbxContent>
                            </wps:txbx>
                            <wps:bodyPr rot="0" vert="horz" wrap="square" lIns="36000" tIns="0" rIns="36000" bIns="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shape id="Zone de texte 3" style="width:9.05pt;height:9.05pt;visibility:visible;mso-wrap-style:square;mso-left-percent:-10001;mso-top-percent:-10001;mso-position-horizontal:absolute;mso-position-horizontal-relative:char;mso-position-vertical:absolute;mso-position-vertical-relative:line;mso-left-percent:-10001;mso-top-percent:-10001;v-text-anchor:top" o:spid="_x0000_s10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">
                      <v:textbox inset="1mm,0,1mm,0">
                        <w:txbxContent>
                          <w:p w:rsidRPr="00D60E14" w:rsidR="009C59E6" w:rsidP="009C59E6" w:rsidRDefault="009C59E6">
                            <w:pPr>
                              <w:rPr>
                                <w:sz w:val="10"/>
                                <w:szCs w:val="10"/>
                              </w:rPr>
                            </w:pPr>
                          </w:p>
                        </w:txbxContent>
                      </v:textbox>
                      <w10:anchorlock/>
                    </v:shape>
                  </w:pict>
                </mc:Fallback>
              </mc:AlternateContent>
            </w:r>
            <w:r w:rsidRPr="009F4C0B">
              <w:rPr>
                <w:rFonts w:ascii="Arial" w:hAnsi="Arial" w:cs="Arial"/>
              </w:rPr>
              <w:t xml:space="preserve"> Vaccins obligatoires</w:t>
            </w:r>
          </w:p>
          <w:p w14:paraId="20C5FC21" w14:textId="50617670" w:rsidR="009C59E6" w:rsidRPr="009F4C0B" w:rsidRDefault="009C59E6" w:rsidP="009C59E6">
            <w:pPr>
              <w:spacing w:after="0" w:line="240" w:lineRule="auto"/>
              <w:rPr>
                <w:rFonts w:ascii="Arial" w:hAnsi="Arial" w:cs="Arial"/>
              </w:rPr>
            </w:pPr>
            <w:r>
              <w:rPr>
                <w:noProof/>
              </w:rPr>
              <mc:AlternateContent>
                <mc:Choice Requires="wps">
                  <w:drawing>
                    <wp:inline distT="0" distB="0" distL="0" distR="0" wp14:anchorId="4453A97B" wp14:editId="2E5E467E">
                      <wp:extent cx="114300" cy="114935"/>
                      <wp:effectExtent l="9525" t="9525" r="9525" b="8890"/>
                      <wp:docPr id="749371290"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935"/>
                              </a:xfrm>
                              <a:prstGeom prst="rect">
                                <a:avLst/>
                              </a:prstGeom>
                              <a:solidFill>
                                <a:srgbClr val="FFFFFF"/>
                              </a:solidFill>
                              <a:ln w="9525">
                                <a:solidFill>
                                  <a:srgbClr val="000000"/>
                                </a:solidFill>
                                <a:miter lim="800000"/>
                                <a:headEnd/>
                                <a:tailEnd/>
                              </a:ln>
                            </wps:spPr>
                            <wps:txbx>
                              <w:txbxContent>
                                <w:p w14:paraId="5D5A41EB" w14:textId="77777777" w:rsidR="009C59E6" w:rsidRPr="008948D0" w:rsidRDefault="009C59E6" w:rsidP="009C59E6">
                                  <w:pPr>
                                    <w:rPr>
                                      <w:sz w:val="12"/>
                                      <w:szCs w:val="12"/>
                                    </w:rPr>
                                  </w:pPr>
                                </w:p>
                              </w:txbxContent>
                            </wps:txbx>
                            <wps:bodyPr rot="0" vert="horz" wrap="square" lIns="36000" tIns="0" rIns="36000" bIns="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xmlns:w="http://schemas.openxmlformats.org/wordprocessingml/2006/main">
                    <v:shape xmlns:o="urn:schemas-microsoft-com:office:office" xmlns:v="urn:schemas-microsoft-com:vml" id="Zone de texte 6" style="width:9pt;height:9.05pt;visibility:visible;mso-wrap-style:square;mso-left-percent:-10001;mso-top-percent:-10001;mso-position-horizontal:absolute;mso-position-horizontal-relative:char;mso-position-vertical:absolute;mso-position-vertical-relative:line;mso-left-percent:-10001;mso-top-percent:-10001;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">
                      <v:textbox inset="1mm,0,1mm,0">
                        <w:txbxContent>
                          <w:p w:rsidRPr="008948D0" w:rsidR="009C59E6" w:rsidP="009C59E6" w:rsidRDefault="009C59E6">
                            <w:pPr>
                              <w:rPr>
                                <w:sz w:val="12"/>
                                <w:szCs w:val="12"/>
                              </w:rPr>
                            </w:pPr>
                          </w:p>
                        </w:txbxContent>
                      </v:textbox>
                      <w10:anchorlock xmlns:w10="urn:schemas-microsoft-com:office:word"/>
                    </v:shape>
                  </w:pict>
                </mc:Fallback>
              </mc:AlternateContent>
            </w:r>
            <w:r w:rsidRPr="0E601A38">
              <w:rPr>
                <w:rFonts w:ascii="Arial" w:hAnsi="Arial" w:cs="Arial"/>
              </w:rPr>
              <w:t xml:space="preserve">Autre caractéristique : </w:t>
            </w:r>
          </w:p>
        </w:tc>
      </w:tr>
    </w:tbl>
    <w:p w14:paraId="7B72DDA8" w14:textId="77777777" w:rsidR="009C59E6" w:rsidRPr="009C59E6" w:rsidRDefault="009C59E6" w:rsidP="009C59E6">
      <w:pPr>
        <w:rPr>
          <w:sz w:val="2"/>
        </w:rPr>
      </w:pPr>
    </w:p>
    <w:p w14:paraId="00AE6381" w14:textId="34D56414" w:rsidR="001D565F" w:rsidRDefault="009C59E6">
      <w:r w:rsidRPr="3515CBD1">
        <w:rPr>
          <w:rFonts w:ascii="Arial" w:hAnsi="Arial" w:cs="Arial"/>
          <w:i/>
          <w:iCs/>
        </w:rPr>
        <w:t xml:space="preserve">Le </w:t>
      </w:r>
      <w:r w:rsidR="797CC4F0" w:rsidRPr="3515CBD1">
        <w:rPr>
          <w:rFonts w:ascii="Arial" w:hAnsi="Arial" w:cs="Arial"/>
          <w:i/>
          <w:iCs/>
        </w:rPr>
        <w:t>D</w:t>
      </w:r>
      <w:r w:rsidRPr="3515CBD1">
        <w:rPr>
          <w:rFonts w:ascii="Arial" w:hAnsi="Arial" w:cs="Arial"/>
          <w:i/>
          <w:iCs/>
        </w:rPr>
        <w:t xml:space="preserve">épartement, collectivité solidaire, peut mobiliser ses </w:t>
      </w:r>
      <w:proofErr w:type="spellStart"/>
      <w:r w:rsidRPr="3515CBD1">
        <w:rPr>
          <w:rFonts w:ascii="Arial" w:hAnsi="Arial" w:cs="Arial"/>
          <w:i/>
          <w:iCs/>
        </w:rPr>
        <w:t>agent·e·s</w:t>
      </w:r>
      <w:proofErr w:type="spellEnd"/>
      <w:r w:rsidRPr="3515CBD1">
        <w:rPr>
          <w:rFonts w:ascii="Arial" w:hAnsi="Arial" w:cs="Arial"/>
          <w:i/>
          <w:iCs/>
        </w:rPr>
        <w:t xml:space="preserve"> sur toute mission relevant de son cadre d’emploi au-delà de la présente fiche de poste.</w:t>
      </w:r>
    </w:p>
    <w:p w14:paraId="39EA363D" w14:textId="7DFBB42B" w:rsidR="4568EB90" w:rsidRPr="006D3BB9" w:rsidRDefault="4568EB90" w:rsidP="006D3BB9">
      <w:pPr>
        <w:spacing w:after="0"/>
        <w:jc w:val="both"/>
        <w:rPr>
          <w:rFonts w:eastAsiaTheme="minorEastAsia"/>
          <w:color w:val="4472C4" w:themeColor="accent1"/>
        </w:rPr>
      </w:pPr>
    </w:p>
    <w:sectPr w:rsidR="4568EB90" w:rsidRPr="006D3BB9">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CC9D7" w14:textId="77777777" w:rsidR="00AD74CA" w:rsidRDefault="00AD74CA" w:rsidP="009C59E6">
      <w:pPr>
        <w:spacing w:after="0" w:line="240" w:lineRule="auto"/>
      </w:pPr>
      <w:r>
        <w:separator/>
      </w:r>
    </w:p>
  </w:endnote>
  <w:endnote w:type="continuationSeparator" w:id="0">
    <w:p w14:paraId="3CE29B4A" w14:textId="77777777" w:rsidR="00AD74CA" w:rsidRDefault="00AD74CA" w:rsidP="009C5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49014" w14:textId="77777777" w:rsidR="009C59E6" w:rsidRPr="009C59E6" w:rsidRDefault="009C59E6">
    <w:pPr>
      <w:pStyle w:val="Pieddepage"/>
      <w:rPr>
        <w:sz w:val="16"/>
      </w:rPr>
    </w:pPr>
    <w:r w:rsidRPr="009C59E6">
      <w:rPr>
        <w:sz w:val="16"/>
      </w:rPr>
      <w:t>Ce profil de poste est susceptible d’évoluer et d’être réajusté</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42B8C" w14:textId="77777777" w:rsidR="00AD74CA" w:rsidRDefault="00AD74CA" w:rsidP="009C59E6">
      <w:pPr>
        <w:spacing w:after="0" w:line="240" w:lineRule="auto"/>
      </w:pPr>
      <w:r>
        <w:separator/>
      </w:r>
    </w:p>
  </w:footnote>
  <w:footnote w:type="continuationSeparator" w:id="0">
    <w:p w14:paraId="2E92868B" w14:textId="77777777" w:rsidR="00AD74CA" w:rsidRDefault="00AD74CA" w:rsidP="009C59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4"/>
    <w:lvl w:ilvl="0">
      <w:start w:val="1"/>
      <w:numFmt w:val="bullet"/>
      <w:lvlText w:val="&gt;"/>
      <w:lvlJc w:val="left"/>
      <w:pPr>
        <w:tabs>
          <w:tab w:val="num" w:pos="720"/>
        </w:tabs>
        <w:ind w:left="720" w:hanging="360"/>
      </w:pPr>
      <w:rPr>
        <w:rFonts w:ascii="Arial Narrow" w:hAnsi="Arial Narrow"/>
      </w:rPr>
    </w:lvl>
    <w:lvl w:ilvl="1">
      <w:start w:val="178"/>
      <w:numFmt w:val="bullet"/>
      <w:lvlText w:val="&gt;"/>
      <w:lvlJc w:val="left"/>
      <w:pPr>
        <w:tabs>
          <w:tab w:val="num" w:pos="1440"/>
        </w:tabs>
        <w:ind w:left="1440" w:hanging="360"/>
      </w:pPr>
      <w:rPr>
        <w:rFonts w:ascii="Arial Narrow" w:hAnsi="Arial Narrow"/>
      </w:rPr>
    </w:lvl>
    <w:lvl w:ilvl="2">
      <w:start w:val="1"/>
      <w:numFmt w:val="bullet"/>
      <w:lvlText w:val="&gt;"/>
      <w:lvlJc w:val="left"/>
      <w:pPr>
        <w:tabs>
          <w:tab w:val="num" w:pos="2160"/>
        </w:tabs>
        <w:ind w:left="2160" w:hanging="360"/>
      </w:pPr>
      <w:rPr>
        <w:rFonts w:ascii="Arial Narrow" w:hAnsi="Arial Narrow"/>
      </w:rPr>
    </w:lvl>
    <w:lvl w:ilvl="3">
      <w:start w:val="1"/>
      <w:numFmt w:val="bullet"/>
      <w:lvlText w:val="&gt;"/>
      <w:lvlJc w:val="left"/>
      <w:pPr>
        <w:tabs>
          <w:tab w:val="num" w:pos="2880"/>
        </w:tabs>
        <w:ind w:left="2880" w:hanging="360"/>
      </w:pPr>
      <w:rPr>
        <w:rFonts w:ascii="Arial Narrow" w:hAnsi="Arial Narrow"/>
      </w:rPr>
    </w:lvl>
    <w:lvl w:ilvl="4">
      <w:start w:val="1"/>
      <w:numFmt w:val="bullet"/>
      <w:lvlText w:val="&gt;"/>
      <w:lvlJc w:val="left"/>
      <w:pPr>
        <w:tabs>
          <w:tab w:val="num" w:pos="3600"/>
        </w:tabs>
        <w:ind w:left="3600" w:hanging="360"/>
      </w:pPr>
      <w:rPr>
        <w:rFonts w:ascii="Arial Narrow" w:hAnsi="Arial Narrow"/>
      </w:rPr>
    </w:lvl>
    <w:lvl w:ilvl="5">
      <w:start w:val="1"/>
      <w:numFmt w:val="bullet"/>
      <w:lvlText w:val="&gt;"/>
      <w:lvlJc w:val="left"/>
      <w:pPr>
        <w:tabs>
          <w:tab w:val="num" w:pos="4320"/>
        </w:tabs>
        <w:ind w:left="4320" w:hanging="360"/>
      </w:pPr>
      <w:rPr>
        <w:rFonts w:ascii="Arial Narrow" w:hAnsi="Arial Narrow"/>
      </w:rPr>
    </w:lvl>
    <w:lvl w:ilvl="6">
      <w:start w:val="1"/>
      <w:numFmt w:val="bullet"/>
      <w:lvlText w:val="&gt;"/>
      <w:lvlJc w:val="left"/>
      <w:pPr>
        <w:tabs>
          <w:tab w:val="num" w:pos="5040"/>
        </w:tabs>
        <w:ind w:left="5040" w:hanging="360"/>
      </w:pPr>
      <w:rPr>
        <w:rFonts w:ascii="Arial Narrow" w:hAnsi="Arial Narrow"/>
      </w:rPr>
    </w:lvl>
    <w:lvl w:ilvl="7">
      <w:start w:val="1"/>
      <w:numFmt w:val="bullet"/>
      <w:lvlText w:val="&gt;"/>
      <w:lvlJc w:val="left"/>
      <w:pPr>
        <w:tabs>
          <w:tab w:val="num" w:pos="5760"/>
        </w:tabs>
        <w:ind w:left="5760" w:hanging="360"/>
      </w:pPr>
      <w:rPr>
        <w:rFonts w:ascii="Arial Narrow" w:hAnsi="Arial Narrow"/>
      </w:rPr>
    </w:lvl>
    <w:lvl w:ilvl="8">
      <w:start w:val="1"/>
      <w:numFmt w:val="bullet"/>
      <w:lvlText w:val="&gt;"/>
      <w:lvlJc w:val="left"/>
      <w:pPr>
        <w:tabs>
          <w:tab w:val="num" w:pos="6480"/>
        </w:tabs>
        <w:ind w:left="6480" w:hanging="360"/>
      </w:pPr>
      <w:rPr>
        <w:rFonts w:ascii="Arial Narrow" w:hAnsi="Arial Narrow"/>
      </w:rPr>
    </w:lvl>
  </w:abstractNum>
  <w:abstractNum w:abstractNumId="1" w15:restartNumberingAfterBreak="0">
    <w:nsid w:val="033D689C"/>
    <w:multiLevelType w:val="hybridMultilevel"/>
    <w:tmpl w:val="C66EED6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5D673C9"/>
    <w:multiLevelType w:val="hybridMultilevel"/>
    <w:tmpl w:val="209EC92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0F6EFF"/>
    <w:multiLevelType w:val="hybridMultilevel"/>
    <w:tmpl w:val="729A1656"/>
    <w:lvl w:ilvl="0" w:tplc="37EA8F70">
      <w:start w:val="1"/>
      <w:numFmt w:val="bullet"/>
      <w:lvlText w:val=""/>
      <w:lvlJc w:val="left"/>
      <w:pPr>
        <w:ind w:left="720" w:hanging="360"/>
      </w:pPr>
      <w:rPr>
        <w:rFonts w:ascii="Symbol" w:hAnsi="Symbol" w:hint="default"/>
      </w:rPr>
    </w:lvl>
    <w:lvl w:ilvl="1" w:tplc="4DC05616">
      <w:start w:val="1"/>
      <w:numFmt w:val="bullet"/>
      <w:lvlText w:val="o"/>
      <w:lvlJc w:val="left"/>
      <w:pPr>
        <w:ind w:left="1440" w:hanging="360"/>
      </w:pPr>
      <w:rPr>
        <w:rFonts w:ascii="Courier New" w:hAnsi="Courier New" w:hint="default"/>
      </w:rPr>
    </w:lvl>
    <w:lvl w:ilvl="2" w:tplc="E5440446">
      <w:start w:val="1"/>
      <w:numFmt w:val="bullet"/>
      <w:lvlText w:val=""/>
      <w:lvlJc w:val="left"/>
      <w:pPr>
        <w:ind w:left="2160" w:hanging="360"/>
      </w:pPr>
      <w:rPr>
        <w:rFonts w:ascii="Wingdings" w:hAnsi="Wingdings" w:hint="default"/>
      </w:rPr>
    </w:lvl>
    <w:lvl w:ilvl="3" w:tplc="453A1322">
      <w:start w:val="1"/>
      <w:numFmt w:val="bullet"/>
      <w:lvlText w:val=""/>
      <w:lvlJc w:val="left"/>
      <w:pPr>
        <w:ind w:left="2880" w:hanging="360"/>
      </w:pPr>
      <w:rPr>
        <w:rFonts w:ascii="Symbol" w:hAnsi="Symbol" w:hint="default"/>
      </w:rPr>
    </w:lvl>
    <w:lvl w:ilvl="4" w:tplc="5BAA100C">
      <w:start w:val="1"/>
      <w:numFmt w:val="bullet"/>
      <w:lvlText w:val="o"/>
      <w:lvlJc w:val="left"/>
      <w:pPr>
        <w:ind w:left="3600" w:hanging="360"/>
      </w:pPr>
      <w:rPr>
        <w:rFonts w:ascii="Courier New" w:hAnsi="Courier New" w:hint="default"/>
      </w:rPr>
    </w:lvl>
    <w:lvl w:ilvl="5" w:tplc="EAE26476">
      <w:start w:val="1"/>
      <w:numFmt w:val="bullet"/>
      <w:lvlText w:val=""/>
      <w:lvlJc w:val="left"/>
      <w:pPr>
        <w:ind w:left="4320" w:hanging="360"/>
      </w:pPr>
      <w:rPr>
        <w:rFonts w:ascii="Wingdings" w:hAnsi="Wingdings" w:hint="default"/>
      </w:rPr>
    </w:lvl>
    <w:lvl w:ilvl="6" w:tplc="608E91AA">
      <w:start w:val="1"/>
      <w:numFmt w:val="bullet"/>
      <w:lvlText w:val=""/>
      <w:lvlJc w:val="left"/>
      <w:pPr>
        <w:ind w:left="5040" w:hanging="360"/>
      </w:pPr>
      <w:rPr>
        <w:rFonts w:ascii="Symbol" w:hAnsi="Symbol" w:hint="default"/>
      </w:rPr>
    </w:lvl>
    <w:lvl w:ilvl="7" w:tplc="88FEF71C">
      <w:start w:val="1"/>
      <w:numFmt w:val="bullet"/>
      <w:lvlText w:val="o"/>
      <w:lvlJc w:val="left"/>
      <w:pPr>
        <w:ind w:left="5760" w:hanging="360"/>
      </w:pPr>
      <w:rPr>
        <w:rFonts w:ascii="Courier New" w:hAnsi="Courier New" w:hint="default"/>
      </w:rPr>
    </w:lvl>
    <w:lvl w:ilvl="8" w:tplc="893A19B8">
      <w:start w:val="1"/>
      <w:numFmt w:val="bullet"/>
      <w:lvlText w:val=""/>
      <w:lvlJc w:val="left"/>
      <w:pPr>
        <w:ind w:left="6480" w:hanging="360"/>
      </w:pPr>
      <w:rPr>
        <w:rFonts w:ascii="Wingdings" w:hAnsi="Wingdings" w:hint="default"/>
      </w:rPr>
    </w:lvl>
  </w:abstractNum>
  <w:abstractNum w:abstractNumId="4" w15:restartNumberingAfterBreak="0">
    <w:nsid w:val="1A8180DD"/>
    <w:multiLevelType w:val="hybridMultilevel"/>
    <w:tmpl w:val="EA36AA48"/>
    <w:lvl w:ilvl="0" w:tplc="198EB242">
      <w:start w:val="1"/>
      <w:numFmt w:val="bullet"/>
      <w:lvlText w:val="-"/>
      <w:lvlJc w:val="left"/>
      <w:pPr>
        <w:ind w:left="720" w:hanging="360"/>
      </w:pPr>
      <w:rPr>
        <w:rFonts w:ascii="Aptos" w:hAnsi="Aptos" w:hint="default"/>
      </w:rPr>
    </w:lvl>
    <w:lvl w:ilvl="1" w:tplc="41328522">
      <w:start w:val="1"/>
      <w:numFmt w:val="bullet"/>
      <w:lvlText w:val="o"/>
      <w:lvlJc w:val="left"/>
      <w:pPr>
        <w:ind w:left="1440" w:hanging="360"/>
      </w:pPr>
      <w:rPr>
        <w:rFonts w:ascii="Courier New" w:hAnsi="Courier New" w:hint="default"/>
      </w:rPr>
    </w:lvl>
    <w:lvl w:ilvl="2" w:tplc="0966FB82">
      <w:start w:val="1"/>
      <w:numFmt w:val="bullet"/>
      <w:lvlText w:val=""/>
      <w:lvlJc w:val="left"/>
      <w:pPr>
        <w:ind w:left="2160" w:hanging="360"/>
      </w:pPr>
      <w:rPr>
        <w:rFonts w:ascii="Wingdings" w:hAnsi="Wingdings" w:hint="default"/>
      </w:rPr>
    </w:lvl>
    <w:lvl w:ilvl="3" w:tplc="5E881B40">
      <w:start w:val="1"/>
      <w:numFmt w:val="bullet"/>
      <w:lvlText w:val=""/>
      <w:lvlJc w:val="left"/>
      <w:pPr>
        <w:ind w:left="2880" w:hanging="360"/>
      </w:pPr>
      <w:rPr>
        <w:rFonts w:ascii="Symbol" w:hAnsi="Symbol" w:hint="default"/>
      </w:rPr>
    </w:lvl>
    <w:lvl w:ilvl="4" w:tplc="EB0E17A2">
      <w:start w:val="1"/>
      <w:numFmt w:val="bullet"/>
      <w:lvlText w:val="o"/>
      <w:lvlJc w:val="left"/>
      <w:pPr>
        <w:ind w:left="3600" w:hanging="360"/>
      </w:pPr>
      <w:rPr>
        <w:rFonts w:ascii="Courier New" w:hAnsi="Courier New" w:hint="default"/>
      </w:rPr>
    </w:lvl>
    <w:lvl w:ilvl="5" w:tplc="1FFC74F4">
      <w:start w:val="1"/>
      <w:numFmt w:val="bullet"/>
      <w:lvlText w:val=""/>
      <w:lvlJc w:val="left"/>
      <w:pPr>
        <w:ind w:left="4320" w:hanging="360"/>
      </w:pPr>
      <w:rPr>
        <w:rFonts w:ascii="Wingdings" w:hAnsi="Wingdings" w:hint="default"/>
      </w:rPr>
    </w:lvl>
    <w:lvl w:ilvl="6" w:tplc="1E18F4D2">
      <w:start w:val="1"/>
      <w:numFmt w:val="bullet"/>
      <w:lvlText w:val=""/>
      <w:lvlJc w:val="left"/>
      <w:pPr>
        <w:ind w:left="5040" w:hanging="360"/>
      </w:pPr>
      <w:rPr>
        <w:rFonts w:ascii="Symbol" w:hAnsi="Symbol" w:hint="default"/>
      </w:rPr>
    </w:lvl>
    <w:lvl w:ilvl="7" w:tplc="E86E5AA4">
      <w:start w:val="1"/>
      <w:numFmt w:val="bullet"/>
      <w:lvlText w:val="o"/>
      <w:lvlJc w:val="left"/>
      <w:pPr>
        <w:ind w:left="5760" w:hanging="360"/>
      </w:pPr>
      <w:rPr>
        <w:rFonts w:ascii="Courier New" w:hAnsi="Courier New" w:hint="default"/>
      </w:rPr>
    </w:lvl>
    <w:lvl w:ilvl="8" w:tplc="D7C4396E">
      <w:start w:val="1"/>
      <w:numFmt w:val="bullet"/>
      <w:lvlText w:val=""/>
      <w:lvlJc w:val="left"/>
      <w:pPr>
        <w:ind w:left="6480" w:hanging="360"/>
      </w:pPr>
      <w:rPr>
        <w:rFonts w:ascii="Wingdings" w:hAnsi="Wingdings" w:hint="default"/>
      </w:rPr>
    </w:lvl>
  </w:abstractNum>
  <w:abstractNum w:abstractNumId="5" w15:restartNumberingAfterBreak="0">
    <w:nsid w:val="1AE874FD"/>
    <w:multiLevelType w:val="hybridMultilevel"/>
    <w:tmpl w:val="A954A5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68E498E"/>
    <w:multiLevelType w:val="hybridMultilevel"/>
    <w:tmpl w:val="3A86929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A713DC0"/>
    <w:multiLevelType w:val="hybridMultilevel"/>
    <w:tmpl w:val="3F7CD6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BD22989"/>
    <w:multiLevelType w:val="hybridMultilevel"/>
    <w:tmpl w:val="28D4AC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00669DC"/>
    <w:multiLevelType w:val="hybridMultilevel"/>
    <w:tmpl w:val="BBAC3E98"/>
    <w:lvl w:ilvl="0" w:tplc="AD5AD5FA">
      <w:numFmt w:val="bullet"/>
      <w:lvlText w:val="-"/>
      <w:lvlJc w:val="left"/>
      <w:pPr>
        <w:ind w:left="177" w:hanging="126"/>
      </w:pPr>
      <w:rPr>
        <w:rFonts w:ascii="Times New Roman" w:eastAsia="Times New Roman" w:hAnsi="Times New Roman" w:cs="Times New Roman" w:hint="default"/>
        <w:w w:val="100"/>
        <w:sz w:val="22"/>
        <w:szCs w:val="22"/>
        <w:lang w:val="fr-FR" w:eastAsia="en-US" w:bidi="ar-SA"/>
      </w:rPr>
    </w:lvl>
    <w:lvl w:ilvl="1" w:tplc="916EB1D4">
      <w:numFmt w:val="bullet"/>
      <w:lvlText w:val=""/>
      <w:lvlJc w:val="left"/>
      <w:pPr>
        <w:ind w:left="828" w:hanging="363"/>
      </w:pPr>
      <w:rPr>
        <w:rFonts w:ascii="Symbol" w:eastAsia="Symbol" w:hAnsi="Symbol" w:cs="Symbol" w:hint="default"/>
        <w:w w:val="100"/>
        <w:sz w:val="22"/>
        <w:szCs w:val="22"/>
        <w:lang w:val="fr-FR" w:eastAsia="en-US" w:bidi="ar-SA"/>
      </w:rPr>
    </w:lvl>
    <w:lvl w:ilvl="2" w:tplc="B71A039E">
      <w:numFmt w:val="bullet"/>
      <w:lvlText w:val="•"/>
      <w:lvlJc w:val="left"/>
      <w:pPr>
        <w:ind w:left="1862" w:hanging="363"/>
      </w:pPr>
      <w:rPr>
        <w:rFonts w:hint="default"/>
        <w:lang w:val="fr-FR" w:eastAsia="en-US" w:bidi="ar-SA"/>
      </w:rPr>
    </w:lvl>
    <w:lvl w:ilvl="3" w:tplc="37786F7C">
      <w:numFmt w:val="bullet"/>
      <w:lvlText w:val="•"/>
      <w:lvlJc w:val="left"/>
      <w:pPr>
        <w:ind w:left="2904" w:hanging="363"/>
      </w:pPr>
      <w:rPr>
        <w:rFonts w:hint="default"/>
        <w:lang w:val="fr-FR" w:eastAsia="en-US" w:bidi="ar-SA"/>
      </w:rPr>
    </w:lvl>
    <w:lvl w:ilvl="4" w:tplc="8340A8F6">
      <w:numFmt w:val="bullet"/>
      <w:lvlText w:val="•"/>
      <w:lvlJc w:val="left"/>
      <w:pPr>
        <w:ind w:left="3946" w:hanging="363"/>
      </w:pPr>
      <w:rPr>
        <w:rFonts w:hint="default"/>
        <w:lang w:val="fr-FR" w:eastAsia="en-US" w:bidi="ar-SA"/>
      </w:rPr>
    </w:lvl>
    <w:lvl w:ilvl="5" w:tplc="789A17E4">
      <w:numFmt w:val="bullet"/>
      <w:lvlText w:val="•"/>
      <w:lvlJc w:val="left"/>
      <w:pPr>
        <w:ind w:left="4988" w:hanging="363"/>
      </w:pPr>
      <w:rPr>
        <w:rFonts w:hint="default"/>
        <w:lang w:val="fr-FR" w:eastAsia="en-US" w:bidi="ar-SA"/>
      </w:rPr>
    </w:lvl>
    <w:lvl w:ilvl="6" w:tplc="FA2C0220">
      <w:numFmt w:val="bullet"/>
      <w:lvlText w:val="•"/>
      <w:lvlJc w:val="left"/>
      <w:pPr>
        <w:ind w:left="6030" w:hanging="363"/>
      </w:pPr>
      <w:rPr>
        <w:rFonts w:hint="default"/>
        <w:lang w:val="fr-FR" w:eastAsia="en-US" w:bidi="ar-SA"/>
      </w:rPr>
    </w:lvl>
    <w:lvl w:ilvl="7" w:tplc="C770A68C">
      <w:numFmt w:val="bullet"/>
      <w:lvlText w:val="•"/>
      <w:lvlJc w:val="left"/>
      <w:pPr>
        <w:ind w:left="7072" w:hanging="363"/>
      </w:pPr>
      <w:rPr>
        <w:rFonts w:hint="default"/>
        <w:lang w:val="fr-FR" w:eastAsia="en-US" w:bidi="ar-SA"/>
      </w:rPr>
    </w:lvl>
    <w:lvl w:ilvl="8" w:tplc="B9346DFE">
      <w:numFmt w:val="bullet"/>
      <w:lvlText w:val="•"/>
      <w:lvlJc w:val="left"/>
      <w:pPr>
        <w:ind w:left="8114" w:hanging="363"/>
      </w:pPr>
      <w:rPr>
        <w:rFonts w:hint="default"/>
        <w:lang w:val="fr-FR" w:eastAsia="en-US" w:bidi="ar-SA"/>
      </w:rPr>
    </w:lvl>
  </w:abstractNum>
  <w:abstractNum w:abstractNumId="10" w15:restartNumberingAfterBreak="0">
    <w:nsid w:val="42410A61"/>
    <w:multiLevelType w:val="hybridMultilevel"/>
    <w:tmpl w:val="DAA6B0C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2A92013"/>
    <w:multiLevelType w:val="hybridMultilevel"/>
    <w:tmpl w:val="4AD2EAC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5691E4B"/>
    <w:multiLevelType w:val="hybridMultilevel"/>
    <w:tmpl w:val="3B5EE5BC"/>
    <w:lvl w:ilvl="0" w:tplc="17ECFF1A">
      <w:start w:val="2"/>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004578"/>
    <w:multiLevelType w:val="hybridMultilevel"/>
    <w:tmpl w:val="9E66245A"/>
    <w:lvl w:ilvl="0" w:tplc="10EEFCD0">
      <w:start w:val="1"/>
      <w:numFmt w:val="bullet"/>
      <w:lvlText w:val="-"/>
      <w:lvlJc w:val="left"/>
      <w:pPr>
        <w:ind w:left="720" w:hanging="360"/>
      </w:pPr>
      <w:rPr>
        <w:rFonts w:ascii="Aptos" w:hAnsi="Aptos" w:hint="default"/>
      </w:rPr>
    </w:lvl>
    <w:lvl w:ilvl="1" w:tplc="6E624568">
      <w:start w:val="1"/>
      <w:numFmt w:val="bullet"/>
      <w:lvlText w:val="o"/>
      <w:lvlJc w:val="left"/>
      <w:pPr>
        <w:ind w:left="1440" w:hanging="360"/>
      </w:pPr>
      <w:rPr>
        <w:rFonts w:ascii="Courier New" w:hAnsi="Courier New" w:hint="default"/>
      </w:rPr>
    </w:lvl>
    <w:lvl w:ilvl="2" w:tplc="3BBC0BE4">
      <w:start w:val="1"/>
      <w:numFmt w:val="bullet"/>
      <w:lvlText w:val=""/>
      <w:lvlJc w:val="left"/>
      <w:pPr>
        <w:ind w:left="2160" w:hanging="360"/>
      </w:pPr>
      <w:rPr>
        <w:rFonts w:ascii="Wingdings" w:hAnsi="Wingdings" w:hint="default"/>
      </w:rPr>
    </w:lvl>
    <w:lvl w:ilvl="3" w:tplc="8EF24BB8">
      <w:start w:val="1"/>
      <w:numFmt w:val="bullet"/>
      <w:lvlText w:val=""/>
      <w:lvlJc w:val="left"/>
      <w:pPr>
        <w:ind w:left="2880" w:hanging="360"/>
      </w:pPr>
      <w:rPr>
        <w:rFonts w:ascii="Symbol" w:hAnsi="Symbol" w:hint="default"/>
      </w:rPr>
    </w:lvl>
    <w:lvl w:ilvl="4" w:tplc="365A9E7A">
      <w:start w:val="1"/>
      <w:numFmt w:val="bullet"/>
      <w:lvlText w:val="o"/>
      <w:lvlJc w:val="left"/>
      <w:pPr>
        <w:ind w:left="3600" w:hanging="360"/>
      </w:pPr>
      <w:rPr>
        <w:rFonts w:ascii="Courier New" w:hAnsi="Courier New" w:hint="default"/>
      </w:rPr>
    </w:lvl>
    <w:lvl w:ilvl="5" w:tplc="5D7E0C70">
      <w:start w:val="1"/>
      <w:numFmt w:val="bullet"/>
      <w:lvlText w:val=""/>
      <w:lvlJc w:val="left"/>
      <w:pPr>
        <w:ind w:left="4320" w:hanging="360"/>
      </w:pPr>
      <w:rPr>
        <w:rFonts w:ascii="Wingdings" w:hAnsi="Wingdings" w:hint="default"/>
      </w:rPr>
    </w:lvl>
    <w:lvl w:ilvl="6" w:tplc="94F87CBC">
      <w:start w:val="1"/>
      <w:numFmt w:val="bullet"/>
      <w:lvlText w:val=""/>
      <w:lvlJc w:val="left"/>
      <w:pPr>
        <w:ind w:left="5040" w:hanging="360"/>
      </w:pPr>
      <w:rPr>
        <w:rFonts w:ascii="Symbol" w:hAnsi="Symbol" w:hint="default"/>
      </w:rPr>
    </w:lvl>
    <w:lvl w:ilvl="7" w:tplc="A89E52EE">
      <w:start w:val="1"/>
      <w:numFmt w:val="bullet"/>
      <w:lvlText w:val="o"/>
      <w:lvlJc w:val="left"/>
      <w:pPr>
        <w:ind w:left="5760" w:hanging="360"/>
      </w:pPr>
      <w:rPr>
        <w:rFonts w:ascii="Courier New" w:hAnsi="Courier New" w:hint="default"/>
      </w:rPr>
    </w:lvl>
    <w:lvl w:ilvl="8" w:tplc="D44AD518">
      <w:start w:val="1"/>
      <w:numFmt w:val="bullet"/>
      <w:lvlText w:val=""/>
      <w:lvlJc w:val="left"/>
      <w:pPr>
        <w:ind w:left="6480" w:hanging="360"/>
      </w:pPr>
      <w:rPr>
        <w:rFonts w:ascii="Wingdings" w:hAnsi="Wingdings" w:hint="default"/>
      </w:rPr>
    </w:lvl>
  </w:abstractNum>
  <w:abstractNum w:abstractNumId="14" w15:restartNumberingAfterBreak="0">
    <w:nsid w:val="5F9C1F61"/>
    <w:multiLevelType w:val="hybridMultilevel"/>
    <w:tmpl w:val="F5CC189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FEB09CD"/>
    <w:multiLevelType w:val="hybridMultilevel"/>
    <w:tmpl w:val="6366DE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2743836"/>
    <w:multiLevelType w:val="hybridMultilevel"/>
    <w:tmpl w:val="71BCD4B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5D7187E"/>
    <w:multiLevelType w:val="hybridMultilevel"/>
    <w:tmpl w:val="7DF8138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7832395"/>
    <w:multiLevelType w:val="hybridMultilevel"/>
    <w:tmpl w:val="485A0B5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B6808D2"/>
    <w:multiLevelType w:val="hybridMultilevel"/>
    <w:tmpl w:val="486010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BDB6472"/>
    <w:multiLevelType w:val="hybridMultilevel"/>
    <w:tmpl w:val="D580166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DDC474C"/>
    <w:multiLevelType w:val="hybridMultilevel"/>
    <w:tmpl w:val="14EC29D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26590219">
    <w:abstractNumId w:val="3"/>
  </w:num>
  <w:num w:numId="2" w16cid:durableId="1757633619">
    <w:abstractNumId w:val="4"/>
  </w:num>
  <w:num w:numId="3" w16cid:durableId="873617405">
    <w:abstractNumId w:val="13"/>
  </w:num>
  <w:num w:numId="4" w16cid:durableId="1649163091">
    <w:abstractNumId w:val="15"/>
  </w:num>
  <w:num w:numId="5" w16cid:durableId="1561020295">
    <w:abstractNumId w:val="21"/>
  </w:num>
  <w:num w:numId="6" w16cid:durableId="1201868419">
    <w:abstractNumId w:val="12"/>
  </w:num>
  <w:num w:numId="7" w16cid:durableId="2023238888">
    <w:abstractNumId w:val="8"/>
  </w:num>
  <w:num w:numId="8" w16cid:durableId="1934513101">
    <w:abstractNumId w:val="5"/>
  </w:num>
  <w:num w:numId="9" w16cid:durableId="1861624195">
    <w:abstractNumId w:val="19"/>
  </w:num>
  <w:num w:numId="10" w16cid:durableId="920404599">
    <w:abstractNumId w:val="11"/>
  </w:num>
  <w:num w:numId="11" w16cid:durableId="1392193254">
    <w:abstractNumId w:val="1"/>
  </w:num>
  <w:num w:numId="12" w16cid:durableId="779761375">
    <w:abstractNumId w:val="20"/>
  </w:num>
  <w:num w:numId="13" w16cid:durableId="579339365">
    <w:abstractNumId w:val="0"/>
  </w:num>
  <w:num w:numId="14" w16cid:durableId="896598157">
    <w:abstractNumId w:val="14"/>
  </w:num>
  <w:num w:numId="15" w16cid:durableId="264650796">
    <w:abstractNumId w:val="7"/>
  </w:num>
  <w:num w:numId="16" w16cid:durableId="1737127021">
    <w:abstractNumId w:val="16"/>
  </w:num>
  <w:num w:numId="17" w16cid:durableId="188687683">
    <w:abstractNumId w:val="9"/>
  </w:num>
  <w:num w:numId="18" w16cid:durableId="2122457635">
    <w:abstractNumId w:val="17"/>
  </w:num>
  <w:num w:numId="19" w16cid:durableId="465582872">
    <w:abstractNumId w:val="10"/>
  </w:num>
  <w:num w:numId="20" w16cid:durableId="107939613">
    <w:abstractNumId w:val="18"/>
  </w:num>
  <w:num w:numId="21" w16cid:durableId="406726234">
    <w:abstractNumId w:val="2"/>
  </w:num>
  <w:num w:numId="22" w16cid:durableId="2739019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A13"/>
    <w:rsid w:val="00037BB0"/>
    <w:rsid w:val="00083193"/>
    <w:rsid w:val="000A2D1D"/>
    <w:rsid w:val="00102A26"/>
    <w:rsid w:val="0011343D"/>
    <w:rsid w:val="00127C2B"/>
    <w:rsid w:val="00151B94"/>
    <w:rsid w:val="0015627B"/>
    <w:rsid w:val="001874E4"/>
    <w:rsid w:val="001970C5"/>
    <w:rsid w:val="001D565F"/>
    <w:rsid w:val="00203636"/>
    <w:rsid w:val="00259B2A"/>
    <w:rsid w:val="002DC03F"/>
    <w:rsid w:val="00312A49"/>
    <w:rsid w:val="00363C2B"/>
    <w:rsid w:val="0036FBF2"/>
    <w:rsid w:val="00383BFD"/>
    <w:rsid w:val="003D4B26"/>
    <w:rsid w:val="003F554C"/>
    <w:rsid w:val="0045143A"/>
    <w:rsid w:val="004B4631"/>
    <w:rsid w:val="004E29FC"/>
    <w:rsid w:val="004E4EB1"/>
    <w:rsid w:val="00500996"/>
    <w:rsid w:val="005126E8"/>
    <w:rsid w:val="005313FA"/>
    <w:rsid w:val="005347C0"/>
    <w:rsid w:val="00544D85"/>
    <w:rsid w:val="00590F39"/>
    <w:rsid w:val="005C55EF"/>
    <w:rsid w:val="005F25A3"/>
    <w:rsid w:val="005F4B3F"/>
    <w:rsid w:val="005F6259"/>
    <w:rsid w:val="006100D3"/>
    <w:rsid w:val="00675828"/>
    <w:rsid w:val="006C393C"/>
    <w:rsid w:val="006D3BB9"/>
    <w:rsid w:val="00705758"/>
    <w:rsid w:val="00713403"/>
    <w:rsid w:val="00733137"/>
    <w:rsid w:val="00780398"/>
    <w:rsid w:val="00798062"/>
    <w:rsid w:val="007B1665"/>
    <w:rsid w:val="007F28AF"/>
    <w:rsid w:val="007F4A50"/>
    <w:rsid w:val="00822BBF"/>
    <w:rsid w:val="008237BF"/>
    <w:rsid w:val="0084343B"/>
    <w:rsid w:val="00865F93"/>
    <w:rsid w:val="00871C4A"/>
    <w:rsid w:val="00896B9C"/>
    <w:rsid w:val="008B2E19"/>
    <w:rsid w:val="008B3931"/>
    <w:rsid w:val="008D2F94"/>
    <w:rsid w:val="008E18F0"/>
    <w:rsid w:val="0091770D"/>
    <w:rsid w:val="00921F09"/>
    <w:rsid w:val="00952D87"/>
    <w:rsid w:val="009720C2"/>
    <w:rsid w:val="00980821"/>
    <w:rsid w:val="009C59E6"/>
    <w:rsid w:val="009D2503"/>
    <w:rsid w:val="00A20460"/>
    <w:rsid w:val="00A25899"/>
    <w:rsid w:val="00A314CF"/>
    <w:rsid w:val="00A417DC"/>
    <w:rsid w:val="00AA3074"/>
    <w:rsid w:val="00AD74CA"/>
    <w:rsid w:val="00B00117"/>
    <w:rsid w:val="00B10D08"/>
    <w:rsid w:val="00B20BC6"/>
    <w:rsid w:val="00B315C3"/>
    <w:rsid w:val="00B36D68"/>
    <w:rsid w:val="00B43BB1"/>
    <w:rsid w:val="00B626F5"/>
    <w:rsid w:val="00B778A6"/>
    <w:rsid w:val="00B938BE"/>
    <w:rsid w:val="00B942B9"/>
    <w:rsid w:val="00BA5C64"/>
    <w:rsid w:val="00BA7D75"/>
    <w:rsid w:val="00C175C2"/>
    <w:rsid w:val="00C406AB"/>
    <w:rsid w:val="00C5754A"/>
    <w:rsid w:val="00CA3C4D"/>
    <w:rsid w:val="00CC3732"/>
    <w:rsid w:val="00D266EE"/>
    <w:rsid w:val="00D61ADD"/>
    <w:rsid w:val="00D75160"/>
    <w:rsid w:val="00DD63A9"/>
    <w:rsid w:val="00E3434D"/>
    <w:rsid w:val="00E668E8"/>
    <w:rsid w:val="00E77A13"/>
    <w:rsid w:val="00E948DA"/>
    <w:rsid w:val="00E97FF1"/>
    <w:rsid w:val="00EF14BC"/>
    <w:rsid w:val="00F41230"/>
    <w:rsid w:val="00F554DA"/>
    <w:rsid w:val="00F95A5F"/>
    <w:rsid w:val="00FB2F7D"/>
    <w:rsid w:val="00FB694E"/>
    <w:rsid w:val="00FF3C6B"/>
    <w:rsid w:val="017983ED"/>
    <w:rsid w:val="024EAA20"/>
    <w:rsid w:val="02611986"/>
    <w:rsid w:val="028E4692"/>
    <w:rsid w:val="02D5F69F"/>
    <w:rsid w:val="0390EE63"/>
    <w:rsid w:val="039940CE"/>
    <w:rsid w:val="0444D808"/>
    <w:rsid w:val="04664D8B"/>
    <w:rsid w:val="0467879C"/>
    <w:rsid w:val="051A15AF"/>
    <w:rsid w:val="055691C6"/>
    <w:rsid w:val="06907D59"/>
    <w:rsid w:val="06E4E943"/>
    <w:rsid w:val="0700F8BC"/>
    <w:rsid w:val="0735504F"/>
    <w:rsid w:val="077322EC"/>
    <w:rsid w:val="084C50BB"/>
    <w:rsid w:val="09D44929"/>
    <w:rsid w:val="0B9036F8"/>
    <w:rsid w:val="0C7104D4"/>
    <w:rsid w:val="0CECEBB9"/>
    <w:rsid w:val="0DD0FABB"/>
    <w:rsid w:val="0E601A38"/>
    <w:rsid w:val="0E656CB1"/>
    <w:rsid w:val="0EB2FE11"/>
    <w:rsid w:val="0F54F431"/>
    <w:rsid w:val="0F83C2D1"/>
    <w:rsid w:val="0F84FBC2"/>
    <w:rsid w:val="0F90E15D"/>
    <w:rsid w:val="101EC662"/>
    <w:rsid w:val="10DBB3C6"/>
    <w:rsid w:val="10E09658"/>
    <w:rsid w:val="110D8D66"/>
    <w:rsid w:val="121DDD2D"/>
    <w:rsid w:val="12B38336"/>
    <w:rsid w:val="1320839E"/>
    <w:rsid w:val="133E4210"/>
    <w:rsid w:val="13606504"/>
    <w:rsid w:val="13623FCF"/>
    <w:rsid w:val="137A2766"/>
    <w:rsid w:val="13D18905"/>
    <w:rsid w:val="141C285F"/>
    <w:rsid w:val="143E15AF"/>
    <w:rsid w:val="144F78D5"/>
    <w:rsid w:val="14A4C6CE"/>
    <w:rsid w:val="14AA7B3E"/>
    <w:rsid w:val="14B4E2EE"/>
    <w:rsid w:val="14BD52D4"/>
    <w:rsid w:val="14E1E73C"/>
    <w:rsid w:val="152637C8"/>
    <w:rsid w:val="156E1FAB"/>
    <w:rsid w:val="161DA984"/>
    <w:rsid w:val="164FC634"/>
    <w:rsid w:val="1662E513"/>
    <w:rsid w:val="179F5CCA"/>
    <w:rsid w:val="184F3504"/>
    <w:rsid w:val="18C29EFC"/>
    <w:rsid w:val="18DCF92B"/>
    <w:rsid w:val="19E488C5"/>
    <w:rsid w:val="1A41973F"/>
    <w:rsid w:val="1ADF321C"/>
    <w:rsid w:val="1C8298F9"/>
    <w:rsid w:val="1DDE1B14"/>
    <w:rsid w:val="1E026CB3"/>
    <w:rsid w:val="1E6A9AAD"/>
    <w:rsid w:val="1EA4C786"/>
    <w:rsid w:val="1F3C8AC4"/>
    <w:rsid w:val="1FB4E4A9"/>
    <w:rsid w:val="212D3092"/>
    <w:rsid w:val="212F2D6E"/>
    <w:rsid w:val="22A517C3"/>
    <w:rsid w:val="22DD6119"/>
    <w:rsid w:val="2322540F"/>
    <w:rsid w:val="236CC156"/>
    <w:rsid w:val="23B29E89"/>
    <w:rsid w:val="23D0C608"/>
    <w:rsid w:val="23F4CADE"/>
    <w:rsid w:val="244655C4"/>
    <w:rsid w:val="24FE14F7"/>
    <w:rsid w:val="253CC866"/>
    <w:rsid w:val="25E19858"/>
    <w:rsid w:val="25ED6B8B"/>
    <w:rsid w:val="2689A6AA"/>
    <w:rsid w:val="26CD4FC9"/>
    <w:rsid w:val="28214FFF"/>
    <w:rsid w:val="284901A3"/>
    <w:rsid w:val="28653504"/>
    <w:rsid w:val="297836CE"/>
    <w:rsid w:val="29C30BF8"/>
    <w:rsid w:val="29C8AC2A"/>
    <w:rsid w:val="2A31AC15"/>
    <w:rsid w:val="2B7F0DC7"/>
    <w:rsid w:val="2BABBF0B"/>
    <w:rsid w:val="2BBD9235"/>
    <w:rsid w:val="2C9F6A66"/>
    <w:rsid w:val="2DB8C9DE"/>
    <w:rsid w:val="2E05F73D"/>
    <w:rsid w:val="2E2E173A"/>
    <w:rsid w:val="2E5DF2B0"/>
    <w:rsid w:val="2EE56562"/>
    <w:rsid w:val="2EEF0877"/>
    <w:rsid w:val="2F623FF5"/>
    <w:rsid w:val="2FB70FC6"/>
    <w:rsid w:val="30A013B2"/>
    <w:rsid w:val="316B21DE"/>
    <w:rsid w:val="32500DB4"/>
    <w:rsid w:val="328C4F12"/>
    <w:rsid w:val="32F85E79"/>
    <w:rsid w:val="32FC0993"/>
    <w:rsid w:val="334A0686"/>
    <w:rsid w:val="33645EE4"/>
    <w:rsid w:val="33AE727B"/>
    <w:rsid w:val="34BB4C08"/>
    <w:rsid w:val="34E8AA23"/>
    <w:rsid w:val="3515CBD1"/>
    <w:rsid w:val="3595092B"/>
    <w:rsid w:val="35E3E89D"/>
    <w:rsid w:val="36BB8955"/>
    <w:rsid w:val="3700FCA4"/>
    <w:rsid w:val="379FF66C"/>
    <w:rsid w:val="38000EB2"/>
    <w:rsid w:val="3838C267"/>
    <w:rsid w:val="385624B1"/>
    <w:rsid w:val="38730E70"/>
    <w:rsid w:val="3881FCF2"/>
    <w:rsid w:val="38B37742"/>
    <w:rsid w:val="390BF69A"/>
    <w:rsid w:val="3A4C134C"/>
    <w:rsid w:val="3A933BB8"/>
    <w:rsid w:val="3AC8B98F"/>
    <w:rsid w:val="3BD89EF0"/>
    <w:rsid w:val="3C7B3455"/>
    <w:rsid w:val="3CEEA634"/>
    <w:rsid w:val="3D234145"/>
    <w:rsid w:val="3D72943B"/>
    <w:rsid w:val="3DB46842"/>
    <w:rsid w:val="3DF2F7F2"/>
    <w:rsid w:val="3EAF1F38"/>
    <w:rsid w:val="3F01CC7A"/>
    <w:rsid w:val="3FB63013"/>
    <w:rsid w:val="402B62C0"/>
    <w:rsid w:val="40385D2A"/>
    <w:rsid w:val="41BB88B5"/>
    <w:rsid w:val="41E83A1C"/>
    <w:rsid w:val="4240AB7B"/>
    <w:rsid w:val="427DE6E5"/>
    <w:rsid w:val="437A4D59"/>
    <w:rsid w:val="43B886F6"/>
    <w:rsid w:val="43D88E6D"/>
    <w:rsid w:val="443F97F5"/>
    <w:rsid w:val="44578345"/>
    <w:rsid w:val="4477B5AD"/>
    <w:rsid w:val="4568EB90"/>
    <w:rsid w:val="45C305D4"/>
    <w:rsid w:val="45FC0FC4"/>
    <w:rsid w:val="4665CF9C"/>
    <w:rsid w:val="46921298"/>
    <w:rsid w:val="471EF947"/>
    <w:rsid w:val="475004C3"/>
    <w:rsid w:val="47A91CFD"/>
    <w:rsid w:val="47B32A2E"/>
    <w:rsid w:val="47F1E510"/>
    <w:rsid w:val="48397904"/>
    <w:rsid w:val="49187C30"/>
    <w:rsid w:val="4944C653"/>
    <w:rsid w:val="4963B1E5"/>
    <w:rsid w:val="49E2F3AC"/>
    <w:rsid w:val="4A1B83AE"/>
    <w:rsid w:val="4A6A5944"/>
    <w:rsid w:val="4A73B465"/>
    <w:rsid w:val="4B60DBDC"/>
    <w:rsid w:val="4B9F5775"/>
    <w:rsid w:val="4BAD2F4F"/>
    <w:rsid w:val="4BB5E7BA"/>
    <w:rsid w:val="4BEFBF8B"/>
    <w:rsid w:val="4C8FD75A"/>
    <w:rsid w:val="4D6BA5A6"/>
    <w:rsid w:val="4D7DD1C3"/>
    <w:rsid w:val="4ECC8260"/>
    <w:rsid w:val="4ECE43BD"/>
    <w:rsid w:val="4F915F95"/>
    <w:rsid w:val="4FC284C7"/>
    <w:rsid w:val="501B4DBC"/>
    <w:rsid w:val="5104949E"/>
    <w:rsid w:val="511BCD97"/>
    <w:rsid w:val="51481DE0"/>
    <w:rsid w:val="514B208B"/>
    <w:rsid w:val="51D6E082"/>
    <w:rsid w:val="522E9DD9"/>
    <w:rsid w:val="526F0038"/>
    <w:rsid w:val="53E5BCEE"/>
    <w:rsid w:val="53EDAEF7"/>
    <w:rsid w:val="55271D51"/>
    <w:rsid w:val="5536E15B"/>
    <w:rsid w:val="563598DA"/>
    <w:rsid w:val="56A3FBEF"/>
    <w:rsid w:val="57789DE6"/>
    <w:rsid w:val="57F0826D"/>
    <w:rsid w:val="5822C667"/>
    <w:rsid w:val="58826714"/>
    <w:rsid w:val="5896A619"/>
    <w:rsid w:val="58B16AE9"/>
    <w:rsid w:val="58B1B3BA"/>
    <w:rsid w:val="58B2BEBD"/>
    <w:rsid w:val="59065773"/>
    <w:rsid w:val="59126C15"/>
    <w:rsid w:val="59B74D8C"/>
    <w:rsid w:val="5A85439E"/>
    <w:rsid w:val="5C6995DF"/>
    <w:rsid w:val="5C96175F"/>
    <w:rsid w:val="5DA593E2"/>
    <w:rsid w:val="5DCE560E"/>
    <w:rsid w:val="5E49EAAE"/>
    <w:rsid w:val="5E7BE4BF"/>
    <w:rsid w:val="5F0F7168"/>
    <w:rsid w:val="5FB231BE"/>
    <w:rsid w:val="5FB3BA97"/>
    <w:rsid w:val="5FCC1DCE"/>
    <w:rsid w:val="5FF363B3"/>
    <w:rsid w:val="60D4271C"/>
    <w:rsid w:val="60EBF9B0"/>
    <w:rsid w:val="612F8619"/>
    <w:rsid w:val="61483028"/>
    <w:rsid w:val="6254FF1B"/>
    <w:rsid w:val="625B7885"/>
    <w:rsid w:val="6264C55A"/>
    <w:rsid w:val="62C2369D"/>
    <w:rsid w:val="62E9DBFA"/>
    <w:rsid w:val="638E00FB"/>
    <w:rsid w:val="645934CE"/>
    <w:rsid w:val="649EB5AB"/>
    <w:rsid w:val="65061CD8"/>
    <w:rsid w:val="650842A5"/>
    <w:rsid w:val="655E9252"/>
    <w:rsid w:val="6578B5C0"/>
    <w:rsid w:val="65FD4252"/>
    <w:rsid w:val="6641AE6D"/>
    <w:rsid w:val="66DF3566"/>
    <w:rsid w:val="66E3D3D3"/>
    <w:rsid w:val="677E987C"/>
    <w:rsid w:val="67849256"/>
    <w:rsid w:val="67951B33"/>
    <w:rsid w:val="68664CB2"/>
    <w:rsid w:val="686A52D3"/>
    <w:rsid w:val="68BCCC6F"/>
    <w:rsid w:val="6A1452CF"/>
    <w:rsid w:val="6A167538"/>
    <w:rsid w:val="6A7D074D"/>
    <w:rsid w:val="6B0265AC"/>
    <w:rsid w:val="6B03DD74"/>
    <w:rsid w:val="6BF25423"/>
    <w:rsid w:val="6C128199"/>
    <w:rsid w:val="6D0C2B70"/>
    <w:rsid w:val="6E37488B"/>
    <w:rsid w:val="6E450632"/>
    <w:rsid w:val="6EA4FEC8"/>
    <w:rsid w:val="6F2D740D"/>
    <w:rsid w:val="6F67ACF7"/>
    <w:rsid w:val="6F85C8B7"/>
    <w:rsid w:val="6FCA8864"/>
    <w:rsid w:val="700C48C3"/>
    <w:rsid w:val="7020C3C7"/>
    <w:rsid w:val="71B0E4F7"/>
    <w:rsid w:val="7211B5BA"/>
    <w:rsid w:val="723CA71C"/>
    <w:rsid w:val="7356D0C0"/>
    <w:rsid w:val="738F0736"/>
    <w:rsid w:val="759BD6E6"/>
    <w:rsid w:val="759F1C8D"/>
    <w:rsid w:val="7653FB8E"/>
    <w:rsid w:val="769273B3"/>
    <w:rsid w:val="76A57205"/>
    <w:rsid w:val="7739F9F9"/>
    <w:rsid w:val="77600BDF"/>
    <w:rsid w:val="77F66FCC"/>
    <w:rsid w:val="782B40D5"/>
    <w:rsid w:val="783A14DB"/>
    <w:rsid w:val="783F7CB6"/>
    <w:rsid w:val="78B5F528"/>
    <w:rsid w:val="78F80B8B"/>
    <w:rsid w:val="7904E45C"/>
    <w:rsid w:val="790C5E69"/>
    <w:rsid w:val="797CC4F0"/>
    <w:rsid w:val="79A06C0C"/>
    <w:rsid w:val="7B7C6F4B"/>
    <w:rsid w:val="7C7A81E4"/>
    <w:rsid w:val="7CBD14BF"/>
    <w:rsid w:val="7D076A99"/>
    <w:rsid w:val="7D1A8718"/>
    <w:rsid w:val="7D3D7046"/>
    <w:rsid w:val="7D74A72C"/>
    <w:rsid w:val="7DBB6176"/>
    <w:rsid w:val="7E1DAC08"/>
    <w:rsid w:val="7E3315E4"/>
    <w:rsid w:val="7E7A6714"/>
    <w:rsid w:val="7F39D4A5"/>
    <w:rsid w:val="7F6865A0"/>
    <w:rsid w:val="7F6941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C40C3"/>
  <w15:chartTrackingRefBased/>
  <w15:docId w15:val="{A2344960-FAEE-4596-84B0-C040EC96F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E77A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77A13"/>
    <w:pPr>
      <w:ind w:left="720"/>
      <w:contextualSpacing/>
    </w:pPr>
  </w:style>
  <w:style w:type="paragraph" w:styleId="En-tte">
    <w:name w:val="header"/>
    <w:basedOn w:val="Normal"/>
    <w:link w:val="En-tteCar"/>
    <w:uiPriority w:val="99"/>
    <w:unhideWhenUsed/>
    <w:rsid w:val="009C59E6"/>
    <w:pPr>
      <w:tabs>
        <w:tab w:val="center" w:pos="4536"/>
        <w:tab w:val="right" w:pos="9072"/>
      </w:tabs>
      <w:spacing w:after="0" w:line="240" w:lineRule="auto"/>
    </w:pPr>
  </w:style>
  <w:style w:type="character" w:customStyle="1" w:styleId="En-tteCar">
    <w:name w:val="En-tête Car"/>
    <w:basedOn w:val="Policepardfaut"/>
    <w:link w:val="En-tte"/>
    <w:uiPriority w:val="99"/>
    <w:rsid w:val="009C59E6"/>
  </w:style>
  <w:style w:type="paragraph" w:styleId="Pieddepage">
    <w:name w:val="footer"/>
    <w:basedOn w:val="Normal"/>
    <w:link w:val="PieddepageCar"/>
    <w:uiPriority w:val="99"/>
    <w:unhideWhenUsed/>
    <w:rsid w:val="009C59E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C59E6"/>
  </w:style>
  <w:style w:type="character" w:customStyle="1" w:styleId="WW8Num1z1">
    <w:name w:val="WW8Num1z1"/>
    <w:rsid w:val="00B10D08"/>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63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3F64F6FC47944CB77E70D062CCA95F" ma:contentTypeVersion="9" ma:contentTypeDescription="Crée un document." ma:contentTypeScope="" ma:versionID="b441790d345742832973e88a21176d48">
  <xsd:schema xmlns:xsd="http://www.w3.org/2001/XMLSchema" xmlns:xs="http://www.w3.org/2001/XMLSchema" xmlns:p="http://schemas.microsoft.com/office/2006/metadata/properties" xmlns:ns2="5395ea48-2d3e-427f-8c25-bfa9bdd097f7" targetNamespace="http://schemas.microsoft.com/office/2006/metadata/properties" ma:root="true" ma:fieldsID="9bcf19f671b15a2fa94fb1cba146edf3" ns2:_="">
    <xsd:import namespace="5395ea48-2d3e-427f-8c25-bfa9bdd097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_Flow_SignoffStatus" minOccurs="0"/>
                <xsd:element ref="ns2:Libell_x00e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95ea48-2d3e-427f-8c25-bfa9bdd097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Flow_SignoffStatus" ma:index="15" nillable="true" ma:displayName="État de validation" ma:internalName="_x0024_Resources_x003a_core_x002c_Signoff_Status">
      <xsd:simpleType>
        <xsd:restriction base="dms:Text"/>
      </xsd:simpleType>
    </xsd:element>
    <xsd:element name="Libell_x00e9_" ma:index="16" nillable="true" ma:displayName="Libellé" ma:format="Dropdown" ma:internalName="Libell_x00e9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5395ea48-2d3e-427f-8c25-bfa9bdd097f7" xsi:nil="true"/>
    <Libell_x00e9_ xmlns="5395ea48-2d3e-427f-8c25-bfa9bdd097f7" xsi:nil="true"/>
  </documentManagement>
</p:properties>
</file>

<file path=customXml/itemProps1.xml><?xml version="1.0" encoding="utf-8"?>
<ds:datastoreItem xmlns:ds="http://schemas.openxmlformats.org/officeDocument/2006/customXml" ds:itemID="{79314B6D-CD7B-4361-BD32-01ACE61BF586}"/>
</file>

<file path=customXml/itemProps2.xml><?xml version="1.0" encoding="utf-8"?>
<ds:datastoreItem xmlns:ds="http://schemas.openxmlformats.org/officeDocument/2006/customXml" ds:itemID="{0D200FA5-080D-4F37-85EC-3D4381CABB36}">
  <ds:schemaRefs>
    <ds:schemaRef ds:uri="http://schemas.microsoft.com/sharepoint/v3/contenttype/forms"/>
  </ds:schemaRefs>
</ds:datastoreItem>
</file>

<file path=customXml/itemProps3.xml><?xml version="1.0" encoding="utf-8"?>
<ds:datastoreItem xmlns:ds="http://schemas.openxmlformats.org/officeDocument/2006/customXml" ds:itemID="{4D2A7839-3F78-4C5B-B417-20F368608802}">
  <ds:schemaRef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e0ebd774-eea7-4c5b-bd98-1ae3babc2cdc"/>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856</Words>
  <Characters>4713</Characters>
  <Application>Microsoft Office Word</Application>
  <DocSecurity>0</DocSecurity>
  <Lines>39</Lines>
  <Paragraphs>11</Paragraphs>
  <ScaleCrop>false</ScaleCrop>
  <Company>Conseil Départemental de la Seine Saint Denis</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LEBLOIS</dc:creator>
  <cp:keywords/>
  <dc:description/>
  <cp:lastModifiedBy>BÉatrice Le gall</cp:lastModifiedBy>
  <cp:revision>2</cp:revision>
  <cp:lastPrinted>2022-12-22T15:20:00Z</cp:lastPrinted>
  <dcterms:created xsi:type="dcterms:W3CDTF">2025-09-02T08:15:00Z</dcterms:created>
  <dcterms:modified xsi:type="dcterms:W3CDTF">2025-09-02T08:15:00Z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0x010100C23F64F6FC47944CB77E70D062CCA95F</vt:lpwstr>
  </property>
  <property fmtid="{D5CDD505-2E9C-101B-9397-08002B2CF9AE}" pid="3" name="MediaServiceImageTags">
    <vt:lpwstr/>
  </property>
</Properties>
</file>