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5820" w14:textId="0BA0A280" w:rsidR="00E70828" w:rsidRDefault="00897F30" w:rsidP="00E70828">
      <w:bookmarkStart w:id="0" w:name="_Hlk195215832"/>
      <w:bookmarkEnd w:id="0"/>
      <w:r w:rsidRPr="00BD7B1C">
        <w:rPr>
          <w:i/>
          <w:noProof/>
          <w:sz w:val="20"/>
        </w:rPr>
        <w:drawing>
          <wp:anchor distT="0" distB="0" distL="114300" distR="114300" simplePos="0" relativeHeight="251661312" behindDoc="0" locked="0" layoutInCell="1" allowOverlap="1" wp14:anchorId="3279B0FD" wp14:editId="3C40F635">
            <wp:simplePos x="0" y="0"/>
            <wp:positionH relativeFrom="margin">
              <wp:posOffset>2293620</wp:posOffset>
            </wp:positionH>
            <wp:positionV relativeFrom="paragraph">
              <wp:posOffset>-716915</wp:posOffset>
            </wp:positionV>
            <wp:extent cx="1600200" cy="1143000"/>
            <wp:effectExtent l="0" t="0" r="0" b="0"/>
            <wp:wrapNone/>
            <wp:docPr id="278400711" name="Image 5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0711" name="Image 5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8471" w14:textId="6365DECE" w:rsidR="00E77A13" w:rsidRDefault="00E77A13"/>
    <w:p w14:paraId="69EC9B18" w14:textId="77777777" w:rsidR="00E77A13" w:rsidRPr="003A6620" w:rsidRDefault="00E77A13">
      <w:pPr>
        <w:rPr>
          <w:sz w:val="2"/>
        </w:rPr>
      </w:pPr>
    </w:p>
    <w:p w14:paraId="671C90C0" w14:textId="05F53384" w:rsidR="00252AA4" w:rsidRPr="00252AA4" w:rsidRDefault="00252AA4" w:rsidP="00252AA4">
      <w:pPr>
        <w:shd w:val="clear" w:color="auto" w:fill="FFFFFF" w:themeFill="background1"/>
        <w:snapToGri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52AA4">
        <w:rPr>
          <w:rFonts w:ascii="Arial" w:hAnsi="Arial" w:cs="Arial"/>
          <w:b/>
          <w:bCs/>
          <w:sz w:val="28"/>
          <w:szCs w:val="28"/>
        </w:rPr>
        <w:t>Directeur.trice</w:t>
      </w:r>
      <w:proofErr w:type="spellEnd"/>
      <w:r w:rsidRPr="00252A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252AA4">
        <w:rPr>
          <w:rFonts w:ascii="Arial" w:hAnsi="Arial" w:cs="Arial"/>
          <w:b/>
          <w:bCs/>
          <w:sz w:val="28"/>
          <w:szCs w:val="28"/>
        </w:rPr>
        <w:t>adjoint.e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r</w:t>
      </w:r>
      <w:r w:rsidRPr="00252AA4">
        <w:rPr>
          <w:rFonts w:ascii="Arial" w:hAnsi="Arial" w:cs="Arial"/>
          <w:b/>
          <w:bCs/>
          <w:sz w:val="28"/>
          <w:szCs w:val="28"/>
        </w:rPr>
        <w:t xml:space="preserve">essources </w:t>
      </w:r>
      <w:r>
        <w:rPr>
          <w:rFonts w:ascii="Arial" w:hAnsi="Arial" w:cs="Arial"/>
          <w:b/>
          <w:bCs/>
          <w:sz w:val="28"/>
          <w:szCs w:val="28"/>
        </w:rPr>
        <w:t xml:space="preserve">de la Direction de l’enfance et de la famille et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</w:t>
      </w:r>
      <w:r w:rsidRPr="00252AA4">
        <w:rPr>
          <w:rFonts w:ascii="Arial" w:hAnsi="Arial" w:cs="Arial"/>
          <w:b/>
          <w:bCs/>
          <w:sz w:val="28"/>
          <w:szCs w:val="28"/>
        </w:rPr>
        <w:t>hef.fe</w:t>
      </w:r>
      <w:proofErr w:type="spellEnd"/>
      <w:r w:rsidRPr="00252AA4">
        <w:rPr>
          <w:rFonts w:ascii="Arial" w:hAnsi="Arial" w:cs="Arial"/>
          <w:b/>
          <w:bCs/>
          <w:sz w:val="28"/>
          <w:szCs w:val="28"/>
        </w:rPr>
        <w:t xml:space="preserve"> d</w:t>
      </w:r>
      <w:r>
        <w:rPr>
          <w:rFonts w:ascii="Arial" w:hAnsi="Arial" w:cs="Arial"/>
          <w:b/>
          <w:bCs/>
          <w:sz w:val="28"/>
          <w:szCs w:val="28"/>
        </w:rPr>
        <w:t>u service affaires générales</w:t>
      </w:r>
    </w:p>
    <w:p w14:paraId="6438A333" w14:textId="77777777" w:rsidR="00E77A13" w:rsidRPr="009C59E6" w:rsidRDefault="00E77A13" w:rsidP="00E77A13">
      <w:pPr>
        <w:jc w:val="center"/>
        <w:rPr>
          <w:rFonts w:ascii="Arial" w:hAnsi="Arial" w:cs="Arial"/>
          <w:sz w:val="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E77A13" w14:paraId="1BBED56D" w14:textId="77777777" w:rsidTr="009C59E6">
        <w:tc>
          <w:tcPr>
            <w:tcW w:w="9918" w:type="dxa"/>
            <w:gridSpan w:val="2"/>
            <w:vAlign w:val="center"/>
          </w:tcPr>
          <w:p w14:paraId="6BD9C09A" w14:textId="15CF40B2" w:rsidR="00E77A13" w:rsidRPr="005F6259" w:rsidRDefault="00D37787" w:rsidP="00500996">
            <w:pPr>
              <w:spacing w:before="120" w:after="120"/>
              <w:rPr>
                <w:rFonts w:ascii="Arial" w:hAnsi="Arial" w:cs="Arial"/>
                <w:b/>
              </w:rPr>
            </w:pPr>
            <w:r w:rsidRPr="00D37787">
              <w:rPr>
                <w:rFonts w:ascii="Arial" w:hAnsi="Arial" w:cs="Arial"/>
                <w:b/>
                <w:color w:val="000000"/>
                <w:lang w:eastAsia="fr-FR"/>
              </w:rPr>
              <w:t xml:space="preserve">Direction </w:t>
            </w:r>
            <w:r w:rsidR="00252AA4">
              <w:rPr>
                <w:rFonts w:ascii="Arial" w:hAnsi="Arial" w:cs="Arial"/>
                <w:b/>
                <w:color w:val="000000"/>
                <w:lang w:eastAsia="fr-FR"/>
              </w:rPr>
              <w:t>enfance et famille</w:t>
            </w:r>
            <w:r w:rsidR="00F2783E">
              <w:rPr>
                <w:rFonts w:ascii="Arial" w:hAnsi="Arial" w:cs="Arial"/>
                <w:b/>
                <w:color w:val="000000"/>
                <w:lang w:eastAsia="fr-FR"/>
              </w:rPr>
              <w:t xml:space="preserve"> – Service des affaires générales</w:t>
            </w:r>
          </w:p>
        </w:tc>
      </w:tr>
      <w:tr w:rsidR="00E77A13" w14:paraId="395C35D6" w14:textId="77777777" w:rsidTr="009C59E6">
        <w:tc>
          <w:tcPr>
            <w:tcW w:w="2263" w:type="dxa"/>
            <w:vAlign w:val="center"/>
          </w:tcPr>
          <w:p w14:paraId="030E6548" w14:textId="77777777" w:rsidR="00E77A13" w:rsidRPr="00500996" w:rsidRDefault="00E77A13" w:rsidP="00500996">
            <w:pPr>
              <w:rPr>
                <w:rFonts w:ascii="Arial" w:hAnsi="Arial" w:cs="Arial"/>
                <w:b/>
              </w:rPr>
            </w:pPr>
            <w:r w:rsidRPr="00500996">
              <w:rPr>
                <w:rFonts w:ascii="Arial" w:hAnsi="Arial" w:cs="Arial"/>
                <w:b/>
                <w:color w:val="28367F"/>
              </w:rPr>
              <w:t>Classification</w:t>
            </w:r>
          </w:p>
        </w:tc>
        <w:tc>
          <w:tcPr>
            <w:tcW w:w="7655" w:type="dxa"/>
            <w:vAlign w:val="center"/>
          </w:tcPr>
          <w:p w14:paraId="5A5034DA" w14:textId="77777777" w:rsidR="00500996" w:rsidRPr="00500996" w:rsidRDefault="00500996" w:rsidP="00500996">
            <w:pPr>
              <w:rPr>
                <w:rFonts w:ascii="Arial" w:hAnsi="Arial" w:cs="Arial"/>
                <w:sz w:val="14"/>
              </w:rPr>
            </w:pPr>
          </w:p>
          <w:p w14:paraId="520863CA" w14:textId="77777777" w:rsidR="00500996" w:rsidRPr="00500996" w:rsidRDefault="00500996" w:rsidP="00B10D08">
            <w:pPr>
              <w:jc w:val="both"/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>Eléments administratifs du</w:t>
            </w:r>
            <w:r w:rsidRPr="00500996">
              <w:rPr>
                <w:rFonts w:ascii="Arial" w:hAnsi="Arial" w:cs="Arial"/>
                <w:b/>
                <w:color w:val="28367F"/>
              </w:rPr>
              <w:t xml:space="preserve"> poste </w:t>
            </w:r>
          </w:p>
          <w:p w14:paraId="26E93000" w14:textId="77777777" w:rsidR="00E77A13" w:rsidRDefault="00E77A13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 w:rsidRPr="00E77A13">
              <w:rPr>
                <w:rFonts w:ascii="Arial" w:hAnsi="Arial" w:cs="Arial"/>
              </w:rPr>
              <w:t>Filière : administrative</w:t>
            </w:r>
            <w:r w:rsidR="00F95A5F">
              <w:rPr>
                <w:rFonts w:ascii="Arial" w:hAnsi="Arial" w:cs="Arial"/>
              </w:rPr>
              <w:t> ;</w:t>
            </w:r>
          </w:p>
          <w:p w14:paraId="5AE32DE4" w14:textId="22602682" w:rsidR="00F95A5F" w:rsidRDefault="00E77A13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 et cadre d’emploi : poste</w:t>
            </w:r>
            <w:r w:rsidR="005F6259">
              <w:rPr>
                <w:rFonts w:ascii="Arial" w:hAnsi="Arial" w:cs="Arial"/>
              </w:rPr>
              <w:t xml:space="preserve"> de catégorie A</w:t>
            </w:r>
            <w:r>
              <w:rPr>
                <w:rFonts w:ascii="Arial" w:hAnsi="Arial" w:cs="Arial"/>
              </w:rPr>
              <w:t xml:space="preserve"> rel</w:t>
            </w:r>
            <w:r w:rsidR="00F95A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vant du cadre d’</w:t>
            </w:r>
            <w:r w:rsidR="00F95A5F">
              <w:rPr>
                <w:rFonts w:ascii="Arial" w:hAnsi="Arial" w:cs="Arial"/>
              </w:rPr>
              <w:t>em</w:t>
            </w:r>
            <w:r w:rsidR="005F6259">
              <w:rPr>
                <w:rFonts w:ascii="Arial" w:hAnsi="Arial" w:cs="Arial"/>
              </w:rPr>
              <w:t>ploi des attachés</w:t>
            </w:r>
            <w:r w:rsidR="00F95A5F">
              <w:rPr>
                <w:rFonts w:ascii="Arial" w:hAnsi="Arial" w:cs="Arial"/>
              </w:rPr>
              <w:t xml:space="preserve"> territoriaux </w:t>
            </w:r>
            <w:r w:rsidR="00252AA4">
              <w:rPr>
                <w:rFonts w:ascii="Arial" w:hAnsi="Arial" w:cs="Arial"/>
              </w:rPr>
              <w:t xml:space="preserve">et des administrateurs territoriaux </w:t>
            </w:r>
            <w:r w:rsidR="00F95A5F">
              <w:rPr>
                <w:rFonts w:ascii="Arial" w:hAnsi="Arial" w:cs="Arial"/>
              </w:rPr>
              <w:t>;</w:t>
            </w:r>
          </w:p>
          <w:p w14:paraId="1D9DF878" w14:textId="77777777" w:rsidR="00F95A5F" w:rsidRPr="00500996" w:rsidRDefault="00F95A5F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Fonction d’encadrement : </w:t>
            </w:r>
            <w:r w:rsidR="00D37787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> ;</w:t>
            </w:r>
          </w:p>
          <w:p w14:paraId="3623B8F2" w14:textId="77777777" w:rsidR="00500996" w:rsidRDefault="00500996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Quotité de travail : 100%</w:t>
            </w:r>
            <w:r w:rsidR="003F554C">
              <w:rPr>
                <w:rFonts w:ascii="Arial" w:hAnsi="Arial" w:cs="Arial"/>
              </w:rPr>
              <w:t>.</w:t>
            </w:r>
          </w:p>
          <w:p w14:paraId="7A821FE0" w14:textId="77777777" w:rsidR="00D67249" w:rsidRDefault="00D67249" w:rsidP="00D67249">
            <w:pPr>
              <w:jc w:val="both"/>
              <w:rPr>
                <w:rFonts w:ascii="Arial" w:hAnsi="Arial" w:cs="Arial"/>
              </w:rPr>
            </w:pPr>
          </w:p>
          <w:p w14:paraId="01807261" w14:textId="77777777" w:rsidR="00D67249" w:rsidRPr="00C76F9C" w:rsidRDefault="00D67249" w:rsidP="00D67249">
            <w:pPr>
              <w:jc w:val="both"/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>Diplômes et expérience attendus pour le poste</w:t>
            </w:r>
          </w:p>
          <w:p w14:paraId="37B096AE" w14:textId="22095BB0" w:rsidR="00D67249" w:rsidRPr="00C76F9C" w:rsidRDefault="00D67249" w:rsidP="00D67249">
            <w:pPr>
              <w:pStyle w:val="Paragraphedeliste"/>
              <w:numPr>
                <w:ilvl w:val="0"/>
                <w:numId w:val="23"/>
              </w:numPr>
              <w:ind w:left="313" w:hanging="283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Niveau d’études : Bac +3 à bac +5</w:t>
            </w:r>
          </w:p>
          <w:p w14:paraId="0C9167D5" w14:textId="420EDDC9" w:rsidR="00D67249" w:rsidRDefault="00D67249" w:rsidP="00D67249">
            <w:pPr>
              <w:pStyle w:val="Paragraphedeliste"/>
              <w:numPr>
                <w:ilvl w:val="0"/>
                <w:numId w:val="23"/>
              </w:numPr>
              <w:ind w:left="313" w:hanging="283"/>
              <w:contextualSpacing w:val="0"/>
              <w:jc w:val="both"/>
              <w:rPr>
                <w:rFonts w:ascii="Arial" w:hAnsi="Arial" w:cs="Arial"/>
              </w:rPr>
            </w:pPr>
            <w:r w:rsidRPr="00C76F9C">
              <w:rPr>
                <w:rFonts w:ascii="Arial" w:hAnsi="Arial"/>
              </w:rPr>
              <w:t xml:space="preserve">Diplômes requis : </w:t>
            </w:r>
            <w:r>
              <w:rPr>
                <w:rFonts w:ascii="Arial" w:hAnsi="Arial"/>
              </w:rPr>
              <w:t xml:space="preserve">gestion des ressources humaines, </w:t>
            </w:r>
            <w:r w:rsidRPr="00C76F9C">
              <w:rPr>
                <w:rFonts w:ascii="Arial" w:hAnsi="Arial" w:cs="Arial"/>
              </w:rPr>
              <w:t>droit</w:t>
            </w:r>
            <w:r>
              <w:rPr>
                <w:rFonts w:ascii="Arial" w:hAnsi="Arial" w:cs="Arial"/>
              </w:rPr>
              <w:t>,</w:t>
            </w:r>
            <w:r w:rsidR="00252AA4">
              <w:rPr>
                <w:rFonts w:ascii="Arial" w:hAnsi="Arial" w:cs="Arial"/>
              </w:rPr>
              <w:t xml:space="preserve"> finances,</w:t>
            </w:r>
            <w:r>
              <w:rPr>
                <w:rFonts w:ascii="Arial" w:hAnsi="Arial" w:cs="Arial"/>
              </w:rPr>
              <w:t xml:space="preserve"> administrations publiques.</w:t>
            </w:r>
          </w:p>
          <w:p w14:paraId="4149146B" w14:textId="77777777" w:rsidR="00D67249" w:rsidRPr="00C76F9C" w:rsidRDefault="00D67249" w:rsidP="00D67249">
            <w:pPr>
              <w:pStyle w:val="Paragraphedeliste"/>
              <w:numPr>
                <w:ilvl w:val="0"/>
                <w:numId w:val="23"/>
              </w:numPr>
              <w:ind w:left="313" w:hanging="283"/>
              <w:contextualSpacing w:val="0"/>
              <w:rPr>
                <w:rFonts w:ascii="Arial" w:hAnsi="Arial"/>
              </w:rPr>
            </w:pPr>
            <w:r w:rsidRPr="00C76F9C">
              <w:rPr>
                <w:rFonts w:ascii="Arial" w:hAnsi="Arial"/>
              </w:rPr>
              <w:t xml:space="preserve">Expérience professionnelle sur un poste similaire : </w:t>
            </w:r>
            <w:r>
              <w:rPr>
                <w:rFonts w:ascii="Arial" w:hAnsi="Arial"/>
              </w:rPr>
              <w:t>so</w:t>
            </w:r>
            <w:r w:rsidRPr="00C76F9C">
              <w:rPr>
                <w:rFonts w:ascii="Arial" w:hAnsi="Arial"/>
              </w:rPr>
              <w:t xml:space="preserve">uhaitée </w:t>
            </w:r>
          </w:p>
          <w:p w14:paraId="137AF4B5" w14:textId="77777777" w:rsidR="00500996" w:rsidRPr="003A6620" w:rsidRDefault="00500996" w:rsidP="00B10D08">
            <w:pPr>
              <w:jc w:val="both"/>
              <w:rPr>
                <w:rFonts w:ascii="Arial" w:hAnsi="Arial" w:cs="Arial"/>
                <w:sz w:val="14"/>
              </w:rPr>
            </w:pPr>
          </w:p>
          <w:p w14:paraId="6F0A8098" w14:textId="77777777" w:rsidR="00500996" w:rsidRPr="00500996" w:rsidRDefault="00500996" w:rsidP="00B10D08">
            <w:pPr>
              <w:jc w:val="both"/>
              <w:rPr>
                <w:rFonts w:ascii="Arial" w:hAnsi="Arial" w:cs="Arial"/>
                <w:b/>
                <w:color w:val="28367F"/>
              </w:rPr>
            </w:pPr>
            <w:r w:rsidRPr="00500996">
              <w:rPr>
                <w:rFonts w:ascii="Arial" w:hAnsi="Arial" w:cs="Arial"/>
                <w:b/>
                <w:color w:val="28367F"/>
              </w:rPr>
              <w:t>Lieu de travail</w:t>
            </w:r>
          </w:p>
          <w:p w14:paraId="00F433F2" w14:textId="77777777" w:rsidR="00F95A5F" w:rsidRDefault="00F95A5F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d’affectation : Bobigny</w:t>
            </w:r>
            <w:r w:rsidR="003F554C">
              <w:rPr>
                <w:rFonts w:ascii="Arial" w:hAnsi="Arial" w:cs="Arial"/>
              </w:rPr>
              <w:t>.</w:t>
            </w:r>
          </w:p>
          <w:p w14:paraId="33796D9B" w14:textId="77777777" w:rsidR="00F95A5F" w:rsidRPr="003A6620" w:rsidRDefault="00F95A5F" w:rsidP="00B10D08">
            <w:pPr>
              <w:pStyle w:val="Paragraphedeliste"/>
              <w:jc w:val="both"/>
              <w:rPr>
                <w:rFonts w:ascii="Arial" w:hAnsi="Arial" w:cs="Arial"/>
                <w:sz w:val="14"/>
              </w:rPr>
            </w:pPr>
          </w:p>
          <w:p w14:paraId="546EB0F8" w14:textId="77777777" w:rsidR="00500996" w:rsidRPr="00F95A5F" w:rsidRDefault="00500996" w:rsidP="00B10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8367F"/>
              </w:rPr>
              <w:t>A noter</w:t>
            </w:r>
          </w:p>
          <w:p w14:paraId="35880162" w14:textId="77777777" w:rsidR="00F95A5F" w:rsidRPr="00500996" w:rsidRDefault="00500996" w:rsidP="00B10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Tous nos postes sont handi-accessibles</w:t>
            </w:r>
            <w:r w:rsidR="003F554C">
              <w:rPr>
                <w:rFonts w:ascii="Arial" w:hAnsi="Arial" w:cs="Arial"/>
              </w:rPr>
              <w:t>.</w:t>
            </w:r>
          </w:p>
          <w:p w14:paraId="3DA9E252" w14:textId="77777777" w:rsidR="00F95A5F" w:rsidRPr="00713403" w:rsidRDefault="00F95A5F" w:rsidP="00500996">
            <w:pPr>
              <w:rPr>
                <w:rFonts w:ascii="Arial" w:hAnsi="Arial" w:cs="Arial"/>
                <w:sz w:val="14"/>
              </w:rPr>
            </w:pPr>
          </w:p>
        </w:tc>
      </w:tr>
      <w:tr w:rsidR="00E77A13" w14:paraId="20AD6A5B" w14:textId="77777777" w:rsidTr="009C59E6">
        <w:tc>
          <w:tcPr>
            <w:tcW w:w="2263" w:type="dxa"/>
            <w:vAlign w:val="center"/>
          </w:tcPr>
          <w:p w14:paraId="218A289D" w14:textId="77777777" w:rsidR="00E77A13" w:rsidRPr="00500996" w:rsidRDefault="00500996" w:rsidP="00500996">
            <w:pPr>
              <w:rPr>
                <w:rFonts w:ascii="Arial" w:hAnsi="Arial" w:cs="Arial"/>
                <w:b/>
                <w:color w:val="28367F"/>
              </w:rPr>
            </w:pPr>
            <w:r w:rsidRPr="00500996">
              <w:rPr>
                <w:rFonts w:ascii="Arial" w:hAnsi="Arial" w:cs="Arial"/>
                <w:b/>
                <w:color w:val="28367F"/>
              </w:rPr>
              <w:t>Environnement du poste de travail</w:t>
            </w:r>
          </w:p>
        </w:tc>
        <w:tc>
          <w:tcPr>
            <w:tcW w:w="7655" w:type="dxa"/>
          </w:tcPr>
          <w:p w14:paraId="4C44C8A8" w14:textId="77777777" w:rsidR="00500996" w:rsidRPr="00713403" w:rsidRDefault="00500996" w:rsidP="00500996">
            <w:pPr>
              <w:pStyle w:val="Paragraphedeliste"/>
              <w:ind w:left="315"/>
              <w:rPr>
                <w:rFonts w:ascii="Arial" w:hAnsi="Arial" w:cs="Arial"/>
                <w:sz w:val="14"/>
              </w:rPr>
            </w:pPr>
          </w:p>
          <w:p w14:paraId="05D2A2A9" w14:textId="564B16B9" w:rsidR="00500996" w:rsidRPr="00500996" w:rsidRDefault="00B10D08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Pôle :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 </w:t>
            </w:r>
            <w:r w:rsidR="00252AA4">
              <w:rPr>
                <w:rFonts w:ascii="Arial" w:hAnsi="Arial" w:cs="Arial"/>
                <w:color w:val="000000"/>
                <w:lang w:eastAsia="fr-FR"/>
              </w:rPr>
              <w:t>Solidarités</w:t>
            </w:r>
            <w:r>
              <w:rPr>
                <w:rFonts w:ascii="Arial" w:hAnsi="Arial" w:cs="Arial"/>
              </w:rPr>
              <w:t xml:space="preserve"> ;</w:t>
            </w:r>
          </w:p>
          <w:p w14:paraId="7CB6E7C3" w14:textId="2A4451F4" w:rsidR="00500996" w:rsidRDefault="00B10D08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</w:t>
            </w:r>
            <w:r w:rsidR="00500996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="00252AA4">
              <w:rPr>
                <w:rFonts w:ascii="Arial" w:hAnsi="Arial" w:cs="Arial"/>
              </w:rPr>
              <w:t>de l’</w:t>
            </w:r>
            <w:r w:rsidR="00252AA4">
              <w:rPr>
                <w:rFonts w:ascii="Arial" w:hAnsi="Arial" w:cs="Arial"/>
                <w:color w:val="000000"/>
                <w:lang w:eastAsia="fr-FR"/>
              </w:rPr>
              <w:t>enfance et de la famille</w:t>
            </w:r>
            <w:r>
              <w:rPr>
                <w:rFonts w:ascii="Arial" w:hAnsi="Arial" w:cs="Arial"/>
              </w:rPr>
              <w:t xml:space="preserve"> ;</w:t>
            </w:r>
          </w:p>
          <w:p w14:paraId="619037A9" w14:textId="564C29BF" w:rsidR="00252AA4" w:rsidRPr="00500996" w:rsidRDefault="00252AA4" w:rsidP="00B10D08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 : affaires générales ;</w:t>
            </w:r>
          </w:p>
          <w:p w14:paraId="28B78D2F" w14:textId="77777777" w:rsidR="00252AA4" w:rsidRDefault="00500996" w:rsidP="00484DBD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>Composition de l’équipe</w:t>
            </w:r>
            <w:r w:rsidR="00B34AE1" w:rsidRPr="00252AA4">
              <w:rPr>
                <w:rFonts w:ascii="Arial" w:hAnsi="Arial" w:cs="Arial"/>
              </w:rPr>
              <w:t xml:space="preserve"> </w:t>
            </w:r>
            <w:r w:rsidRPr="00252AA4">
              <w:rPr>
                <w:rFonts w:ascii="Arial" w:hAnsi="Arial" w:cs="Arial"/>
              </w:rPr>
              <w:t xml:space="preserve">: </w:t>
            </w:r>
            <w:r w:rsidR="00252AA4" w:rsidRPr="00252AA4">
              <w:rPr>
                <w:rFonts w:ascii="Arial" w:hAnsi="Arial" w:cs="Arial"/>
              </w:rPr>
              <w:t>130 agent.es</w:t>
            </w:r>
            <w:r w:rsidR="00252AA4">
              <w:rPr>
                <w:rFonts w:ascii="Arial" w:hAnsi="Arial" w:cs="Arial"/>
              </w:rPr>
              <w:t xml:space="preserve"> dont 9 agent.es en encadrement direct :</w:t>
            </w:r>
          </w:p>
          <w:p w14:paraId="5A7B5C15" w14:textId="77777777" w:rsidR="00252AA4" w:rsidRDefault="00252AA4" w:rsidP="00252AA4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52AA4">
              <w:rPr>
                <w:rFonts w:ascii="Arial" w:hAnsi="Arial" w:cs="Arial"/>
              </w:rPr>
              <w:t>Chef.fe</w:t>
            </w:r>
            <w:proofErr w:type="spellEnd"/>
            <w:r w:rsidRPr="00252AA4">
              <w:rPr>
                <w:rFonts w:ascii="Arial" w:hAnsi="Arial" w:cs="Arial"/>
              </w:rPr>
              <w:t xml:space="preserve"> de service </w:t>
            </w:r>
            <w:proofErr w:type="spellStart"/>
            <w:proofErr w:type="gramStart"/>
            <w:r w:rsidRPr="00252AA4">
              <w:rPr>
                <w:rFonts w:ascii="Arial" w:hAnsi="Arial" w:cs="Arial"/>
              </w:rPr>
              <w:t>adjoint.e</w:t>
            </w:r>
            <w:proofErr w:type="spellEnd"/>
            <w:proofErr w:type="gramEnd"/>
            <w:r w:rsidRPr="00252AA4">
              <w:rPr>
                <w:rFonts w:ascii="Arial" w:hAnsi="Arial" w:cs="Arial"/>
              </w:rPr>
              <w:t xml:space="preserve"> en charge des finances et des achats (1A) ; </w:t>
            </w:r>
          </w:p>
          <w:p w14:paraId="23346539" w14:textId="77777777" w:rsidR="00252AA4" w:rsidRDefault="00252AA4" w:rsidP="00252AA4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52AA4">
              <w:rPr>
                <w:rFonts w:ascii="Arial" w:hAnsi="Arial" w:cs="Arial"/>
              </w:rPr>
              <w:t>Chef.fe</w:t>
            </w:r>
            <w:proofErr w:type="spellEnd"/>
            <w:r w:rsidRPr="00252AA4">
              <w:rPr>
                <w:rFonts w:ascii="Arial" w:hAnsi="Arial" w:cs="Arial"/>
              </w:rPr>
              <w:t xml:space="preserve"> de service </w:t>
            </w:r>
            <w:proofErr w:type="spellStart"/>
            <w:proofErr w:type="gramStart"/>
            <w:r w:rsidRPr="00252AA4">
              <w:rPr>
                <w:rFonts w:ascii="Arial" w:hAnsi="Arial" w:cs="Arial"/>
              </w:rPr>
              <w:t>adjoint.e</w:t>
            </w:r>
            <w:proofErr w:type="spellEnd"/>
            <w:proofErr w:type="gramEnd"/>
            <w:r w:rsidRPr="00252AA4">
              <w:rPr>
                <w:rFonts w:ascii="Arial" w:hAnsi="Arial" w:cs="Arial"/>
              </w:rPr>
              <w:t xml:space="preserve"> en charge du service aux usagers (RH, SI, locaux) (1A) ; </w:t>
            </w:r>
          </w:p>
          <w:p w14:paraId="6CDE40F9" w14:textId="77777777" w:rsidR="00252AA4" w:rsidRDefault="00252AA4" w:rsidP="00252AA4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Pôle d’appui au pilotage (4A) ; </w:t>
            </w:r>
          </w:p>
          <w:p w14:paraId="4141B56B" w14:textId="77777777" w:rsidR="00252AA4" w:rsidRDefault="00252AA4" w:rsidP="00252AA4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Pôle </w:t>
            </w:r>
            <w:proofErr w:type="spellStart"/>
            <w:r w:rsidRPr="00252AA4">
              <w:rPr>
                <w:rFonts w:ascii="Arial" w:hAnsi="Arial" w:cs="Arial"/>
              </w:rPr>
              <w:t>assistant.</w:t>
            </w:r>
            <w:proofErr w:type="gramStart"/>
            <w:r w:rsidRPr="00252AA4">
              <w:rPr>
                <w:rFonts w:ascii="Arial" w:hAnsi="Arial" w:cs="Arial"/>
              </w:rPr>
              <w:t>e.s</w:t>
            </w:r>
            <w:proofErr w:type="spellEnd"/>
            <w:proofErr w:type="gramEnd"/>
            <w:r w:rsidRPr="00252AA4">
              <w:rPr>
                <w:rFonts w:ascii="Arial" w:hAnsi="Arial" w:cs="Arial"/>
              </w:rPr>
              <w:t xml:space="preserve"> mutualisés (3C) </w:t>
            </w:r>
          </w:p>
          <w:p w14:paraId="51500398" w14:textId="77777777" w:rsidR="00252AA4" w:rsidRDefault="00252AA4" w:rsidP="00252AA4">
            <w:pPr>
              <w:jc w:val="both"/>
              <w:rPr>
                <w:rFonts w:ascii="Arial" w:hAnsi="Arial" w:cs="Arial"/>
              </w:rPr>
            </w:pPr>
          </w:p>
          <w:p w14:paraId="77D41192" w14:textId="548D71B5" w:rsidR="00252AA4" w:rsidRDefault="00252AA4" w:rsidP="00252AA4">
            <w:p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Le SAG assure les fonctions supports de la Direction de l’enfance et de la famille et appuie les services métiers (aide sociale à l’enfance – ASE ; protection maternelle et infantile – PMI ; crèches départementales) dans la mise en œuvre de leurs projets et de leurs politiques publiques. </w:t>
            </w:r>
          </w:p>
          <w:p w14:paraId="7997EDDF" w14:textId="77777777" w:rsidR="00252AA4" w:rsidRDefault="00252AA4" w:rsidP="00252AA4">
            <w:pPr>
              <w:jc w:val="both"/>
              <w:rPr>
                <w:rFonts w:ascii="Arial" w:hAnsi="Arial" w:cs="Arial"/>
              </w:rPr>
            </w:pPr>
          </w:p>
          <w:p w14:paraId="70614613" w14:textId="77777777" w:rsidR="00F2783E" w:rsidRDefault="00252AA4" w:rsidP="00252AA4">
            <w:p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Le service assure notamment : </w:t>
            </w:r>
          </w:p>
          <w:p w14:paraId="6867A6E1" w14:textId="6404B696" w:rsidR="00F2783E" w:rsidRDefault="00252AA4" w:rsidP="00F2783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Le pilotage budgétaire et comptable de la direction ; </w:t>
            </w:r>
          </w:p>
          <w:p w14:paraId="40DE7BC5" w14:textId="04355900" w:rsidR="00F2783E" w:rsidRDefault="00252AA4" w:rsidP="00F2783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Le suivi de la masse salariale, les recrutements, l’administration du personnel et le développement des compétences des 2500 </w:t>
            </w:r>
            <w:proofErr w:type="spellStart"/>
            <w:r w:rsidRPr="00252AA4">
              <w:rPr>
                <w:rFonts w:ascii="Arial" w:hAnsi="Arial" w:cs="Arial"/>
              </w:rPr>
              <w:t>agent.</w:t>
            </w:r>
            <w:proofErr w:type="gramStart"/>
            <w:r w:rsidRPr="00252AA4">
              <w:rPr>
                <w:rFonts w:ascii="Arial" w:hAnsi="Arial" w:cs="Arial"/>
              </w:rPr>
              <w:t>e.s</w:t>
            </w:r>
            <w:proofErr w:type="spellEnd"/>
            <w:proofErr w:type="gramEnd"/>
            <w:r w:rsidRPr="00252AA4">
              <w:rPr>
                <w:rFonts w:ascii="Arial" w:hAnsi="Arial" w:cs="Arial"/>
              </w:rPr>
              <w:t xml:space="preserve"> de la DEF ; </w:t>
            </w:r>
          </w:p>
          <w:p w14:paraId="7D92FEDD" w14:textId="77777777" w:rsidR="00F2783E" w:rsidRDefault="00252AA4" w:rsidP="00F2783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 xml:space="preserve">La stratégie achats de la DEF, du passage des marchés aux commandes et suivi de l’exécution ; </w:t>
            </w:r>
          </w:p>
          <w:p w14:paraId="5F4DEE12" w14:textId="77777777" w:rsidR="00F2783E" w:rsidRDefault="00252AA4" w:rsidP="00F2783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lastRenderedPageBreak/>
              <w:t xml:space="preserve">Le suivi des travaux et interventions sur un parc de 200 sites déconcentrés ; </w:t>
            </w:r>
          </w:p>
          <w:p w14:paraId="00C5AE92" w14:textId="77777777" w:rsidR="00F2783E" w:rsidRDefault="00252AA4" w:rsidP="00813825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>Le pilotage de la modernisation des</w:t>
            </w:r>
            <w:r w:rsidR="00F2783E" w:rsidRPr="00F2783E">
              <w:rPr>
                <w:rFonts w:ascii="Arial" w:hAnsi="Arial" w:cs="Arial"/>
              </w:rPr>
              <w:t xml:space="preserve"> </w:t>
            </w:r>
            <w:r w:rsidRPr="00252AA4">
              <w:rPr>
                <w:rFonts w:ascii="Arial" w:hAnsi="Arial" w:cs="Arial"/>
              </w:rPr>
              <w:t xml:space="preserve">systèmes d’information (pilotage des projets SI, assistance </w:t>
            </w:r>
            <w:proofErr w:type="spellStart"/>
            <w:proofErr w:type="gramStart"/>
            <w:r w:rsidRPr="00252AA4">
              <w:rPr>
                <w:rFonts w:ascii="Arial" w:hAnsi="Arial" w:cs="Arial"/>
              </w:rPr>
              <w:t>utilisateur.trices</w:t>
            </w:r>
            <w:proofErr w:type="spellEnd"/>
            <w:proofErr w:type="gramEnd"/>
            <w:r w:rsidRPr="00252AA4">
              <w:rPr>
                <w:rFonts w:ascii="Arial" w:hAnsi="Arial" w:cs="Arial"/>
              </w:rPr>
              <w:t xml:space="preserve">, équipements, réseaux) ; </w:t>
            </w:r>
          </w:p>
          <w:p w14:paraId="53156334" w14:textId="44295599" w:rsidR="00252AA4" w:rsidRPr="00252AA4" w:rsidRDefault="00252AA4" w:rsidP="00813825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52AA4">
              <w:rPr>
                <w:rFonts w:ascii="Arial" w:hAnsi="Arial" w:cs="Arial"/>
              </w:rPr>
              <w:t>La promotion de la santé et de la sécurité au travail.</w:t>
            </w:r>
          </w:p>
          <w:p w14:paraId="2D63FA4E" w14:textId="77777777" w:rsidR="00252AA4" w:rsidRPr="00252AA4" w:rsidRDefault="00252AA4" w:rsidP="00252AA4">
            <w:pPr>
              <w:jc w:val="both"/>
              <w:rPr>
                <w:rFonts w:ascii="Arial" w:hAnsi="Arial" w:cs="Arial"/>
              </w:rPr>
            </w:pPr>
          </w:p>
          <w:p w14:paraId="081ECD0F" w14:textId="77777777" w:rsidR="00E77A13" w:rsidRPr="00713403" w:rsidRDefault="00E77A13" w:rsidP="00E77A1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E77A13" w14:paraId="40F5EAF9" w14:textId="77777777" w:rsidTr="009C59E6">
        <w:tc>
          <w:tcPr>
            <w:tcW w:w="2263" w:type="dxa"/>
            <w:vAlign w:val="center"/>
          </w:tcPr>
          <w:p w14:paraId="37D5D77C" w14:textId="77777777" w:rsidR="00E77A13" w:rsidRDefault="00713403" w:rsidP="00713403">
            <w:pPr>
              <w:rPr>
                <w:rFonts w:ascii="Arial" w:hAnsi="Arial" w:cs="Arial"/>
              </w:rPr>
            </w:pPr>
            <w:r w:rsidRPr="00713403">
              <w:rPr>
                <w:rFonts w:ascii="Arial" w:hAnsi="Arial" w:cs="Arial"/>
                <w:b/>
                <w:color w:val="28367F"/>
              </w:rPr>
              <w:lastRenderedPageBreak/>
              <w:t>Position du poste dans l’organisation</w:t>
            </w:r>
          </w:p>
        </w:tc>
        <w:tc>
          <w:tcPr>
            <w:tcW w:w="7655" w:type="dxa"/>
          </w:tcPr>
          <w:p w14:paraId="21B89341" w14:textId="302346F1" w:rsidR="00E70828" w:rsidRPr="00E70828" w:rsidRDefault="00713403" w:rsidP="00E70828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2" w:hanging="284"/>
              <w:jc w:val="both"/>
              <w:rPr>
                <w:rFonts w:ascii="Arial" w:hAnsi="Arial" w:cs="Arial"/>
              </w:rPr>
            </w:pPr>
            <w:proofErr w:type="spellStart"/>
            <w:r w:rsidRPr="00E70828">
              <w:rPr>
                <w:rFonts w:ascii="Arial" w:hAnsi="Arial" w:cs="Arial"/>
              </w:rPr>
              <w:t>Supérieur</w:t>
            </w:r>
            <w:r w:rsidR="0046714D">
              <w:rPr>
                <w:rFonts w:ascii="Arial" w:hAnsi="Arial" w:cs="Arial"/>
              </w:rPr>
              <w:t>.</w:t>
            </w:r>
            <w:r w:rsidR="009846A2" w:rsidRPr="00E70828">
              <w:rPr>
                <w:rFonts w:ascii="Arial" w:hAnsi="Arial" w:cs="Arial"/>
              </w:rPr>
              <w:t>e</w:t>
            </w:r>
            <w:proofErr w:type="spellEnd"/>
            <w:r w:rsidRPr="00E70828">
              <w:rPr>
                <w:rFonts w:ascii="Arial" w:hAnsi="Arial" w:cs="Arial"/>
              </w:rPr>
              <w:t xml:space="preserve"> hiérarchique </w:t>
            </w:r>
            <w:proofErr w:type="spellStart"/>
            <w:proofErr w:type="gramStart"/>
            <w:r w:rsidRPr="00E70828">
              <w:rPr>
                <w:rFonts w:ascii="Arial" w:hAnsi="Arial" w:cs="Arial"/>
              </w:rPr>
              <w:t>direct</w:t>
            </w:r>
            <w:r w:rsidR="0046714D">
              <w:rPr>
                <w:rFonts w:ascii="Arial" w:hAnsi="Arial" w:cs="Arial"/>
              </w:rPr>
              <w:t>.</w:t>
            </w:r>
            <w:r w:rsidR="009846A2" w:rsidRPr="00E70828">
              <w:rPr>
                <w:rFonts w:ascii="Arial" w:hAnsi="Arial" w:cs="Arial"/>
              </w:rPr>
              <w:t>e</w:t>
            </w:r>
            <w:proofErr w:type="spellEnd"/>
            <w:proofErr w:type="gramEnd"/>
            <w:r w:rsidRPr="00E70828">
              <w:rPr>
                <w:rFonts w:ascii="Arial" w:hAnsi="Arial" w:cs="Arial"/>
              </w:rPr>
              <w:t xml:space="preserve"> : </w:t>
            </w:r>
            <w:proofErr w:type="spellStart"/>
            <w:r w:rsidR="00F2783E">
              <w:rPr>
                <w:rFonts w:ascii="Arial" w:hAnsi="Arial" w:cs="Arial"/>
              </w:rPr>
              <w:t>directeur.ice</w:t>
            </w:r>
            <w:proofErr w:type="spellEnd"/>
            <w:r w:rsidR="00F2783E">
              <w:rPr>
                <w:rFonts w:ascii="Arial" w:hAnsi="Arial" w:cs="Arial"/>
              </w:rPr>
              <w:t xml:space="preserve"> de l’enfance et de la famille</w:t>
            </w:r>
          </w:p>
        </w:tc>
      </w:tr>
    </w:tbl>
    <w:p w14:paraId="35441B70" w14:textId="77777777" w:rsidR="00713403" w:rsidRPr="009C59E6" w:rsidRDefault="00713403" w:rsidP="00E77A13">
      <w:pPr>
        <w:jc w:val="center"/>
        <w:rPr>
          <w:rFonts w:ascii="Arial" w:hAnsi="Arial" w:cs="Arial"/>
          <w:sz w:val="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A51781" w14:paraId="03C7F96B" w14:textId="77777777" w:rsidTr="08B8321B">
        <w:tc>
          <w:tcPr>
            <w:tcW w:w="2263" w:type="dxa"/>
            <w:vAlign w:val="center"/>
          </w:tcPr>
          <w:p w14:paraId="10DD6E62" w14:textId="77777777" w:rsidR="00A51781" w:rsidRDefault="00A51781" w:rsidP="00A51781">
            <w:pPr>
              <w:rPr>
                <w:rFonts w:ascii="Arial" w:hAnsi="Arial" w:cs="Arial"/>
              </w:rPr>
            </w:pPr>
            <w:r w:rsidRPr="00713403">
              <w:rPr>
                <w:rFonts w:ascii="Arial" w:hAnsi="Arial" w:cs="Arial"/>
                <w:b/>
                <w:color w:val="28367F"/>
              </w:rPr>
              <w:t>Raison d’être du poste</w:t>
            </w:r>
          </w:p>
        </w:tc>
        <w:tc>
          <w:tcPr>
            <w:tcW w:w="7655" w:type="dxa"/>
          </w:tcPr>
          <w:p w14:paraId="705F668B" w14:textId="77777777" w:rsidR="00F2783E" w:rsidRDefault="00F2783E" w:rsidP="00F2783E">
            <w:pPr>
              <w:shd w:val="clear" w:color="auto" w:fill="FFFFFF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Le.la </w:t>
            </w:r>
            <w:proofErr w:type="spellStart"/>
            <w:proofErr w:type="gramStart"/>
            <w:r w:rsidRPr="00F2783E">
              <w:rPr>
                <w:rFonts w:ascii="Arial" w:hAnsi="Arial" w:cs="Arial"/>
              </w:rPr>
              <w:t>directeur.trice</w:t>
            </w:r>
            <w:proofErr w:type="spellEnd"/>
            <w:proofErr w:type="gramEnd"/>
            <w:r w:rsidRPr="00F2783E">
              <w:rPr>
                <w:rFonts w:ascii="Arial" w:hAnsi="Arial" w:cs="Arial"/>
              </w:rPr>
              <w:t xml:space="preserve"> </w:t>
            </w:r>
            <w:proofErr w:type="spellStart"/>
            <w:r w:rsidRPr="00F2783E">
              <w:rPr>
                <w:rFonts w:ascii="Arial" w:hAnsi="Arial" w:cs="Arial"/>
              </w:rPr>
              <w:t>adjoint.e</w:t>
            </w:r>
            <w:proofErr w:type="spellEnd"/>
            <w:r w:rsidRPr="00F2783E">
              <w:rPr>
                <w:rFonts w:ascii="Arial" w:hAnsi="Arial" w:cs="Arial"/>
              </w:rPr>
              <w:t xml:space="preserve"> de la </w:t>
            </w:r>
            <w:r>
              <w:rPr>
                <w:rFonts w:ascii="Arial" w:hAnsi="Arial" w:cs="Arial"/>
              </w:rPr>
              <w:t>direction enfance et famille (DEF) et</w:t>
            </w:r>
            <w:r w:rsidRPr="00F2783E">
              <w:rPr>
                <w:rFonts w:ascii="Arial" w:hAnsi="Arial" w:cs="Arial"/>
              </w:rPr>
              <w:t xml:space="preserve"> </w:t>
            </w:r>
            <w:proofErr w:type="spellStart"/>
            <w:r w:rsidRPr="00F2783E">
              <w:rPr>
                <w:rFonts w:ascii="Arial" w:hAnsi="Arial" w:cs="Arial"/>
              </w:rPr>
              <w:t>chef.fe</w:t>
            </w:r>
            <w:proofErr w:type="spellEnd"/>
            <w:r w:rsidRPr="00F2783E">
              <w:rPr>
                <w:rFonts w:ascii="Arial" w:hAnsi="Arial" w:cs="Arial"/>
              </w:rPr>
              <w:t xml:space="preserve"> de service des </w:t>
            </w:r>
            <w:r>
              <w:rPr>
                <w:rFonts w:ascii="Arial" w:hAnsi="Arial" w:cs="Arial"/>
              </w:rPr>
              <w:t>aff</w:t>
            </w:r>
            <w:r w:rsidRPr="00F2783E">
              <w:rPr>
                <w:rFonts w:ascii="Arial" w:hAnsi="Arial" w:cs="Arial"/>
              </w:rPr>
              <w:t>aires</w:t>
            </w:r>
            <w:r>
              <w:rPr>
                <w:rFonts w:ascii="Arial" w:hAnsi="Arial" w:cs="Arial"/>
              </w:rPr>
              <w:t xml:space="preserve"> g</w:t>
            </w:r>
            <w:r w:rsidRPr="00F2783E">
              <w:rPr>
                <w:rFonts w:ascii="Arial" w:hAnsi="Arial" w:cs="Arial"/>
              </w:rPr>
              <w:t>énérales assure le pilotage stratégique des fonctions ressources de la Direction, en garantissant leur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 xml:space="preserve">sécurisation et en contribuant à leur modernisation. </w:t>
            </w:r>
          </w:p>
          <w:p w14:paraId="3F9D3916" w14:textId="77777777" w:rsidR="00F2783E" w:rsidRDefault="00F2783E" w:rsidP="00F2783E">
            <w:pPr>
              <w:shd w:val="clear" w:color="auto" w:fill="FFFFFF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>Il assure l’encadrement du service et structure le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>dialogue de gestion avec les services opérationnels afin de leur permettre de déployer leurs projets et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 xml:space="preserve">politiques publiques. </w:t>
            </w:r>
          </w:p>
          <w:p w14:paraId="5EDBB3E8" w14:textId="77777777" w:rsidR="00F2783E" w:rsidRDefault="00F2783E" w:rsidP="00F2783E">
            <w:pPr>
              <w:shd w:val="clear" w:color="auto" w:fill="FFFFFF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>Il assure le lien au quotidien avec les directions support de la collectivité sur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>l’ensemble des domaines de compétences du SAG – finances, achats publics, ressources humaines,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 xml:space="preserve">systèmes d’information, locaux travaux, contrôle interne. </w:t>
            </w:r>
          </w:p>
          <w:p w14:paraId="4BBD63C9" w14:textId="0DA3C57B" w:rsidR="00F2783E" w:rsidRPr="00F2783E" w:rsidRDefault="00F2783E" w:rsidP="00F2783E">
            <w:pPr>
              <w:shd w:val="clear" w:color="auto" w:fill="FFFFFF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Le.la </w:t>
            </w:r>
            <w:proofErr w:type="spellStart"/>
            <w:proofErr w:type="gramStart"/>
            <w:r w:rsidRPr="00F2783E">
              <w:rPr>
                <w:rFonts w:ascii="Arial" w:hAnsi="Arial" w:cs="Arial"/>
              </w:rPr>
              <w:t>directeur.trice</w:t>
            </w:r>
            <w:proofErr w:type="spellEnd"/>
            <w:proofErr w:type="gramEnd"/>
            <w:r w:rsidRPr="00F2783E">
              <w:rPr>
                <w:rFonts w:ascii="Arial" w:hAnsi="Arial" w:cs="Arial"/>
              </w:rPr>
              <w:t xml:space="preserve"> </w:t>
            </w:r>
            <w:proofErr w:type="spellStart"/>
            <w:r w:rsidRPr="00F2783E">
              <w:rPr>
                <w:rFonts w:ascii="Arial" w:hAnsi="Arial" w:cs="Arial"/>
              </w:rPr>
              <w:t>adjoint.e</w:t>
            </w:r>
            <w:proofErr w:type="spellEnd"/>
            <w:r w:rsidRPr="00F278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F2783E">
              <w:rPr>
                <w:rFonts w:ascii="Arial" w:hAnsi="Arial" w:cs="Arial"/>
              </w:rPr>
              <w:t xml:space="preserve"> </w:t>
            </w:r>
            <w:proofErr w:type="spellStart"/>
            <w:r w:rsidRPr="00F2783E">
              <w:rPr>
                <w:rFonts w:ascii="Arial" w:hAnsi="Arial" w:cs="Arial"/>
              </w:rPr>
              <w:t>chef.fe</w:t>
            </w:r>
            <w:proofErr w:type="spellEnd"/>
            <w:r w:rsidRPr="00F2783E">
              <w:rPr>
                <w:rFonts w:ascii="Arial" w:hAnsi="Arial" w:cs="Arial"/>
              </w:rPr>
              <w:t xml:space="preserve"> de service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 xml:space="preserve">des </w:t>
            </w:r>
            <w:r>
              <w:rPr>
                <w:rFonts w:ascii="Arial" w:hAnsi="Arial" w:cs="Arial"/>
              </w:rPr>
              <w:t>a</w:t>
            </w:r>
            <w:r w:rsidRPr="00F2783E">
              <w:rPr>
                <w:rFonts w:ascii="Arial" w:hAnsi="Arial" w:cs="Arial"/>
              </w:rPr>
              <w:t xml:space="preserve">ffaires </w:t>
            </w:r>
            <w:r>
              <w:rPr>
                <w:rFonts w:ascii="Arial" w:hAnsi="Arial" w:cs="Arial"/>
              </w:rPr>
              <w:t>g</w:t>
            </w:r>
            <w:r w:rsidRPr="00F2783E">
              <w:rPr>
                <w:rFonts w:ascii="Arial" w:hAnsi="Arial" w:cs="Arial"/>
              </w:rPr>
              <w:t>énérales veille tout particulièrement à accompagner les équipes au changement, impulser de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>la transversalité et développer le travail partenarial et l'amélioration de la démarche usagers et usagères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>interne suite à la réorganisation du service des affaires générales.</w:t>
            </w:r>
          </w:p>
          <w:p w14:paraId="770E86FD" w14:textId="2D91BC46" w:rsidR="00F2783E" w:rsidRPr="006C3B27" w:rsidRDefault="00F2783E" w:rsidP="00F2783E">
            <w:pPr>
              <w:shd w:val="clear" w:color="auto" w:fill="FFFFFF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Il ou elle assure, en qualité de </w:t>
            </w:r>
            <w:proofErr w:type="spellStart"/>
            <w:proofErr w:type="gramStart"/>
            <w:r w:rsidRPr="00F2783E">
              <w:rPr>
                <w:rFonts w:ascii="Arial" w:hAnsi="Arial" w:cs="Arial"/>
              </w:rPr>
              <w:t>directeur.trice</w:t>
            </w:r>
            <w:proofErr w:type="spellEnd"/>
            <w:proofErr w:type="gramEnd"/>
            <w:r w:rsidRPr="00F2783E">
              <w:rPr>
                <w:rFonts w:ascii="Arial" w:hAnsi="Arial" w:cs="Arial"/>
              </w:rPr>
              <w:t xml:space="preserve"> </w:t>
            </w:r>
            <w:proofErr w:type="spellStart"/>
            <w:r w:rsidRPr="00F2783E">
              <w:rPr>
                <w:rFonts w:ascii="Arial" w:hAnsi="Arial" w:cs="Arial"/>
              </w:rPr>
              <w:t>adjoint.e</w:t>
            </w:r>
            <w:proofErr w:type="spellEnd"/>
            <w:r w:rsidRPr="00F2783E">
              <w:rPr>
                <w:rFonts w:ascii="Arial" w:hAnsi="Arial" w:cs="Arial"/>
              </w:rPr>
              <w:t xml:space="preserve"> de la DEF, la mise en œuvre des politiques publiques</w:t>
            </w:r>
            <w:r>
              <w:rPr>
                <w:rFonts w:ascii="Arial" w:hAnsi="Arial" w:cs="Arial"/>
              </w:rPr>
              <w:t xml:space="preserve"> </w:t>
            </w:r>
            <w:r w:rsidRPr="00F2783E">
              <w:rPr>
                <w:rFonts w:ascii="Arial" w:hAnsi="Arial" w:cs="Arial"/>
              </w:rPr>
              <w:t>de la Direction ainsi que la continuité d’activité.</w:t>
            </w:r>
          </w:p>
          <w:p w14:paraId="06F1C2B9" w14:textId="77777777" w:rsidR="009F0E7B" w:rsidRPr="006C3B27" w:rsidRDefault="009F0E7B" w:rsidP="009F0E7B">
            <w:pPr>
              <w:shd w:val="clear" w:color="auto" w:fill="FFFFFF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6"/>
                <w:highlight w:val="yellow"/>
              </w:rPr>
            </w:pPr>
          </w:p>
        </w:tc>
      </w:tr>
      <w:tr w:rsidR="00A51781" w14:paraId="27F5EA17" w14:textId="77777777" w:rsidTr="08B8321B">
        <w:tc>
          <w:tcPr>
            <w:tcW w:w="2263" w:type="dxa"/>
            <w:vAlign w:val="center"/>
          </w:tcPr>
          <w:p w14:paraId="29B838EB" w14:textId="77777777" w:rsidR="00A51781" w:rsidRDefault="00A51781" w:rsidP="00A51781">
            <w:pPr>
              <w:rPr>
                <w:rFonts w:ascii="Arial" w:hAnsi="Arial" w:cs="Arial"/>
              </w:rPr>
            </w:pPr>
            <w:r w:rsidRPr="008237BF">
              <w:rPr>
                <w:rFonts w:ascii="Arial" w:hAnsi="Arial" w:cs="Arial"/>
                <w:b/>
                <w:color w:val="28367F"/>
              </w:rPr>
              <w:t>Missions principales</w:t>
            </w:r>
          </w:p>
        </w:tc>
        <w:tc>
          <w:tcPr>
            <w:tcW w:w="7655" w:type="dxa"/>
          </w:tcPr>
          <w:p w14:paraId="2FE4BFD2" w14:textId="5DCDD096" w:rsidR="00F2783E" w:rsidRPr="00C53C26" w:rsidRDefault="00F2783E" w:rsidP="00491427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C53C26">
              <w:rPr>
                <w:rFonts w:ascii="Arial" w:hAnsi="Arial" w:cs="Arial"/>
              </w:rPr>
              <w:t xml:space="preserve">Participer au Comité de direction et représenter la direction de l’enfance et de la famille auprès des partenaires internes et externes et au sein des instances ; </w:t>
            </w:r>
          </w:p>
          <w:p w14:paraId="66AA62C7" w14:textId="2D074CA1" w:rsidR="00F2783E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Participer au déploiement et à la valorisation des projets transverses aux différents services ; </w:t>
            </w:r>
          </w:p>
          <w:p w14:paraId="54A871D0" w14:textId="2A33D455" w:rsidR="00C53C26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Préparer en lien avec la directrice les arbitrages et </w:t>
            </w:r>
            <w:proofErr w:type="spellStart"/>
            <w:r w:rsidRPr="00F2783E">
              <w:rPr>
                <w:rFonts w:ascii="Arial" w:hAnsi="Arial" w:cs="Arial"/>
              </w:rPr>
              <w:t>reporting</w:t>
            </w:r>
            <w:proofErr w:type="spellEnd"/>
            <w:r w:rsidRPr="00F2783E">
              <w:rPr>
                <w:rFonts w:ascii="Arial" w:hAnsi="Arial" w:cs="Arial"/>
              </w:rPr>
              <w:t xml:space="preserve"> auprès de la direction générale et des </w:t>
            </w:r>
            <w:proofErr w:type="spellStart"/>
            <w:r w:rsidRPr="00F2783E">
              <w:rPr>
                <w:rFonts w:ascii="Arial" w:hAnsi="Arial" w:cs="Arial"/>
              </w:rPr>
              <w:t>élu.</w:t>
            </w:r>
            <w:proofErr w:type="gramStart"/>
            <w:r w:rsidRPr="00F2783E">
              <w:rPr>
                <w:rFonts w:ascii="Arial" w:hAnsi="Arial" w:cs="Arial"/>
              </w:rPr>
              <w:t>e.s</w:t>
            </w:r>
            <w:proofErr w:type="spellEnd"/>
            <w:proofErr w:type="gramEnd"/>
            <w:r w:rsidRPr="00F2783E">
              <w:rPr>
                <w:rFonts w:ascii="Arial" w:hAnsi="Arial" w:cs="Arial"/>
              </w:rPr>
              <w:t xml:space="preserve"> sur les sujets relatifs à la direction ; </w:t>
            </w:r>
          </w:p>
          <w:p w14:paraId="26044567" w14:textId="77E536E0" w:rsidR="00C53C26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Animer le collectif du </w:t>
            </w:r>
            <w:r>
              <w:rPr>
                <w:rFonts w:ascii="Arial" w:hAnsi="Arial" w:cs="Arial"/>
              </w:rPr>
              <w:t xml:space="preserve">Service affaires générales (SAG) </w:t>
            </w:r>
            <w:r w:rsidRPr="00F2783E">
              <w:rPr>
                <w:rFonts w:ascii="Arial" w:hAnsi="Arial" w:cs="Arial"/>
              </w:rPr>
              <w:t xml:space="preserve">et définir des modalités du dialogue de gestion avec les services opérationnels et les directions ressources du Département ; </w:t>
            </w:r>
          </w:p>
          <w:p w14:paraId="31178291" w14:textId="70D3994D" w:rsidR="00C53C26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Piloter et structurer l’activité du service du SAG en veillant à l’adéquation de l’offre de service et à la modernisation des procédures et outils dans un objectif de performance et de qualité ; </w:t>
            </w:r>
          </w:p>
          <w:p w14:paraId="7CC9D31D" w14:textId="512DAE38" w:rsidR="00C53C26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Piloter le budget et la masse salariale de la DEF ; </w:t>
            </w:r>
          </w:p>
          <w:p w14:paraId="65A81771" w14:textId="341FEB59" w:rsidR="00C53C26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Déployer une politique unifiée et cohérente de la gestion de la donnée ; </w:t>
            </w:r>
          </w:p>
          <w:p w14:paraId="78853B5F" w14:textId="41E416D6" w:rsidR="00C53C26" w:rsidRPr="00C53C26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t xml:space="preserve">Définir la stratégie de communication ressources et veiller à la prise en compte de la démarche </w:t>
            </w:r>
            <w:proofErr w:type="spellStart"/>
            <w:r w:rsidRPr="00F2783E">
              <w:rPr>
                <w:rFonts w:ascii="Arial" w:hAnsi="Arial" w:cs="Arial"/>
              </w:rPr>
              <w:t>usager.</w:t>
            </w:r>
            <w:proofErr w:type="gramStart"/>
            <w:r w:rsidRPr="00F2783E">
              <w:rPr>
                <w:rFonts w:ascii="Arial" w:hAnsi="Arial" w:cs="Arial"/>
              </w:rPr>
              <w:t>e.s</w:t>
            </w:r>
            <w:proofErr w:type="spellEnd"/>
            <w:proofErr w:type="gramEnd"/>
            <w:r w:rsidRPr="00F2783E">
              <w:rPr>
                <w:rFonts w:ascii="Arial" w:hAnsi="Arial" w:cs="Arial"/>
              </w:rPr>
              <w:t xml:space="preserve"> internes ; </w:t>
            </w:r>
          </w:p>
          <w:p w14:paraId="558909F1" w14:textId="167F2081" w:rsidR="00F2783E" w:rsidRDefault="00F2783E" w:rsidP="00C53C26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16" w:hanging="284"/>
              <w:contextualSpacing w:val="0"/>
              <w:jc w:val="both"/>
              <w:rPr>
                <w:rFonts w:ascii="Arial" w:hAnsi="Arial" w:cs="Arial"/>
              </w:rPr>
            </w:pPr>
            <w:r w:rsidRPr="00F2783E">
              <w:rPr>
                <w:rFonts w:ascii="Arial" w:hAnsi="Arial" w:cs="Arial"/>
              </w:rPr>
              <w:lastRenderedPageBreak/>
              <w:t>Définir et mettre en œuvre des plans d’action pour les projets et chantiers ressources prioritaires</w:t>
            </w:r>
            <w:r>
              <w:rPr>
                <w:rFonts w:ascii="Arial" w:hAnsi="Arial" w:cs="Arial"/>
              </w:rPr>
              <w:t>.</w:t>
            </w:r>
          </w:p>
          <w:p w14:paraId="0554F98B" w14:textId="77777777" w:rsidR="00C567B7" w:rsidRPr="006C3B27" w:rsidRDefault="00C567B7" w:rsidP="00297C01">
            <w:pPr>
              <w:pStyle w:val="Paragraphedeliste"/>
              <w:spacing w:before="120" w:after="120"/>
              <w:ind w:left="316"/>
              <w:contextualSpacing w:val="0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A51781" w14:paraId="2D89FB48" w14:textId="77777777" w:rsidTr="08B8321B">
        <w:tc>
          <w:tcPr>
            <w:tcW w:w="2263" w:type="dxa"/>
            <w:vAlign w:val="center"/>
          </w:tcPr>
          <w:p w14:paraId="20224EB9" w14:textId="77777777" w:rsidR="00A51781" w:rsidRPr="008237BF" w:rsidRDefault="00A51781" w:rsidP="00A51781">
            <w:pPr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lastRenderedPageBreak/>
              <w:t>Comp</w:t>
            </w:r>
            <w:r w:rsidRPr="009C59E6">
              <w:rPr>
                <w:rFonts w:ascii="Arial" w:hAnsi="Arial" w:cs="Arial"/>
                <w:b/>
                <w:color w:val="28367F"/>
              </w:rPr>
              <w:t>étences souhaitées sur</w:t>
            </w:r>
            <w:r>
              <w:rPr>
                <w:rFonts w:ascii="Arial" w:hAnsi="Arial" w:cs="Arial"/>
                <w:b/>
                <w:color w:val="28367F"/>
              </w:rPr>
              <w:t xml:space="preserve"> le poste</w:t>
            </w:r>
          </w:p>
        </w:tc>
        <w:tc>
          <w:tcPr>
            <w:tcW w:w="7655" w:type="dxa"/>
          </w:tcPr>
          <w:p w14:paraId="5F32C4EE" w14:textId="77777777" w:rsidR="00A51781" w:rsidRPr="00500996" w:rsidRDefault="00A51781" w:rsidP="0096074C">
            <w:pPr>
              <w:spacing w:before="120" w:after="120"/>
              <w:jc w:val="both"/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>Compétences relationnelles</w:t>
            </w:r>
          </w:p>
          <w:p w14:paraId="29E82BBD" w14:textId="7D1E38E6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valoriser ses collaborateurs et créer une cohésion d'équipe</w:t>
            </w:r>
            <w:r>
              <w:rPr>
                <w:rFonts w:ascii="Arial" w:hAnsi="Arial" w:cs="Arial"/>
              </w:rPr>
              <w:t> ;</w:t>
            </w:r>
          </w:p>
          <w:p w14:paraId="6CCA279B" w14:textId="7EDE3645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mettre en œuvre des délégations de responsabilité</w:t>
            </w:r>
            <w:r>
              <w:rPr>
                <w:rFonts w:ascii="Arial" w:hAnsi="Arial" w:cs="Arial"/>
              </w:rPr>
              <w:t> ;</w:t>
            </w:r>
          </w:p>
          <w:p w14:paraId="76E3D109" w14:textId="5C69D04D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piloter, suivre et contrôler les activités des agents</w:t>
            </w:r>
            <w:r>
              <w:rPr>
                <w:rFonts w:ascii="Arial" w:hAnsi="Arial" w:cs="Arial"/>
              </w:rPr>
              <w:t> ;</w:t>
            </w:r>
          </w:p>
          <w:p w14:paraId="264F6DD2" w14:textId="6268F6A8" w:rsidR="00C53C26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porter une attention particulière à la qualité du service rendu aux utilisateurs</w:t>
            </w:r>
            <w:r>
              <w:rPr>
                <w:rFonts w:ascii="Arial" w:hAnsi="Arial" w:cs="Arial"/>
              </w:rPr>
              <w:t>.</w:t>
            </w:r>
          </w:p>
          <w:p w14:paraId="17E57CE8" w14:textId="77777777" w:rsidR="00C53C26" w:rsidRPr="00C53C26" w:rsidRDefault="00C53C26" w:rsidP="00C53C26">
            <w:pPr>
              <w:jc w:val="both"/>
              <w:rPr>
                <w:rFonts w:ascii="Arial" w:hAnsi="Arial" w:cs="Arial"/>
              </w:rPr>
            </w:pPr>
          </w:p>
          <w:p w14:paraId="04408C37" w14:textId="77777777" w:rsidR="00A51781" w:rsidRPr="00500996" w:rsidRDefault="00A51781" w:rsidP="0096074C">
            <w:pPr>
              <w:spacing w:before="120" w:after="120"/>
              <w:jc w:val="both"/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>Compétences organisationnelles</w:t>
            </w:r>
          </w:p>
          <w:p w14:paraId="18AC33EC" w14:textId="2D895510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diffuser de l'information de manière ascendante, descendante, transversale</w:t>
            </w:r>
            <w:r>
              <w:rPr>
                <w:rFonts w:ascii="Arial" w:hAnsi="Arial" w:cs="Arial"/>
              </w:rPr>
              <w:t> ;</w:t>
            </w:r>
          </w:p>
          <w:p w14:paraId="66D4E7B0" w14:textId="07E0765F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répartir et planifier les activités en fonction des contraintes et priorités du service</w:t>
            </w:r>
            <w:r>
              <w:rPr>
                <w:rFonts w:ascii="Arial" w:hAnsi="Arial" w:cs="Arial"/>
              </w:rPr>
              <w:t> ;</w:t>
            </w:r>
          </w:p>
          <w:p w14:paraId="6A5770A8" w14:textId="0EA8A558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traduire les orientations et les priorités politiques en plans d'action ou en projets</w:t>
            </w:r>
            <w:r>
              <w:rPr>
                <w:rFonts w:ascii="Arial" w:hAnsi="Arial" w:cs="Arial"/>
              </w:rPr>
              <w:t> ;</w:t>
            </w:r>
          </w:p>
          <w:p w14:paraId="66AA7667" w14:textId="722EDA7A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sécuriser d’un point de vue administratif et juridique les différentes procédures en matière de marché public et d’exécution budgétaire</w:t>
            </w:r>
            <w:r>
              <w:rPr>
                <w:rFonts w:ascii="Arial" w:hAnsi="Arial" w:cs="Arial"/>
              </w:rPr>
              <w:t> ;</w:t>
            </w:r>
          </w:p>
          <w:p w14:paraId="38DCE68F" w14:textId="623AC140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alerter la Direction sur l’état d’avancement des dossiers et les mesures correctives à éventuellement envisager</w:t>
            </w:r>
            <w:r>
              <w:rPr>
                <w:rFonts w:ascii="Arial" w:hAnsi="Arial" w:cs="Arial"/>
              </w:rPr>
              <w:t> ;</w:t>
            </w:r>
          </w:p>
          <w:p w14:paraId="1D44DC26" w14:textId="2259F743" w:rsidR="0096074C" w:rsidRDefault="0096074C" w:rsidP="0096074C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Savoir prendre en charge ponctuellement des dossiers transversaux à la Direction</w:t>
            </w:r>
            <w:r>
              <w:rPr>
                <w:rFonts w:ascii="Arial" w:hAnsi="Arial" w:cs="Arial"/>
              </w:rPr>
              <w:t> ;</w:t>
            </w:r>
          </w:p>
          <w:p w14:paraId="731CD0CC" w14:textId="3DE492D3" w:rsidR="00C53C26" w:rsidRPr="0096074C" w:rsidRDefault="0096074C" w:rsidP="0013714A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rFonts w:ascii="Arial" w:hAnsi="Arial" w:cs="Arial"/>
              </w:rPr>
            </w:pPr>
            <w:r w:rsidRPr="0096074C">
              <w:rPr>
                <w:rFonts w:ascii="Arial" w:hAnsi="Arial" w:cs="Arial"/>
              </w:rPr>
              <w:t>Contribuer au déploiement du troisième plan d'investissement en faveur des collèges.</w:t>
            </w:r>
          </w:p>
          <w:p w14:paraId="46EDDE39" w14:textId="77777777" w:rsidR="00C53C26" w:rsidRPr="00C53C26" w:rsidRDefault="00C53C26" w:rsidP="00C53C26">
            <w:pPr>
              <w:jc w:val="both"/>
              <w:rPr>
                <w:rFonts w:ascii="Arial" w:hAnsi="Arial" w:cs="Arial"/>
              </w:rPr>
            </w:pPr>
          </w:p>
          <w:p w14:paraId="60308FAB" w14:textId="77777777" w:rsidR="00BF0A90" w:rsidRDefault="00A51781" w:rsidP="0096074C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8367F"/>
              </w:rPr>
              <w:t>Compétences techniques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39"/>
            </w:tblGrid>
            <w:tr w:rsidR="009033DF" w:rsidRPr="00746476" w14:paraId="4BD1B6A4" w14:textId="77777777" w:rsidTr="00225A7E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708D72" w14:textId="0888FFC3" w:rsidR="0096074C" w:rsidRDefault="0096074C" w:rsidP="0096074C">
                  <w:pPr>
                    <w:pStyle w:val="Paragraphedeliste"/>
                    <w:numPr>
                      <w:ilvl w:val="0"/>
                      <w:numId w:val="21"/>
                    </w:numPr>
                    <w:spacing w:after="0" w:line="240" w:lineRule="auto"/>
                    <w:ind w:left="316" w:hanging="284"/>
                    <w:jc w:val="both"/>
                    <w:rPr>
                      <w:rFonts w:ascii="Arial" w:hAnsi="Arial" w:cs="Arial"/>
                    </w:rPr>
                  </w:pPr>
                  <w:r w:rsidRPr="0096074C">
                    <w:rPr>
                      <w:rFonts w:ascii="Arial" w:hAnsi="Arial" w:cs="Arial"/>
                    </w:rPr>
                    <w:t>Savoir définir avec la ligne hiérarchique les modalités de mise en œuvre des orientations politiques et des projets</w:t>
                  </w:r>
                  <w:r>
                    <w:rPr>
                      <w:rFonts w:ascii="Arial" w:hAnsi="Arial" w:cs="Arial"/>
                    </w:rPr>
                    <w:t> ;</w:t>
                  </w:r>
                </w:p>
                <w:p w14:paraId="04B016F2" w14:textId="77777777" w:rsidR="0096074C" w:rsidRDefault="0096074C" w:rsidP="0096074C">
                  <w:pPr>
                    <w:pStyle w:val="Paragraphedeliste"/>
                    <w:numPr>
                      <w:ilvl w:val="0"/>
                      <w:numId w:val="21"/>
                    </w:numPr>
                    <w:spacing w:after="0" w:line="240" w:lineRule="auto"/>
                    <w:ind w:left="316" w:hanging="284"/>
                    <w:jc w:val="both"/>
                    <w:rPr>
                      <w:rFonts w:ascii="Arial" w:hAnsi="Arial" w:cs="Arial"/>
                    </w:rPr>
                  </w:pPr>
                  <w:r w:rsidRPr="0096074C">
                    <w:rPr>
                      <w:rFonts w:ascii="Arial" w:hAnsi="Arial" w:cs="Arial"/>
                    </w:rPr>
                    <w:t>Savoir formuler des avis et rédiger des rapports d’aide à la décision</w:t>
                  </w:r>
                  <w:r>
                    <w:rPr>
                      <w:rFonts w:ascii="Arial" w:hAnsi="Arial" w:cs="Arial"/>
                    </w:rPr>
                    <w:t> ;</w:t>
                  </w:r>
                </w:p>
                <w:p w14:paraId="5CCEAE4E" w14:textId="77777777" w:rsidR="0096074C" w:rsidRDefault="0096074C" w:rsidP="0096074C">
                  <w:pPr>
                    <w:pStyle w:val="Paragraphedeliste"/>
                    <w:numPr>
                      <w:ilvl w:val="0"/>
                      <w:numId w:val="21"/>
                    </w:numPr>
                    <w:spacing w:after="0" w:line="240" w:lineRule="auto"/>
                    <w:ind w:left="316" w:hanging="284"/>
                    <w:jc w:val="both"/>
                    <w:rPr>
                      <w:rFonts w:ascii="Arial" w:hAnsi="Arial" w:cs="Arial"/>
                    </w:rPr>
                  </w:pPr>
                  <w:r w:rsidRPr="0096074C">
                    <w:rPr>
                      <w:rFonts w:ascii="Arial" w:hAnsi="Arial" w:cs="Arial"/>
                    </w:rPr>
                    <w:t>Savoir moderniser et optimiser les procédures administratives</w:t>
                  </w:r>
                  <w:r>
                    <w:rPr>
                      <w:rFonts w:ascii="Arial" w:hAnsi="Arial" w:cs="Arial"/>
                    </w:rPr>
                    <w:t> ;</w:t>
                  </w:r>
                </w:p>
                <w:p w14:paraId="705509CA" w14:textId="78CBA2A0" w:rsidR="00C53C26" w:rsidRPr="0096074C" w:rsidRDefault="0096074C" w:rsidP="00A65EB2">
                  <w:pPr>
                    <w:pStyle w:val="Paragraphedeliste"/>
                    <w:numPr>
                      <w:ilvl w:val="0"/>
                      <w:numId w:val="21"/>
                    </w:numPr>
                    <w:spacing w:after="0" w:line="240" w:lineRule="auto"/>
                    <w:ind w:left="316" w:hanging="284"/>
                    <w:jc w:val="both"/>
                    <w:rPr>
                      <w:rFonts w:ascii="Arial" w:hAnsi="Arial" w:cs="Arial"/>
                    </w:rPr>
                  </w:pPr>
                  <w:r w:rsidRPr="0096074C">
                    <w:rPr>
                      <w:rFonts w:ascii="Arial" w:hAnsi="Arial" w:cs="Arial"/>
                    </w:rPr>
                    <w:t>Savoir mettre en place, sécuriser et contrôler l’application des procédures administratives.</w:t>
                  </w:r>
                </w:p>
                <w:p w14:paraId="43631963" w14:textId="77777777" w:rsidR="004D5A29" w:rsidRPr="004D5A29" w:rsidRDefault="004D5A29" w:rsidP="004D5A29">
                  <w:pPr>
                    <w:pStyle w:val="Paragraphedeliste"/>
                    <w:spacing w:after="0" w:line="240" w:lineRule="auto"/>
                    <w:ind w:left="31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7589CF3" w14:textId="77777777" w:rsidR="00A51781" w:rsidRPr="00B315C3" w:rsidRDefault="00A51781" w:rsidP="00D93CF4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2179CD4E" w14:textId="77777777" w:rsidR="00E77A13" w:rsidRDefault="00E77A13" w:rsidP="00E77A13">
      <w:pPr>
        <w:jc w:val="center"/>
        <w:rPr>
          <w:rFonts w:ascii="Arial" w:hAnsi="Arial" w:cs="Arial"/>
          <w:sz w:val="10"/>
        </w:rPr>
      </w:pPr>
    </w:p>
    <w:p w14:paraId="0AC45C0F" w14:textId="110A3371" w:rsidR="004D5A29" w:rsidRPr="00A32FFC" w:rsidRDefault="004D5A29" w:rsidP="00A32FFC">
      <w:r>
        <w:rPr>
          <w:rFonts w:ascii="Arial" w:hAnsi="Arial" w:cs="Arial"/>
          <w:i/>
        </w:rPr>
        <w:t>Le département, collectivité solidaire, peut mobiliser ses agent·e·s sur toute mission relevant de son cadre d’emploi au-delà de la présente fiche de poste.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770"/>
      </w:tblGrid>
      <w:tr w:rsidR="009C59E6" w:rsidRPr="009F4C0B" w14:paraId="399B0A66" w14:textId="77777777" w:rsidTr="009C59E6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C5DC23" w14:textId="77777777" w:rsidR="009C59E6" w:rsidRPr="009F4C0B" w:rsidRDefault="009C59E6" w:rsidP="00DD63A9">
            <w:pPr>
              <w:shd w:val="clear" w:color="auto" w:fill="FFFFFF"/>
              <w:spacing w:before="120"/>
              <w:rPr>
                <w:rFonts w:ascii="Arial" w:hAnsi="Arial" w:cs="Arial"/>
                <w:b/>
              </w:rPr>
            </w:pPr>
            <w:r w:rsidRPr="009C59E6">
              <w:rPr>
                <w:rFonts w:ascii="Arial" w:hAnsi="Arial" w:cs="Arial"/>
                <w:b/>
                <w:color w:val="28367F"/>
              </w:rPr>
              <w:t>Moyens mis à disposition </w:t>
            </w:r>
            <w:r w:rsidRPr="009F4C0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D63A9">
              <w:rPr>
                <w:rFonts w:ascii="Arial" w:hAnsi="Arial" w:cs="Arial"/>
              </w:rPr>
              <w:t>Outils bureautiques</w:t>
            </w:r>
          </w:p>
        </w:tc>
      </w:tr>
      <w:tr w:rsidR="009C59E6" w:rsidRPr="009F4C0B" w14:paraId="3C1C78F3" w14:textId="77777777" w:rsidTr="009C59E6">
        <w:tc>
          <w:tcPr>
            <w:tcW w:w="9918" w:type="dxa"/>
            <w:gridSpan w:val="2"/>
            <w:tcBorders>
              <w:bottom w:val="nil"/>
            </w:tcBorders>
            <w:shd w:val="clear" w:color="auto" w:fill="auto"/>
          </w:tcPr>
          <w:p w14:paraId="45C54608" w14:textId="77777777" w:rsidR="009C59E6" w:rsidRPr="009F4C0B" w:rsidRDefault="009C59E6" w:rsidP="00225A7E">
            <w:pPr>
              <w:shd w:val="clear" w:color="auto" w:fill="FFFFFF"/>
              <w:spacing w:before="120"/>
              <w:rPr>
                <w:rFonts w:ascii="Arial" w:hAnsi="Arial" w:cs="Arial"/>
                <w:b/>
              </w:rPr>
            </w:pPr>
            <w:r w:rsidRPr="009C59E6">
              <w:rPr>
                <w:rFonts w:ascii="Arial" w:hAnsi="Arial" w:cs="Arial"/>
                <w:b/>
                <w:color w:val="28367F"/>
              </w:rPr>
              <w:t xml:space="preserve">Caractéristiques principales liées au poste </w:t>
            </w:r>
          </w:p>
        </w:tc>
      </w:tr>
      <w:tr w:rsidR="009C59E6" w:rsidRPr="009F4C0B" w14:paraId="11199614" w14:textId="77777777" w:rsidTr="009C59E6">
        <w:tc>
          <w:tcPr>
            <w:tcW w:w="5148" w:type="dxa"/>
            <w:tcBorders>
              <w:top w:val="nil"/>
              <w:right w:val="nil"/>
            </w:tcBorders>
            <w:shd w:val="clear" w:color="auto" w:fill="auto"/>
          </w:tcPr>
          <w:p w14:paraId="2B58C62A" w14:textId="77777777" w:rsidR="009C59E6" w:rsidRDefault="00BF0A90" w:rsidP="004B440D">
            <w:pPr>
              <w:spacing w:after="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87DBBAD" wp14:editId="5A9587AE">
                      <wp:extent cx="114300" cy="114935"/>
                      <wp:effectExtent l="9525" t="9525" r="9525" b="8890"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14BDB" w14:textId="77777777" w:rsidR="00BF0A90" w:rsidRPr="008948D0" w:rsidRDefault="00BF0A90" w:rsidP="00BF0A9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shapetype w14:anchorId="087DB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">
                      <v:textbox inset="1mm,0,1mm,0">
                        <w:txbxContent>
                          <w:p w14:paraId="61A14BDB" w14:textId="77777777" w:rsidR="00BF0A90" w:rsidRPr="008948D0" w:rsidRDefault="00BF0A90" w:rsidP="00BF0A9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="009C59E6" w:rsidRPr="009F4C0B">
              <w:rPr>
                <w:rFonts w:ascii="Arial" w:hAnsi="Arial" w:cs="Arial"/>
              </w:rPr>
              <w:t>Horaires spécifiques</w:t>
            </w:r>
            <w:r w:rsidR="0084343B">
              <w:rPr>
                <w:rFonts w:ascii="Arial" w:hAnsi="Arial" w:cs="Arial"/>
              </w:rPr>
              <w:t xml:space="preserve"> </w:t>
            </w:r>
          </w:p>
          <w:p w14:paraId="07B70277" w14:textId="77777777" w:rsidR="004B440D" w:rsidRPr="009F4C0B" w:rsidRDefault="004B440D" w:rsidP="004B440D">
            <w:pPr>
              <w:spacing w:after="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5830204" wp14:editId="7DF12B31">
                      <wp:extent cx="114300" cy="114935"/>
                      <wp:effectExtent l="9525" t="9525" r="9525" b="8890"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B00D8" w14:textId="77777777" w:rsidR="004B440D" w:rsidRPr="008948D0" w:rsidRDefault="004B440D" w:rsidP="004B440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shape w14:anchorId="35830204" id="Zone de texte 9" o:spid="_x0000_s1027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">
                      <v:textbox inset="1mm,0,1mm,0">
                        <w:txbxContent>
                          <w:p w14:paraId="784B00D8" w14:textId="77777777" w:rsidR="004B440D" w:rsidRPr="008948D0" w:rsidRDefault="004B440D" w:rsidP="004B44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Déplacements province et étranger</w:t>
            </w:r>
          </w:p>
        </w:tc>
        <w:tc>
          <w:tcPr>
            <w:tcW w:w="4770" w:type="dxa"/>
            <w:tcBorders>
              <w:top w:val="nil"/>
              <w:left w:val="nil"/>
            </w:tcBorders>
            <w:shd w:val="clear" w:color="auto" w:fill="auto"/>
          </w:tcPr>
          <w:p w14:paraId="12E65478" w14:textId="77777777" w:rsidR="004B440D" w:rsidRDefault="004B440D" w:rsidP="004B440D">
            <w:pPr>
              <w:spacing w:after="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812EB8A" wp14:editId="78E2E6F8">
                      <wp:extent cx="114300" cy="114935"/>
                      <wp:effectExtent l="9525" t="9525" r="9525" b="8890"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B8D7A" w14:textId="77777777" w:rsidR="004B440D" w:rsidRPr="008948D0" w:rsidRDefault="004B440D" w:rsidP="004B440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shape w14:anchorId="2812EB8A" id="Zone de texte 11" o:spid="_x0000_s1028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">
                      <v:textbox inset="1mm,0,1mm,0">
                        <w:txbxContent>
                          <w:p w14:paraId="09EB8D7A" w14:textId="77777777" w:rsidR="004B440D" w:rsidRPr="008948D0" w:rsidRDefault="004B440D" w:rsidP="004B44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Astreintes </w:t>
            </w:r>
          </w:p>
          <w:p w14:paraId="29432CC7" w14:textId="77777777" w:rsidR="009C59E6" w:rsidRPr="009F4C0B" w:rsidRDefault="009C59E6" w:rsidP="004B440D">
            <w:pPr>
              <w:spacing w:after="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</w:rPr>
              <w:t xml:space="preserve">Autre caractéristique : </w:t>
            </w:r>
          </w:p>
        </w:tc>
      </w:tr>
    </w:tbl>
    <w:p w14:paraId="1D9F3132" w14:textId="77777777" w:rsidR="009C59E6" w:rsidRPr="009C59E6" w:rsidRDefault="009C59E6" w:rsidP="009C59E6">
      <w:pPr>
        <w:rPr>
          <w:sz w:val="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6C3B27" w14:paraId="54D6C63A" w14:textId="77777777">
        <w:tc>
          <w:tcPr>
            <w:tcW w:w="2263" w:type="dxa"/>
            <w:vAlign w:val="center"/>
          </w:tcPr>
          <w:p w14:paraId="4AAFA153" w14:textId="77777777" w:rsidR="006C3B27" w:rsidRDefault="006C3B27">
            <w:pPr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>Eléments techniques du poste</w:t>
            </w:r>
          </w:p>
          <w:p w14:paraId="283CEF3F" w14:textId="77777777" w:rsidR="006C3B27" w:rsidRPr="006C3B27" w:rsidRDefault="006C3B27">
            <w:pPr>
              <w:rPr>
                <w:rFonts w:ascii="Arial" w:hAnsi="Arial" w:cs="Arial"/>
                <w:b/>
                <w:color w:val="28367F"/>
                <w:sz w:val="2"/>
                <w:szCs w:val="2"/>
              </w:rPr>
            </w:pPr>
          </w:p>
          <w:p w14:paraId="68CA6216" w14:textId="7A657F86" w:rsidR="006C3B27" w:rsidRPr="006C3B27" w:rsidRDefault="006C3B27">
            <w:pPr>
              <w:rPr>
                <w:rFonts w:ascii="Arial" w:hAnsi="Arial" w:cs="Arial"/>
                <w:bCs/>
                <w:i/>
                <w:iCs/>
              </w:rPr>
            </w:pPr>
            <w:r w:rsidRPr="006C3B27">
              <w:rPr>
                <w:rFonts w:ascii="Arial" w:hAnsi="Arial" w:cs="Arial"/>
                <w:bCs/>
                <w:i/>
                <w:iCs/>
                <w:color w:val="28367F"/>
              </w:rPr>
              <w:t xml:space="preserve"> (réservé à l’administration)</w:t>
            </w:r>
          </w:p>
        </w:tc>
        <w:tc>
          <w:tcPr>
            <w:tcW w:w="7655" w:type="dxa"/>
            <w:vAlign w:val="center"/>
          </w:tcPr>
          <w:p w14:paraId="3721C441" w14:textId="77777777" w:rsidR="006C3B27" w:rsidRPr="00500996" w:rsidRDefault="006C3B27">
            <w:pPr>
              <w:rPr>
                <w:rFonts w:ascii="Arial" w:hAnsi="Arial" w:cs="Arial"/>
                <w:sz w:val="14"/>
              </w:rPr>
            </w:pPr>
          </w:p>
          <w:p w14:paraId="0E3BBA7B" w14:textId="01170E0F" w:rsidR="00950C37" w:rsidRDefault="00950C37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poste : </w:t>
            </w:r>
            <w:r w:rsidR="0096074C" w:rsidRPr="0096074C">
              <w:rPr>
                <w:rFonts w:ascii="Arial" w:hAnsi="Arial" w:cs="Arial"/>
              </w:rPr>
              <w:t>604560W</w:t>
            </w:r>
          </w:p>
          <w:p w14:paraId="58CE9783" w14:textId="1CF2058A" w:rsidR="00D67249" w:rsidRDefault="00D67249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Hiérarchique : </w:t>
            </w:r>
            <w:r w:rsidR="0096074C" w:rsidRPr="0096074C">
              <w:rPr>
                <w:rFonts w:ascii="Arial" w:hAnsi="Arial" w:cs="Arial"/>
              </w:rPr>
              <w:t>41 - DIR. ENFANCE &amp; DE LA FAMILLE</w:t>
            </w:r>
          </w:p>
          <w:p w14:paraId="1B42415E" w14:textId="27008178" w:rsidR="006C3B27" w:rsidRPr="00500996" w:rsidRDefault="006C3B27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Emploi type : </w:t>
            </w:r>
            <w:proofErr w:type="spellStart"/>
            <w:r w:rsidR="0096074C">
              <w:rPr>
                <w:rFonts w:ascii="Arial" w:hAnsi="Arial" w:cs="Arial"/>
              </w:rPr>
              <w:t>directeur.ice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adjointe·e</w:t>
            </w:r>
            <w:proofErr w:type="spellEnd"/>
          </w:p>
          <w:p w14:paraId="3D6D1D29" w14:textId="7BEA6F15" w:rsidR="006C3B27" w:rsidRPr="00500996" w:rsidRDefault="006C3B27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Cotation du poste : A</w:t>
            </w:r>
            <w:r w:rsidR="0096074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 ;</w:t>
            </w:r>
          </w:p>
          <w:p w14:paraId="78327CDC" w14:textId="57AFC16B" w:rsidR="00D67249" w:rsidRDefault="00D67249" w:rsidP="00D67249">
            <w:pPr>
              <w:pStyle w:val="Paragraphedeliste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 + NBI (titulaire) : </w:t>
            </w:r>
            <w:proofErr w:type="spellStart"/>
            <w:r w:rsidR="0096074C">
              <w:rPr>
                <w:rFonts w:ascii="Arial" w:hAnsi="Arial" w:cs="Arial"/>
              </w:rPr>
              <w:t>directeur.ice</w:t>
            </w:r>
            <w:proofErr w:type="spellEnd"/>
            <w:r w:rsidR="0096074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6074C">
              <w:rPr>
                <w:rFonts w:ascii="Arial" w:hAnsi="Arial" w:cs="Arial"/>
              </w:rPr>
              <w:t>adjoint.e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+ </w:t>
            </w:r>
            <w:r w:rsidRPr="00E30787">
              <w:rPr>
                <w:rFonts w:ascii="Arial" w:hAnsi="Arial" w:cs="Arial"/>
                <w:noProof/>
              </w:rPr>
              <w:t>Enc sve requérant tech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6D22384D" w14:textId="77777777" w:rsidR="006C3B27" w:rsidRPr="00713403" w:rsidRDefault="006C3B27" w:rsidP="006C3B27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051825FD" w14:textId="77777777" w:rsidR="006C3B27" w:rsidRDefault="006C3B27">
      <w:pPr>
        <w:rPr>
          <w:rFonts w:ascii="Arial" w:hAnsi="Arial" w:cs="Arial"/>
          <w:i/>
        </w:rPr>
      </w:pPr>
    </w:p>
    <w:sectPr w:rsidR="006C3B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7EA2" w14:textId="77777777" w:rsidR="00432ED0" w:rsidRDefault="00432ED0" w:rsidP="009C59E6">
      <w:pPr>
        <w:spacing w:after="0" w:line="240" w:lineRule="auto"/>
      </w:pPr>
      <w:r>
        <w:separator/>
      </w:r>
    </w:p>
  </w:endnote>
  <w:endnote w:type="continuationSeparator" w:id="0">
    <w:p w14:paraId="13C4EB26" w14:textId="77777777" w:rsidR="00432ED0" w:rsidRDefault="00432ED0" w:rsidP="009C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F428" w14:textId="77777777" w:rsidR="009C59E6" w:rsidRPr="009C59E6" w:rsidRDefault="009C59E6">
    <w:pPr>
      <w:pStyle w:val="Pieddepage"/>
      <w:rPr>
        <w:sz w:val="16"/>
      </w:rPr>
    </w:pPr>
    <w:r w:rsidRPr="009C59E6">
      <w:rPr>
        <w:sz w:val="16"/>
      </w:rPr>
      <w:t>Ce profil de poste est susceptible d’évoluer et d’être réajusté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3C3E" w14:textId="77777777" w:rsidR="00432ED0" w:rsidRDefault="00432ED0" w:rsidP="009C59E6">
      <w:pPr>
        <w:spacing w:after="0" w:line="240" w:lineRule="auto"/>
      </w:pPr>
      <w:r>
        <w:separator/>
      </w:r>
    </w:p>
  </w:footnote>
  <w:footnote w:type="continuationSeparator" w:id="0">
    <w:p w14:paraId="4B8BA8CF" w14:textId="77777777" w:rsidR="00432ED0" w:rsidRDefault="00432ED0" w:rsidP="009C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/>
      </w:rPr>
    </w:lvl>
    <w:lvl w:ilvl="1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/>
      </w:rPr>
    </w:lvl>
    <w:lvl w:ilvl="2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/>
      </w:rPr>
    </w:lvl>
    <w:lvl w:ilvl="3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/>
      </w:rPr>
    </w:lvl>
    <w:lvl w:ilvl="4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/>
      </w:rPr>
    </w:lvl>
    <w:lvl w:ilvl="5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/>
      </w:rPr>
    </w:lvl>
    <w:lvl w:ilvl="6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/>
      </w:rPr>
    </w:lvl>
    <w:lvl w:ilvl="7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/>
      </w:rPr>
    </w:lvl>
    <w:lvl w:ilvl="8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/>
      </w:rPr>
    </w:lvl>
  </w:abstractNum>
  <w:abstractNum w:abstractNumId="1" w15:restartNumberingAfterBreak="0">
    <w:nsid w:val="033D689C"/>
    <w:multiLevelType w:val="hybridMultilevel"/>
    <w:tmpl w:val="C66EED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7C9"/>
    <w:multiLevelType w:val="hybridMultilevel"/>
    <w:tmpl w:val="793A1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499"/>
    <w:multiLevelType w:val="hybridMultilevel"/>
    <w:tmpl w:val="071C41B4"/>
    <w:lvl w:ilvl="0" w:tplc="A1A23FC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874FD"/>
    <w:multiLevelType w:val="hybridMultilevel"/>
    <w:tmpl w:val="A954A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0FB6"/>
    <w:multiLevelType w:val="hybridMultilevel"/>
    <w:tmpl w:val="F5D82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13DC0"/>
    <w:multiLevelType w:val="hybridMultilevel"/>
    <w:tmpl w:val="3F7CD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22989"/>
    <w:multiLevelType w:val="hybridMultilevel"/>
    <w:tmpl w:val="28D4A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669DC"/>
    <w:multiLevelType w:val="hybridMultilevel"/>
    <w:tmpl w:val="BBAC3E98"/>
    <w:lvl w:ilvl="0" w:tplc="AD5AD5FA">
      <w:numFmt w:val="bullet"/>
      <w:lvlText w:val="-"/>
      <w:lvlJc w:val="left"/>
      <w:pPr>
        <w:ind w:left="17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16EB1D4">
      <w:numFmt w:val="bullet"/>
      <w:lvlText w:val=""/>
      <w:lvlJc w:val="left"/>
      <w:pPr>
        <w:ind w:left="828" w:hanging="363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71A039E">
      <w:numFmt w:val="bullet"/>
      <w:lvlText w:val="•"/>
      <w:lvlJc w:val="left"/>
      <w:pPr>
        <w:ind w:left="1862" w:hanging="363"/>
      </w:pPr>
      <w:rPr>
        <w:rFonts w:hint="default"/>
        <w:lang w:val="fr-FR" w:eastAsia="en-US" w:bidi="ar-SA"/>
      </w:rPr>
    </w:lvl>
    <w:lvl w:ilvl="3" w:tplc="37786F7C">
      <w:numFmt w:val="bullet"/>
      <w:lvlText w:val="•"/>
      <w:lvlJc w:val="left"/>
      <w:pPr>
        <w:ind w:left="2904" w:hanging="363"/>
      </w:pPr>
      <w:rPr>
        <w:rFonts w:hint="default"/>
        <w:lang w:val="fr-FR" w:eastAsia="en-US" w:bidi="ar-SA"/>
      </w:rPr>
    </w:lvl>
    <w:lvl w:ilvl="4" w:tplc="8340A8F6">
      <w:numFmt w:val="bullet"/>
      <w:lvlText w:val="•"/>
      <w:lvlJc w:val="left"/>
      <w:pPr>
        <w:ind w:left="3946" w:hanging="363"/>
      </w:pPr>
      <w:rPr>
        <w:rFonts w:hint="default"/>
        <w:lang w:val="fr-FR" w:eastAsia="en-US" w:bidi="ar-SA"/>
      </w:rPr>
    </w:lvl>
    <w:lvl w:ilvl="5" w:tplc="789A17E4">
      <w:numFmt w:val="bullet"/>
      <w:lvlText w:val="•"/>
      <w:lvlJc w:val="left"/>
      <w:pPr>
        <w:ind w:left="4988" w:hanging="363"/>
      </w:pPr>
      <w:rPr>
        <w:rFonts w:hint="default"/>
        <w:lang w:val="fr-FR" w:eastAsia="en-US" w:bidi="ar-SA"/>
      </w:rPr>
    </w:lvl>
    <w:lvl w:ilvl="6" w:tplc="FA2C0220">
      <w:numFmt w:val="bullet"/>
      <w:lvlText w:val="•"/>
      <w:lvlJc w:val="left"/>
      <w:pPr>
        <w:ind w:left="6030" w:hanging="363"/>
      </w:pPr>
      <w:rPr>
        <w:rFonts w:hint="default"/>
        <w:lang w:val="fr-FR" w:eastAsia="en-US" w:bidi="ar-SA"/>
      </w:rPr>
    </w:lvl>
    <w:lvl w:ilvl="7" w:tplc="C770A68C">
      <w:numFmt w:val="bullet"/>
      <w:lvlText w:val="•"/>
      <w:lvlJc w:val="left"/>
      <w:pPr>
        <w:ind w:left="7072" w:hanging="363"/>
      </w:pPr>
      <w:rPr>
        <w:rFonts w:hint="default"/>
        <w:lang w:val="fr-FR" w:eastAsia="en-US" w:bidi="ar-SA"/>
      </w:rPr>
    </w:lvl>
    <w:lvl w:ilvl="8" w:tplc="B9346DFE">
      <w:numFmt w:val="bullet"/>
      <w:lvlText w:val="•"/>
      <w:lvlJc w:val="left"/>
      <w:pPr>
        <w:ind w:left="8114" w:hanging="363"/>
      </w:pPr>
      <w:rPr>
        <w:rFonts w:hint="default"/>
        <w:lang w:val="fr-FR" w:eastAsia="en-US" w:bidi="ar-SA"/>
      </w:rPr>
    </w:lvl>
  </w:abstractNum>
  <w:abstractNum w:abstractNumId="9" w15:restartNumberingAfterBreak="0">
    <w:nsid w:val="42410A61"/>
    <w:multiLevelType w:val="hybridMultilevel"/>
    <w:tmpl w:val="DAA6B0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92013"/>
    <w:multiLevelType w:val="hybridMultilevel"/>
    <w:tmpl w:val="4AD2EA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46C6E"/>
    <w:multiLevelType w:val="hybridMultilevel"/>
    <w:tmpl w:val="2570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91E4B"/>
    <w:multiLevelType w:val="hybridMultilevel"/>
    <w:tmpl w:val="3B5EE5BC"/>
    <w:lvl w:ilvl="0" w:tplc="17ECFF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D29C7"/>
    <w:multiLevelType w:val="hybridMultilevel"/>
    <w:tmpl w:val="EEB89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C1F61"/>
    <w:multiLevelType w:val="hybridMultilevel"/>
    <w:tmpl w:val="F5CC18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B09CD"/>
    <w:multiLevelType w:val="hybridMultilevel"/>
    <w:tmpl w:val="6366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43836"/>
    <w:multiLevelType w:val="hybridMultilevel"/>
    <w:tmpl w:val="71BCD4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B0515"/>
    <w:multiLevelType w:val="hybridMultilevel"/>
    <w:tmpl w:val="4FCEEE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15A5FD5"/>
    <w:multiLevelType w:val="hybridMultilevel"/>
    <w:tmpl w:val="54721154"/>
    <w:lvl w:ilvl="0" w:tplc="186EA46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64A21684">
      <w:start w:val="178"/>
      <w:numFmt w:val="bullet"/>
      <w:lvlText w:val="&gt;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26D05712" w:tentative="1">
      <w:start w:val="1"/>
      <w:numFmt w:val="bullet"/>
      <w:lvlText w:val="&gt;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1F82234" w:tentative="1">
      <w:start w:val="1"/>
      <w:numFmt w:val="bullet"/>
      <w:lvlText w:val="&gt;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A8A4F2C" w:tentative="1">
      <w:start w:val="1"/>
      <w:numFmt w:val="bullet"/>
      <w:lvlText w:val="&gt;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7E1FA2" w:tentative="1">
      <w:start w:val="1"/>
      <w:numFmt w:val="bullet"/>
      <w:lvlText w:val="&gt;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0C14BAD6" w:tentative="1">
      <w:start w:val="1"/>
      <w:numFmt w:val="bullet"/>
      <w:lvlText w:val="&gt;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9A402B4" w:tentative="1">
      <w:start w:val="1"/>
      <w:numFmt w:val="bullet"/>
      <w:lvlText w:val="&gt;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688E8C" w:tentative="1">
      <w:start w:val="1"/>
      <w:numFmt w:val="bullet"/>
      <w:lvlText w:val="&gt;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9" w15:restartNumberingAfterBreak="0">
    <w:nsid w:val="748B3C8A"/>
    <w:multiLevelType w:val="hybridMultilevel"/>
    <w:tmpl w:val="25AEE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7187E"/>
    <w:multiLevelType w:val="hybridMultilevel"/>
    <w:tmpl w:val="7DF813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808D2"/>
    <w:multiLevelType w:val="hybridMultilevel"/>
    <w:tmpl w:val="48601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B6472"/>
    <w:multiLevelType w:val="hybridMultilevel"/>
    <w:tmpl w:val="07AA84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C474C"/>
    <w:multiLevelType w:val="hybridMultilevel"/>
    <w:tmpl w:val="70AE5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02378">
    <w:abstractNumId w:val="15"/>
  </w:num>
  <w:num w:numId="2" w16cid:durableId="1574658607">
    <w:abstractNumId w:val="23"/>
  </w:num>
  <w:num w:numId="3" w16cid:durableId="1641690031">
    <w:abstractNumId w:val="12"/>
  </w:num>
  <w:num w:numId="4" w16cid:durableId="236013279">
    <w:abstractNumId w:val="7"/>
  </w:num>
  <w:num w:numId="5" w16cid:durableId="621113203">
    <w:abstractNumId w:val="4"/>
  </w:num>
  <w:num w:numId="6" w16cid:durableId="1819955250">
    <w:abstractNumId w:val="21"/>
  </w:num>
  <w:num w:numId="7" w16cid:durableId="1244298903">
    <w:abstractNumId w:val="10"/>
  </w:num>
  <w:num w:numId="8" w16cid:durableId="932981777">
    <w:abstractNumId w:val="1"/>
  </w:num>
  <w:num w:numId="9" w16cid:durableId="1221360324">
    <w:abstractNumId w:val="22"/>
  </w:num>
  <w:num w:numId="10" w16cid:durableId="2034110847">
    <w:abstractNumId w:val="0"/>
  </w:num>
  <w:num w:numId="11" w16cid:durableId="1653824210">
    <w:abstractNumId w:val="14"/>
  </w:num>
  <w:num w:numId="12" w16cid:durableId="1798184439">
    <w:abstractNumId w:val="6"/>
  </w:num>
  <w:num w:numId="13" w16cid:durableId="1183934982">
    <w:abstractNumId w:val="16"/>
  </w:num>
  <w:num w:numId="14" w16cid:durableId="1225871410">
    <w:abstractNumId w:val="8"/>
  </w:num>
  <w:num w:numId="15" w16cid:durableId="1270816414">
    <w:abstractNumId w:val="20"/>
  </w:num>
  <w:num w:numId="16" w16cid:durableId="1513837625">
    <w:abstractNumId w:val="9"/>
  </w:num>
  <w:num w:numId="17" w16cid:durableId="1511067625">
    <w:abstractNumId w:val="13"/>
  </w:num>
  <w:num w:numId="18" w16cid:durableId="50269752">
    <w:abstractNumId w:val="2"/>
  </w:num>
  <w:num w:numId="19" w16cid:durableId="551575709">
    <w:abstractNumId w:val="19"/>
  </w:num>
  <w:num w:numId="20" w16cid:durableId="739137452">
    <w:abstractNumId w:val="11"/>
  </w:num>
  <w:num w:numId="21" w16cid:durableId="981425296">
    <w:abstractNumId w:val="5"/>
  </w:num>
  <w:num w:numId="22" w16cid:durableId="927929830">
    <w:abstractNumId w:val="18"/>
  </w:num>
  <w:num w:numId="23" w16cid:durableId="1975670029">
    <w:abstractNumId w:val="17"/>
  </w:num>
  <w:num w:numId="24" w16cid:durableId="1354065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13"/>
    <w:rsid w:val="00083193"/>
    <w:rsid w:val="00102A26"/>
    <w:rsid w:val="0011343D"/>
    <w:rsid w:val="001963B8"/>
    <w:rsid w:val="001B01C9"/>
    <w:rsid w:val="001C5C08"/>
    <w:rsid w:val="00225A7E"/>
    <w:rsid w:val="00244523"/>
    <w:rsid w:val="00252AA4"/>
    <w:rsid w:val="00297C01"/>
    <w:rsid w:val="002B1B05"/>
    <w:rsid w:val="002F5509"/>
    <w:rsid w:val="00305EC9"/>
    <w:rsid w:val="003A6620"/>
    <w:rsid w:val="003F554C"/>
    <w:rsid w:val="00432ED0"/>
    <w:rsid w:val="0045143A"/>
    <w:rsid w:val="0046714D"/>
    <w:rsid w:val="004B440D"/>
    <w:rsid w:val="004D407D"/>
    <w:rsid w:val="004D5A29"/>
    <w:rsid w:val="004E29FC"/>
    <w:rsid w:val="00500996"/>
    <w:rsid w:val="0050685D"/>
    <w:rsid w:val="005313FA"/>
    <w:rsid w:val="005347C0"/>
    <w:rsid w:val="005370A6"/>
    <w:rsid w:val="005C55EF"/>
    <w:rsid w:val="005F25A3"/>
    <w:rsid w:val="005F6259"/>
    <w:rsid w:val="006100D3"/>
    <w:rsid w:val="006653C3"/>
    <w:rsid w:val="00675828"/>
    <w:rsid w:val="00694A3C"/>
    <w:rsid w:val="006C3B27"/>
    <w:rsid w:val="006E51B5"/>
    <w:rsid w:val="00713403"/>
    <w:rsid w:val="007754C5"/>
    <w:rsid w:val="00780398"/>
    <w:rsid w:val="007B0825"/>
    <w:rsid w:val="007C14D7"/>
    <w:rsid w:val="00822BBF"/>
    <w:rsid w:val="008237BF"/>
    <w:rsid w:val="0084343B"/>
    <w:rsid w:val="008646B2"/>
    <w:rsid w:val="00897F30"/>
    <w:rsid w:val="008D2F94"/>
    <w:rsid w:val="009033DF"/>
    <w:rsid w:val="009127C9"/>
    <w:rsid w:val="00921F09"/>
    <w:rsid w:val="00950C37"/>
    <w:rsid w:val="0096074C"/>
    <w:rsid w:val="009846A2"/>
    <w:rsid w:val="009C59E6"/>
    <w:rsid w:val="009F0E7B"/>
    <w:rsid w:val="00A17856"/>
    <w:rsid w:val="00A32FFC"/>
    <w:rsid w:val="00A51781"/>
    <w:rsid w:val="00AD2F09"/>
    <w:rsid w:val="00B10D08"/>
    <w:rsid w:val="00B315C3"/>
    <w:rsid w:val="00B34AE1"/>
    <w:rsid w:val="00B36D68"/>
    <w:rsid w:val="00BB6555"/>
    <w:rsid w:val="00BE11CD"/>
    <w:rsid w:val="00BF0A90"/>
    <w:rsid w:val="00C53C26"/>
    <w:rsid w:val="00C567B7"/>
    <w:rsid w:val="00C9401D"/>
    <w:rsid w:val="00CC3732"/>
    <w:rsid w:val="00D266EE"/>
    <w:rsid w:val="00D37787"/>
    <w:rsid w:val="00D67249"/>
    <w:rsid w:val="00D75160"/>
    <w:rsid w:val="00D93CF4"/>
    <w:rsid w:val="00DD63A9"/>
    <w:rsid w:val="00E668E8"/>
    <w:rsid w:val="00E70828"/>
    <w:rsid w:val="00E77A13"/>
    <w:rsid w:val="00E92AC6"/>
    <w:rsid w:val="00E948DA"/>
    <w:rsid w:val="00F1092E"/>
    <w:rsid w:val="00F2783E"/>
    <w:rsid w:val="00F41230"/>
    <w:rsid w:val="00F554DA"/>
    <w:rsid w:val="00F95A5F"/>
    <w:rsid w:val="00FB2F7D"/>
    <w:rsid w:val="00FB694E"/>
    <w:rsid w:val="070388D1"/>
    <w:rsid w:val="08A930AE"/>
    <w:rsid w:val="08B8321B"/>
    <w:rsid w:val="14B30BDD"/>
    <w:rsid w:val="1EB3F6D6"/>
    <w:rsid w:val="1ECD1EFD"/>
    <w:rsid w:val="218059A4"/>
    <w:rsid w:val="2AF5AEBA"/>
    <w:rsid w:val="312DE124"/>
    <w:rsid w:val="3EB9AA1A"/>
    <w:rsid w:val="4529075F"/>
    <w:rsid w:val="4FEE71A4"/>
    <w:rsid w:val="5EA599CD"/>
    <w:rsid w:val="5FB3C36E"/>
    <w:rsid w:val="65FA6A90"/>
    <w:rsid w:val="7662A02A"/>
    <w:rsid w:val="7669BD18"/>
    <w:rsid w:val="782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173"/>
  <w15:chartTrackingRefBased/>
  <w15:docId w15:val="{E7602B96-EC53-4B49-96D0-DACCE8B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7A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9E6"/>
  </w:style>
  <w:style w:type="paragraph" w:styleId="Pieddepage">
    <w:name w:val="footer"/>
    <w:basedOn w:val="Normal"/>
    <w:link w:val="PieddepageCar"/>
    <w:unhideWhenUsed/>
    <w:rsid w:val="009C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9E6"/>
  </w:style>
  <w:style w:type="character" w:customStyle="1" w:styleId="WW8Num1z1">
    <w:name w:val="WW8Num1z1"/>
    <w:rsid w:val="00B10D08"/>
    <w:rPr>
      <w:rFonts w:ascii="Courier New" w:hAnsi="Courier New"/>
    </w:rPr>
  </w:style>
  <w:style w:type="paragraph" w:styleId="Rvision">
    <w:name w:val="Revision"/>
    <w:hidden/>
    <w:uiPriority w:val="99"/>
    <w:semiHidden/>
    <w:rsid w:val="006E51B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2A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LEBLOIS</dc:creator>
  <cp:keywords/>
  <dc:description/>
  <cp:lastModifiedBy>Sandrine Girardin</cp:lastModifiedBy>
  <cp:revision>2</cp:revision>
  <cp:lastPrinted>2024-09-03T07:58:00Z</cp:lastPrinted>
  <dcterms:created xsi:type="dcterms:W3CDTF">2025-04-11T07:11:00Z</dcterms:created>
  <dcterms:modified xsi:type="dcterms:W3CDTF">2025-04-11T07:11:00Z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2024-09-11T08:58:29Z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13578e9b-93f3-46f6-9407-d490ee3c0eec</vt:lpwstr>
  </property>
  <property fmtid="{D5CDD505-2E9C-101B-9397-08002B2CF9AE}" pid="7" name="MSIP_Label_defa4170-0d19-0005-0004-bc88714345d2_ActionId">
    <vt:lpwstr>0d4ca065-af72-422c-827d-8924108f3f15</vt:lpwstr>
  </property>
  <property fmtid="{D5CDD505-2E9C-101B-9397-08002B2CF9AE}" pid="8" name="MSIP_Label_defa4170-0d19-0005-0004-bc88714345d2_ContentBits">
    <vt:lpwstr>0</vt:lpwstr>
  </property>
</Properties>
</file>