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CFA6A" w14:textId="723D2D71" w:rsidR="00B406A9" w:rsidRPr="00302ABB" w:rsidRDefault="0058425F" w:rsidP="00A5658C">
      <w:pPr>
        <w:jc w:val="center"/>
        <w:rPr>
          <w:rFonts w:ascii="Arial" w:hAnsi="Arial" w:cs="Arial"/>
          <w:b/>
        </w:rPr>
      </w:pPr>
      <w:r w:rsidRPr="00302ABB">
        <w:rPr>
          <w:rFonts w:ascii="Arial" w:hAnsi="Arial" w:cs="Arial"/>
          <w:b/>
        </w:rPr>
        <w:t>UN.E GESTIONNAIRE DEMANDES USAGERS</w:t>
      </w:r>
      <w:r w:rsidR="00322439">
        <w:rPr>
          <w:rFonts w:ascii="Arial" w:hAnsi="Arial" w:cs="Arial"/>
          <w:b/>
        </w:rPr>
        <w:t xml:space="preserve"> ET RELAI TECHNIQUE </w:t>
      </w:r>
      <w:r w:rsidR="00166477">
        <w:rPr>
          <w:rFonts w:ascii="Arial" w:hAnsi="Arial" w:cs="Arial"/>
          <w:b/>
        </w:rPr>
        <w:t xml:space="preserve">TRAVAUX </w:t>
      </w:r>
    </w:p>
    <w:p w14:paraId="5B82BBCF" w14:textId="416BC9D8" w:rsidR="0058425F" w:rsidRPr="00302ABB" w:rsidRDefault="0058425F">
      <w:pPr>
        <w:rPr>
          <w:rFonts w:ascii="Arial" w:hAnsi="Arial" w:cs="Arial"/>
        </w:rPr>
      </w:pP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A5658C" w:rsidRPr="00302ABB" w14:paraId="2AB43517" w14:textId="77777777" w:rsidTr="00FA0D08">
        <w:tc>
          <w:tcPr>
            <w:tcW w:w="10490" w:type="dxa"/>
            <w:gridSpan w:val="2"/>
          </w:tcPr>
          <w:p w14:paraId="21818DC9" w14:textId="77777777" w:rsidR="00A5658C" w:rsidRPr="00302ABB" w:rsidRDefault="00A5658C">
            <w:pPr>
              <w:rPr>
                <w:rFonts w:ascii="Arial" w:hAnsi="Arial" w:cs="Arial"/>
              </w:rPr>
            </w:pPr>
          </w:p>
          <w:p w14:paraId="02291CA8" w14:textId="649BC283" w:rsidR="00A5658C" w:rsidRPr="00302ABB" w:rsidRDefault="00A5658C">
            <w:pPr>
              <w:rPr>
                <w:rFonts w:ascii="Arial" w:hAnsi="Arial" w:cs="Arial"/>
              </w:rPr>
            </w:pPr>
            <w:r w:rsidRPr="00302ABB">
              <w:rPr>
                <w:rFonts w:ascii="Arial" w:hAnsi="Arial" w:cs="Arial"/>
              </w:rPr>
              <w:t>Pôle aménagement et développement durables – Direction de l’eau et de l’assainissement – Service de l’exploitation et de l’entretien des réseaux</w:t>
            </w:r>
          </w:p>
          <w:p w14:paraId="70814801" w14:textId="77777777" w:rsidR="00A5658C" w:rsidRPr="00302ABB" w:rsidRDefault="00A5658C">
            <w:pPr>
              <w:rPr>
                <w:rFonts w:ascii="Arial" w:hAnsi="Arial" w:cs="Arial"/>
              </w:rPr>
            </w:pPr>
          </w:p>
        </w:tc>
      </w:tr>
      <w:tr w:rsidR="0058425F" w:rsidRPr="00302ABB" w14:paraId="2382F162" w14:textId="77777777" w:rsidTr="00FA0D08">
        <w:tc>
          <w:tcPr>
            <w:tcW w:w="2694" w:type="dxa"/>
          </w:tcPr>
          <w:p w14:paraId="062F466B" w14:textId="77777777" w:rsidR="0058425F" w:rsidRPr="00302ABB" w:rsidRDefault="0058425F">
            <w:pPr>
              <w:rPr>
                <w:rFonts w:ascii="Arial" w:hAnsi="Arial" w:cs="Arial"/>
              </w:rPr>
            </w:pPr>
          </w:p>
          <w:p w14:paraId="31D465CF" w14:textId="77777777" w:rsidR="00A5658C" w:rsidRPr="00302ABB" w:rsidRDefault="00A5658C">
            <w:pPr>
              <w:rPr>
                <w:rFonts w:ascii="Arial" w:hAnsi="Arial" w:cs="Arial"/>
              </w:rPr>
            </w:pPr>
          </w:p>
          <w:p w14:paraId="46E83BBE" w14:textId="77777777" w:rsidR="00A5658C" w:rsidRPr="00302ABB" w:rsidRDefault="00A5658C">
            <w:pPr>
              <w:rPr>
                <w:rFonts w:ascii="Arial" w:hAnsi="Arial" w:cs="Arial"/>
              </w:rPr>
            </w:pPr>
          </w:p>
          <w:p w14:paraId="42615484" w14:textId="77777777" w:rsidR="00A5658C" w:rsidRPr="00302ABB" w:rsidRDefault="00A5658C">
            <w:pPr>
              <w:rPr>
                <w:rFonts w:ascii="Arial" w:hAnsi="Arial" w:cs="Arial"/>
              </w:rPr>
            </w:pPr>
          </w:p>
          <w:p w14:paraId="77C356E8" w14:textId="77777777" w:rsidR="00302ABB" w:rsidRPr="00302ABB" w:rsidRDefault="00302ABB" w:rsidP="00302ABB">
            <w:pPr>
              <w:jc w:val="center"/>
              <w:rPr>
                <w:rFonts w:ascii="Arial" w:hAnsi="Arial" w:cs="Arial"/>
                <w:b/>
              </w:rPr>
            </w:pPr>
          </w:p>
          <w:p w14:paraId="78438543" w14:textId="77777777" w:rsidR="00302ABB" w:rsidRPr="00302ABB" w:rsidRDefault="00302ABB" w:rsidP="00302ABB">
            <w:pPr>
              <w:jc w:val="center"/>
              <w:rPr>
                <w:rFonts w:ascii="Arial" w:hAnsi="Arial" w:cs="Arial"/>
                <w:b/>
              </w:rPr>
            </w:pPr>
          </w:p>
          <w:p w14:paraId="5C1A38BB" w14:textId="77777777" w:rsidR="00302ABB" w:rsidRPr="00302ABB" w:rsidRDefault="00302ABB" w:rsidP="00302ABB">
            <w:pPr>
              <w:jc w:val="center"/>
              <w:rPr>
                <w:rFonts w:ascii="Arial" w:hAnsi="Arial" w:cs="Arial"/>
                <w:b/>
              </w:rPr>
            </w:pPr>
          </w:p>
          <w:p w14:paraId="718BE33D" w14:textId="515C46F0" w:rsidR="00A5658C" w:rsidRPr="00302ABB" w:rsidRDefault="00A5658C" w:rsidP="00302ABB">
            <w:pPr>
              <w:jc w:val="center"/>
              <w:rPr>
                <w:rFonts w:ascii="Arial" w:hAnsi="Arial" w:cs="Arial"/>
                <w:b/>
              </w:rPr>
            </w:pPr>
            <w:r w:rsidRPr="00302ABB">
              <w:rPr>
                <w:rFonts w:ascii="Arial" w:hAnsi="Arial" w:cs="Arial"/>
                <w:b/>
              </w:rPr>
              <w:t>Classification</w:t>
            </w:r>
          </w:p>
          <w:p w14:paraId="01CB1FEC" w14:textId="77777777" w:rsidR="00A5658C" w:rsidRPr="00302ABB" w:rsidRDefault="00A5658C">
            <w:pPr>
              <w:rPr>
                <w:rFonts w:ascii="Arial" w:hAnsi="Arial" w:cs="Arial"/>
              </w:rPr>
            </w:pPr>
          </w:p>
          <w:p w14:paraId="1FCDF202" w14:textId="77777777" w:rsidR="00A5658C" w:rsidRPr="00302ABB" w:rsidRDefault="00A5658C">
            <w:pPr>
              <w:rPr>
                <w:rFonts w:ascii="Arial" w:hAnsi="Arial" w:cs="Arial"/>
              </w:rPr>
            </w:pPr>
          </w:p>
          <w:p w14:paraId="6EB7A3BC" w14:textId="77777777" w:rsidR="00A5658C" w:rsidRPr="00302ABB" w:rsidRDefault="00A5658C">
            <w:pPr>
              <w:rPr>
                <w:rFonts w:ascii="Arial" w:hAnsi="Arial" w:cs="Arial"/>
              </w:rPr>
            </w:pPr>
          </w:p>
          <w:p w14:paraId="3006E695" w14:textId="77777777" w:rsidR="00A5658C" w:rsidRPr="00302ABB" w:rsidRDefault="00A5658C">
            <w:pPr>
              <w:rPr>
                <w:rFonts w:ascii="Arial" w:hAnsi="Arial" w:cs="Arial"/>
              </w:rPr>
            </w:pPr>
          </w:p>
          <w:p w14:paraId="5E658E64" w14:textId="16114814" w:rsidR="00A5658C" w:rsidRPr="00302ABB" w:rsidRDefault="00A5658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14:paraId="1C59A178" w14:textId="77777777" w:rsidR="00302ABB" w:rsidRPr="00302ABB" w:rsidRDefault="00302ABB">
            <w:pPr>
              <w:rPr>
                <w:rFonts w:ascii="Arial" w:hAnsi="Arial" w:cs="Arial"/>
              </w:rPr>
            </w:pPr>
          </w:p>
          <w:p w14:paraId="7A9BDF1B" w14:textId="27F08AF0" w:rsidR="0058425F" w:rsidRPr="00302ABB" w:rsidRDefault="00A5658C">
            <w:pPr>
              <w:rPr>
                <w:rFonts w:ascii="Arial" w:hAnsi="Arial" w:cs="Arial"/>
              </w:rPr>
            </w:pPr>
            <w:r w:rsidRPr="00302ABB">
              <w:rPr>
                <w:rFonts w:ascii="Arial" w:hAnsi="Arial" w:cs="Arial"/>
              </w:rPr>
              <w:t>Métier de rattachement</w:t>
            </w:r>
            <w:r w:rsidR="003C63E6">
              <w:rPr>
                <w:rFonts w:ascii="Arial" w:hAnsi="Arial" w:cs="Arial"/>
              </w:rPr>
              <w:t xml:space="preserve"> : </w:t>
            </w:r>
            <w:r w:rsidR="003C63E6" w:rsidRPr="003C63E6">
              <w:rPr>
                <w:rFonts w:ascii="Arial" w:hAnsi="Arial" w:cs="Arial"/>
                <w:i/>
              </w:rPr>
              <w:t>sans objet pour le moment</w:t>
            </w:r>
          </w:p>
          <w:p w14:paraId="04A387D6" w14:textId="536A8EE5" w:rsidR="00A5658C" w:rsidRPr="00302ABB" w:rsidRDefault="00A5658C">
            <w:pPr>
              <w:rPr>
                <w:rFonts w:ascii="Arial" w:hAnsi="Arial" w:cs="Arial"/>
              </w:rPr>
            </w:pPr>
            <w:r w:rsidRPr="00302ABB">
              <w:rPr>
                <w:rFonts w:ascii="Arial" w:hAnsi="Arial" w:cs="Arial"/>
              </w:rPr>
              <w:t>Poste de rattachement</w:t>
            </w:r>
            <w:r w:rsidR="003C63E6">
              <w:rPr>
                <w:rFonts w:ascii="Arial" w:hAnsi="Arial" w:cs="Arial"/>
              </w:rPr>
              <w:t xml:space="preserve"> : </w:t>
            </w:r>
            <w:r w:rsidR="003C63E6" w:rsidRPr="003C63E6">
              <w:rPr>
                <w:rFonts w:ascii="Arial" w:hAnsi="Arial" w:cs="Arial"/>
                <w:i/>
              </w:rPr>
              <w:t>sans objet pour le moment</w:t>
            </w:r>
          </w:p>
          <w:p w14:paraId="376788DD" w14:textId="77777777" w:rsidR="00A5658C" w:rsidRPr="00302ABB" w:rsidRDefault="00A5658C">
            <w:pPr>
              <w:rPr>
                <w:rFonts w:ascii="Arial" w:hAnsi="Arial" w:cs="Arial"/>
              </w:rPr>
            </w:pPr>
          </w:p>
          <w:p w14:paraId="0B815AD1" w14:textId="39463AAA" w:rsidR="00A5658C" w:rsidRPr="00302ABB" w:rsidRDefault="00A5658C">
            <w:pPr>
              <w:rPr>
                <w:rFonts w:ascii="Arial" w:hAnsi="Arial" w:cs="Arial"/>
              </w:rPr>
            </w:pPr>
            <w:r w:rsidRPr="00302ABB">
              <w:rPr>
                <w:rFonts w:ascii="Arial" w:hAnsi="Arial" w:cs="Arial"/>
              </w:rPr>
              <w:t xml:space="preserve">Filière technique </w:t>
            </w:r>
            <w:bookmarkStart w:id="0" w:name="_GoBack"/>
            <w:bookmarkEnd w:id="0"/>
          </w:p>
          <w:p w14:paraId="304CE26E" w14:textId="77777777" w:rsidR="00A5658C" w:rsidRPr="00302ABB" w:rsidRDefault="00A5658C">
            <w:pPr>
              <w:rPr>
                <w:rFonts w:ascii="Arial" w:hAnsi="Arial" w:cs="Arial"/>
              </w:rPr>
            </w:pPr>
          </w:p>
          <w:p w14:paraId="0B442CD8" w14:textId="07589728" w:rsidR="00A5658C" w:rsidRPr="00302ABB" w:rsidRDefault="00A5658C">
            <w:pPr>
              <w:rPr>
                <w:rFonts w:ascii="Arial" w:hAnsi="Arial" w:cs="Arial"/>
              </w:rPr>
            </w:pPr>
            <w:r w:rsidRPr="00302ABB">
              <w:rPr>
                <w:rFonts w:ascii="Arial" w:hAnsi="Arial" w:cs="Arial"/>
              </w:rPr>
              <w:t>Poste de catégorie</w:t>
            </w:r>
            <w:r w:rsidR="00F27BC3">
              <w:rPr>
                <w:rFonts w:ascii="Arial" w:hAnsi="Arial" w:cs="Arial"/>
              </w:rPr>
              <w:t xml:space="preserve"> C relevant du cadre d’emploi </w:t>
            </w:r>
            <w:r w:rsidR="00322439">
              <w:rPr>
                <w:rFonts w:ascii="Arial" w:hAnsi="Arial" w:cs="Arial"/>
              </w:rPr>
              <w:t xml:space="preserve">des </w:t>
            </w:r>
            <w:r w:rsidR="0014718F" w:rsidRPr="00E83651">
              <w:rPr>
                <w:rFonts w:ascii="Arial" w:hAnsi="Arial" w:cs="Arial"/>
              </w:rPr>
              <w:t>agents de maitrise</w:t>
            </w:r>
            <w:r w:rsidR="00F27BC3">
              <w:rPr>
                <w:rFonts w:ascii="Arial" w:hAnsi="Arial" w:cs="Arial"/>
              </w:rPr>
              <w:t xml:space="preserve"> </w:t>
            </w:r>
            <w:r w:rsidR="0063154B" w:rsidRPr="0063154B">
              <w:rPr>
                <w:rFonts w:ascii="Arial" w:hAnsi="Arial" w:cs="Arial"/>
              </w:rPr>
              <w:t>territoriaux</w:t>
            </w:r>
          </w:p>
          <w:p w14:paraId="2E073858" w14:textId="77777777" w:rsidR="00A5658C" w:rsidRPr="00302ABB" w:rsidRDefault="00A5658C">
            <w:pPr>
              <w:rPr>
                <w:rFonts w:ascii="Arial" w:hAnsi="Arial" w:cs="Arial"/>
              </w:rPr>
            </w:pPr>
          </w:p>
          <w:p w14:paraId="107F981C" w14:textId="77777777" w:rsidR="00A5658C" w:rsidRPr="00302ABB" w:rsidRDefault="00A5658C">
            <w:pPr>
              <w:rPr>
                <w:rFonts w:ascii="Arial" w:hAnsi="Arial" w:cs="Arial"/>
              </w:rPr>
            </w:pPr>
            <w:r w:rsidRPr="00302ABB">
              <w:rPr>
                <w:rFonts w:ascii="Arial" w:hAnsi="Arial" w:cs="Arial"/>
              </w:rPr>
              <w:t xml:space="preserve">Lieu d’affectation : </w:t>
            </w:r>
            <w:r w:rsidRPr="00302ABB">
              <w:rPr>
                <w:rFonts w:ascii="Arial" w:hAnsi="Arial" w:cs="Arial"/>
                <w:b/>
              </w:rPr>
              <w:t>ROSNY SOUS BOIS</w:t>
            </w:r>
          </w:p>
          <w:p w14:paraId="0048CB04" w14:textId="77777777" w:rsidR="00A5658C" w:rsidRPr="00302ABB" w:rsidRDefault="00A5658C">
            <w:pPr>
              <w:rPr>
                <w:rFonts w:ascii="Arial" w:hAnsi="Arial" w:cs="Arial"/>
              </w:rPr>
            </w:pPr>
          </w:p>
          <w:p w14:paraId="6422F5DB" w14:textId="77777777" w:rsidR="00A5658C" w:rsidRPr="00302ABB" w:rsidRDefault="00A5658C">
            <w:pPr>
              <w:rPr>
                <w:rFonts w:ascii="Arial" w:hAnsi="Arial" w:cs="Arial"/>
              </w:rPr>
            </w:pPr>
            <w:r w:rsidRPr="00302ABB">
              <w:rPr>
                <w:rFonts w:ascii="Arial" w:hAnsi="Arial" w:cs="Arial"/>
              </w:rPr>
              <w:t>Fonction d’encadrement : NON</w:t>
            </w:r>
          </w:p>
          <w:p w14:paraId="7E70CACF" w14:textId="77777777" w:rsidR="00A5658C" w:rsidRPr="00302ABB" w:rsidRDefault="00A5658C">
            <w:pPr>
              <w:rPr>
                <w:rFonts w:ascii="Arial" w:hAnsi="Arial" w:cs="Arial"/>
              </w:rPr>
            </w:pPr>
          </w:p>
          <w:p w14:paraId="67D45D96" w14:textId="77777777" w:rsidR="00A5658C" w:rsidRPr="00302ABB" w:rsidRDefault="00A5658C">
            <w:pPr>
              <w:rPr>
                <w:rFonts w:ascii="Arial" w:hAnsi="Arial" w:cs="Arial"/>
              </w:rPr>
            </w:pPr>
            <w:r w:rsidRPr="00302ABB">
              <w:rPr>
                <w:rFonts w:ascii="Arial" w:hAnsi="Arial" w:cs="Arial"/>
              </w:rPr>
              <w:t>Prime + NBI : Non</w:t>
            </w:r>
          </w:p>
          <w:p w14:paraId="6BBAFEC6" w14:textId="359427E0" w:rsidR="00A5658C" w:rsidRPr="00302ABB" w:rsidRDefault="00A5658C">
            <w:pPr>
              <w:rPr>
                <w:rFonts w:ascii="Arial" w:hAnsi="Arial" w:cs="Arial"/>
              </w:rPr>
            </w:pPr>
          </w:p>
          <w:p w14:paraId="16A49C9A" w14:textId="77777777" w:rsidR="00A5658C" w:rsidRPr="00302ABB" w:rsidRDefault="00A5658C">
            <w:pPr>
              <w:rPr>
                <w:rFonts w:ascii="Arial" w:hAnsi="Arial" w:cs="Arial"/>
              </w:rPr>
            </w:pPr>
            <w:r w:rsidRPr="00302ABB">
              <w:rPr>
                <w:rFonts w:ascii="Arial" w:hAnsi="Arial" w:cs="Arial"/>
              </w:rPr>
              <w:t>Quotité de travail : 100 %</w:t>
            </w:r>
          </w:p>
          <w:p w14:paraId="791486C3" w14:textId="67BB4721" w:rsidR="00302ABB" w:rsidRPr="00302ABB" w:rsidRDefault="00302ABB">
            <w:pPr>
              <w:rPr>
                <w:rFonts w:ascii="Arial" w:hAnsi="Arial" w:cs="Arial"/>
              </w:rPr>
            </w:pPr>
          </w:p>
        </w:tc>
      </w:tr>
      <w:tr w:rsidR="0058425F" w:rsidRPr="00302ABB" w14:paraId="73B6FCAF" w14:textId="77777777" w:rsidTr="00FA0D08">
        <w:tc>
          <w:tcPr>
            <w:tcW w:w="2694" w:type="dxa"/>
          </w:tcPr>
          <w:p w14:paraId="4CF2B972" w14:textId="77777777" w:rsidR="0058425F" w:rsidRPr="00302ABB" w:rsidRDefault="0058425F">
            <w:pPr>
              <w:rPr>
                <w:rFonts w:ascii="Arial" w:hAnsi="Arial" w:cs="Arial"/>
              </w:rPr>
            </w:pPr>
          </w:p>
          <w:p w14:paraId="55423178" w14:textId="77777777" w:rsidR="00302ABB" w:rsidRPr="00302ABB" w:rsidRDefault="00302ABB">
            <w:pPr>
              <w:rPr>
                <w:rFonts w:ascii="Arial" w:hAnsi="Arial" w:cs="Arial"/>
                <w:b/>
              </w:rPr>
            </w:pPr>
          </w:p>
          <w:p w14:paraId="0AEEDF69" w14:textId="3CAB45F5" w:rsidR="00302ABB" w:rsidRPr="00302ABB" w:rsidRDefault="00302ABB" w:rsidP="005A7F23">
            <w:pPr>
              <w:jc w:val="center"/>
              <w:rPr>
                <w:rFonts w:ascii="Arial" w:hAnsi="Arial" w:cs="Arial"/>
                <w:b/>
              </w:rPr>
            </w:pPr>
            <w:r w:rsidRPr="00302ABB">
              <w:rPr>
                <w:rFonts w:ascii="Arial" w:hAnsi="Arial" w:cs="Arial"/>
                <w:b/>
              </w:rPr>
              <w:t>Environnement du poste de travail</w:t>
            </w:r>
          </w:p>
          <w:p w14:paraId="717310E5" w14:textId="16C12681" w:rsidR="00302ABB" w:rsidRPr="00302ABB" w:rsidRDefault="00302AB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14:paraId="6AB7A418" w14:textId="77777777" w:rsidR="00302ABB" w:rsidRPr="00302ABB" w:rsidRDefault="00302ABB">
            <w:pPr>
              <w:rPr>
                <w:rFonts w:ascii="Arial" w:hAnsi="Arial" w:cs="Arial"/>
              </w:rPr>
            </w:pPr>
          </w:p>
          <w:p w14:paraId="2AC5A845" w14:textId="6770BAB5" w:rsidR="0058425F" w:rsidRPr="00302ABB" w:rsidRDefault="00302ABB">
            <w:pPr>
              <w:rPr>
                <w:rFonts w:ascii="Arial" w:hAnsi="Arial" w:cs="Arial"/>
              </w:rPr>
            </w:pPr>
            <w:r w:rsidRPr="00302ABB">
              <w:rPr>
                <w:rFonts w:ascii="Arial" w:hAnsi="Arial" w:cs="Arial"/>
              </w:rPr>
              <w:t>Direction : Direction de l’eau et de l’assainissement</w:t>
            </w:r>
          </w:p>
          <w:p w14:paraId="669633E8" w14:textId="77777777" w:rsidR="00302ABB" w:rsidRPr="00302ABB" w:rsidRDefault="00302ABB">
            <w:pPr>
              <w:rPr>
                <w:rFonts w:ascii="Arial" w:hAnsi="Arial" w:cs="Arial"/>
              </w:rPr>
            </w:pPr>
            <w:r w:rsidRPr="00302ABB">
              <w:rPr>
                <w:rFonts w:ascii="Arial" w:hAnsi="Arial" w:cs="Arial"/>
              </w:rPr>
              <w:t>Service : Service de l’exploitation et de l’entretien des réseaux</w:t>
            </w:r>
          </w:p>
          <w:p w14:paraId="3BBC28B5" w14:textId="77777777" w:rsidR="00302ABB" w:rsidRPr="00302ABB" w:rsidRDefault="00302ABB">
            <w:pPr>
              <w:rPr>
                <w:rFonts w:ascii="Arial" w:hAnsi="Arial" w:cs="Arial"/>
              </w:rPr>
            </w:pPr>
            <w:r w:rsidRPr="00302ABB">
              <w:rPr>
                <w:rFonts w:ascii="Arial" w:hAnsi="Arial" w:cs="Arial"/>
              </w:rPr>
              <w:t>Bureau : Bureau de la Gestion des Raccordements Domestiques</w:t>
            </w:r>
          </w:p>
          <w:p w14:paraId="1121878A" w14:textId="5A493D65" w:rsidR="00302ABB" w:rsidRPr="00302ABB" w:rsidRDefault="00302ABB">
            <w:pPr>
              <w:rPr>
                <w:rFonts w:ascii="Arial" w:hAnsi="Arial" w:cs="Arial"/>
              </w:rPr>
            </w:pPr>
            <w:r w:rsidRPr="00302ABB">
              <w:rPr>
                <w:rFonts w:ascii="Arial" w:hAnsi="Arial" w:cs="Arial"/>
              </w:rPr>
              <w:t xml:space="preserve">Cellule /Pôle/Secteur : Cellule </w:t>
            </w:r>
            <w:r w:rsidR="0013030E" w:rsidRPr="0013030E">
              <w:rPr>
                <w:rFonts w:ascii="Arial" w:hAnsi="Arial" w:cs="Arial"/>
              </w:rPr>
              <w:t>demandes usagers</w:t>
            </w:r>
          </w:p>
          <w:p w14:paraId="583A9987" w14:textId="5B20BFAF" w:rsidR="00302ABB" w:rsidRPr="00302ABB" w:rsidRDefault="00302ABB">
            <w:pPr>
              <w:rPr>
                <w:rFonts w:ascii="Arial" w:hAnsi="Arial" w:cs="Arial"/>
              </w:rPr>
            </w:pPr>
          </w:p>
          <w:p w14:paraId="12668F25" w14:textId="1E466A9E" w:rsidR="00302ABB" w:rsidRPr="00302ABB" w:rsidRDefault="00302ABB">
            <w:pPr>
              <w:rPr>
                <w:rFonts w:ascii="Arial" w:hAnsi="Arial" w:cs="Arial"/>
              </w:rPr>
            </w:pPr>
            <w:r w:rsidRPr="00302ABB">
              <w:rPr>
                <w:rFonts w:ascii="Arial" w:hAnsi="Arial" w:cs="Arial"/>
              </w:rPr>
              <w:t xml:space="preserve">Composition de l’équipe : 1 </w:t>
            </w:r>
            <w:r w:rsidR="0063154B">
              <w:rPr>
                <w:rFonts w:ascii="Arial" w:hAnsi="Arial" w:cs="Arial"/>
              </w:rPr>
              <w:t>B</w:t>
            </w:r>
            <w:r w:rsidR="005A7186">
              <w:rPr>
                <w:rFonts w:ascii="Arial" w:hAnsi="Arial" w:cs="Arial"/>
              </w:rPr>
              <w:t xml:space="preserve"> et 2 </w:t>
            </w:r>
            <w:r w:rsidR="0063154B">
              <w:rPr>
                <w:rFonts w:ascii="Arial" w:hAnsi="Arial" w:cs="Arial"/>
              </w:rPr>
              <w:t>C</w:t>
            </w:r>
          </w:p>
          <w:p w14:paraId="665C084A" w14:textId="3C7289E9" w:rsidR="00302ABB" w:rsidRPr="00302ABB" w:rsidRDefault="00302ABB">
            <w:pPr>
              <w:rPr>
                <w:rFonts w:ascii="Arial" w:hAnsi="Arial" w:cs="Arial"/>
              </w:rPr>
            </w:pPr>
          </w:p>
        </w:tc>
      </w:tr>
      <w:tr w:rsidR="0058425F" w:rsidRPr="00302ABB" w14:paraId="6DA72048" w14:textId="77777777" w:rsidTr="00FA0D08">
        <w:tc>
          <w:tcPr>
            <w:tcW w:w="2694" w:type="dxa"/>
          </w:tcPr>
          <w:p w14:paraId="47B48D51" w14:textId="77777777" w:rsidR="00FA0D08" w:rsidRDefault="00FA0D08">
            <w:pPr>
              <w:rPr>
                <w:rFonts w:ascii="Arial" w:hAnsi="Arial" w:cs="Arial"/>
              </w:rPr>
            </w:pPr>
          </w:p>
          <w:p w14:paraId="4A899D40" w14:textId="77777777" w:rsidR="0058425F" w:rsidRPr="00FA0D08" w:rsidRDefault="00302ABB" w:rsidP="00FA0D08">
            <w:pPr>
              <w:jc w:val="center"/>
              <w:rPr>
                <w:rFonts w:ascii="Arial" w:hAnsi="Arial" w:cs="Arial"/>
                <w:b/>
              </w:rPr>
            </w:pPr>
            <w:r w:rsidRPr="00FA0D08">
              <w:rPr>
                <w:rFonts w:ascii="Arial" w:hAnsi="Arial" w:cs="Arial"/>
                <w:b/>
              </w:rPr>
              <w:t>Position du poste dans l’organisation</w:t>
            </w:r>
          </w:p>
          <w:p w14:paraId="4E08C4CD" w14:textId="499A966D" w:rsidR="00FA0D08" w:rsidRPr="00302ABB" w:rsidRDefault="00FA0D0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14:paraId="759754BC" w14:textId="77777777" w:rsidR="00FA0D08" w:rsidRDefault="00FA0D08">
            <w:pPr>
              <w:rPr>
                <w:rFonts w:ascii="Arial" w:hAnsi="Arial" w:cs="Arial"/>
              </w:rPr>
            </w:pPr>
          </w:p>
          <w:p w14:paraId="4172D6CC" w14:textId="730843F3" w:rsidR="0058425F" w:rsidRPr="00302ABB" w:rsidRDefault="00302ABB" w:rsidP="00D96D27">
            <w:pPr>
              <w:rPr>
                <w:rFonts w:ascii="Arial" w:hAnsi="Arial" w:cs="Arial"/>
              </w:rPr>
            </w:pPr>
            <w:r w:rsidRPr="00302ABB">
              <w:rPr>
                <w:rFonts w:ascii="Arial" w:hAnsi="Arial" w:cs="Arial"/>
              </w:rPr>
              <w:t>Supérieur Hiérarchique </w:t>
            </w:r>
            <w:r w:rsidR="00FA0D08">
              <w:rPr>
                <w:rFonts w:ascii="Arial" w:hAnsi="Arial" w:cs="Arial"/>
              </w:rPr>
              <w:t xml:space="preserve">direct </w:t>
            </w:r>
            <w:r w:rsidRPr="00302ABB">
              <w:rPr>
                <w:rFonts w:ascii="Arial" w:hAnsi="Arial" w:cs="Arial"/>
              </w:rPr>
              <w:t xml:space="preserve">: Responsable </w:t>
            </w:r>
            <w:r w:rsidR="00D96D27">
              <w:rPr>
                <w:rFonts w:ascii="Arial" w:hAnsi="Arial" w:cs="Arial"/>
              </w:rPr>
              <w:t>de la Cellule</w:t>
            </w:r>
            <w:r w:rsidRPr="00302ABB">
              <w:rPr>
                <w:rFonts w:ascii="Arial" w:hAnsi="Arial" w:cs="Arial"/>
              </w:rPr>
              <w:t xml:space="preserve"> Demandes Usagers</w:t>
            </w:r>
          </w:p>
        </w:tc>
      </w:tr>
    </w:tbl>
    <w:p w14:paraId="5F2B2E8C" w14:textId="3F8E51A2" w:rsidR="0058425F" w:rsidRPr="00302ABB" w:rsidRDefault="0058425F">
      <w:pPr>
        <w:rPr>
          <w:rFonts w:ascii="Arial" w:hAnsi="Arial" w:cs="Arial"/>
        </w:rPr>
      </w:pP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58425F" w:rsidRPr="00302ABB" w14:paraId="183D5C55" w14:textId="77777777" w:rsidTr="00FA0D08">
        <w:tc>
          <w:tcPr>
            <w:tcW w:w="10490" w:type="dxa"/>
          </w:tcPr>
          <w:p w14:paraId="7B2860C0" w14:textId="77777777" w:rsidR="00FA0D08" w:rsidRDefault="00FA0D08">
            <w:pPr>
              <w:rPr>
                <w:rFonts w:ascii="Arial" w:hAnsi="Arial" w:cs="Arial"/>
              </w:rPr>
            </w:pPr>
          </w:p>
          <w:p w14:paraId="39671EA9" w14:textId="59B12013" w:rsidR="0058425F" w:rsidRDefault="00FA0D08">
            <w:pPr>
              <w:rPr>
                <w:rFonts w:ascii="Arial" w:hAnsi="Arial" w:cs="Arial"/>
              </w:rPr>
            </w:pPr>
            <w:r w:rsidRPr="00FA0D08">
              <w:rPr>
                <w:rFonts w:ascii="Arial" w:hAnsi="Arial" w:cs="Arial"/>
                <w:b/>
              </w:rPr>
              <w:t>Raison d’être du poste</w:t>
            </w:r>
            <w:r>
              <w:rPr>
                <w:rFonts w:ascii="Arial" w:hAnsi="Arial" w:cs="Arial"/>
              </w:rPr>
              <w:t> :</w:t>
            </w:r>
          </w:p>
          <w:p w14:paraId="35D32C96" w14:textId="77777777" w:rsidR="00FA0D08" w:rsidRDefault="00FA0D08">
            <w:pPr>
              <w:rPr>
                <w:rFonts w:ascii="Arial" w:hAnsi="Arial" w:cs="Arial"/>
              </w:rPr>
            </w:pPr>
          </w:p>
          <w:p w14:paraId="1F3172EF" w14:textId="77777777" w:rsidR="00C919CB" w:rsidRDefault="0013030E" w:rsidP="00496470">
            <w:pPr>
              <w:jc w:val="both"/>
              <w:rPr>
                <w:rFonts w:ascii="Arial" w:hAnsi="Arial" w:cs="Arial"/>
              </w:rPr>
            </w:pPr>
            <w:r w:rsidRPr="0013030E">
              <w:rPr>
                <w:rFonts w:ascii="Arial" w:hAnsi="Arial" w:cs="Arial"/>
              </w:rPr>
              <w:t>Etre l'interlocuteur privilégié des usagers (riverains, pétitionnaires, …) dans leurs démarches administratives pour toute demande relative au</w:t>
            </w:r>
            <w:r>
              <w:rPr>
                <w:rFonts w:ascii="Arial" w:hAnsi="Arial" w:cs="Arial"/>
              </w:rPr>
              <w:t>x</w:t>
            </w:r>
            <w:r w:rsidRPr="0013030E">
              <w:rPr>
                <w:rFonts w:ascii="Arial" w:hAnsi="Arial" w:cs="Arial"/>
              </w:rPr>
              <w:t xml:space="preserve"> racc</w:t>
            </w:r>
            <w:r>
              <w:rPr>
                <w:rFonts w:ascii="Arial" w:hAnsi="Arial" w:cs="Arial"/>
              </w:rPr>
              <w:t>ordements</w:t>
            </w:r>
            <w:r w:rsidRPr="0013030E">
              <w:rPr>
                <w:rFonts w:ascii="Arial" w:hAnsi="Arial" w:cs="Arial"/>
              </w:rPr>
              <w:t xml:space="preserve"> existants (contrôle et mise en conf</w:t>
            </w:r>
            <w:r>
              <w:rPr>
                <w:rFonts w:ascii="Arial" w:hAnsi="Arial" w:cs="Arial"/>
              </w:rPr>
              <w:t>ormité</w:t>
            </w:r>
            <w:r w:rsidRPr="0013030E">
              <w:rPr>
                <w:rFonts w:ascii="Arial" w:hAnsi="Arial" w:cs="Arial"/>
              </w:rPr>
              <w:t>) ou relative à un nouveau br</w:t>
            </w:r>
            <w:r>
              <w:rPr>
                <w:rFonts w:ascii="Arial" w:hAnsi="Arial" w:cs="Arial"/>
              </w:rPr>
              <w:t>anchemen</w:t>
            </w:r>
            <w:r w:rsidRPr="0013030E">
              <w:rPr>
                <w:rFonts w:ascii="Arial" w:hAnsi="Arial" w:cs="Arial"/>
              </w:rPr>
              <w:t>t au réseau d'ass</w:t>
            </w:r>
            <w:r w:rsidR="00971FB9">
              <w:rPr>
                <w:rFonts w:ascii="Arial" w:hAnsi="Arial" w:cs="Arial"/>
              </w:rPr>
              <w:t xml:space="preserve">ainissement. </w:t>
            </w:r>
          </w:p>
          <w:p w14:paraId="16CB271D" w14:textId="1E7A8686" w:rsidR="0013030E" w:rsidRDefault="00971FB9" w:rsidP="004964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Etre le relai technique </w:t>
            </w:r>
            <w:r w:rsidR="00C919CB">
              <w:rPr>
                <w:rFonts w:ascii="Arial" w:hAnsi="Arial" w:cs="Arial"/>
              </w:rPr>
              <w:t xml:space="preserve">des usagers auprès des entreprises </w:t>
            </w:r>
            <w:r>
              <w:rPr>
                <w:rFonts w:ascii="Arial" w:hAnsi="Arial" w:cs="Arial"/>
              </w:rPr>
              <w:t>pour la préparation et le suivi de chantier</w:t>
            </w:r>
            <w:r w:rsidR="00322439">
              <w:rPr>
                <w:rFonts w:ascii="Arial" w:hAnsi="Arial" w:cs="Arial"/>
              </w:rPr>
              <w:t xml:space="preserve"> de création de branchements.</w:t>
            </w:r>
          </w:p>
          <w:p w14:paraId="02DDF645" w14:textId="5821930F" w:rsidR="00FA0D08" w:rsidRPr="00302ABB" w:rsidRDefault="00FA0D08" w:rsidP="00D93DDF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DE87D8" w14:textId="050BE341" w:rsidR="0058425F" w:rsidRPr="00302ABB" w:rsidRDefault="0058425F">
      <w:pPr>
        <w:rPr>
          <w:rFonts w:ascii="Arial" w:hAnsi="Arial" w:cs="Arial"/>
        </w:rPr>
      </w:pP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A5658C" w:rsidRPr="00302ABB" w14:paraId="05A87DD7" w14:textId="01501D7B" w:rsidTr="00F6320D">
        <w:trPr>
          <w:trHeight w:val="547"/>
        </w:trPr>
        <w:tc>
          <w:tcPr>
            <w:tcW w:w="2694" w:type="dxa"/>
            <w:tcBorders>
              <w:bottom w:val="single" w:sz="4" w:space="0" w:color="auto"/>
            </w:tcBorders>
          </w:tcPr>
          <w:p w14:paraId="7918FF48" w14:textId="77777777" w:rsidR="00A5658C" w:rsidRDefault="00A5658C">
            <w:pPr>
              <w:rPr>
                <w:rFonts w:ascii="Arial" w:hAnsi="Arial" w:cs="Arial"/>
              </w:rPr>
            </w:pPr>
          </w:p>
          <w:p w14:paraId="463381DC" w14:textId="77777777" w:rsidR="00F6320D" w:rsidRDefault="00F6320D">
            <w:pPr>
              <w:rPr>
                <w:rFonts w:ascii="Arial" w:hAnsi="Arial" w:cs="Arial"/>
              </w:rPr>
            </w:pPr>
          </w:p>
          <w:p w14:paraId="2A996AFD" w14:textId="77777777" w:rsidR="00F6320D" w:rsidRDefault="00F6320D">
            <w:pPr>
              <w:rPr>
                <w:rFonts w:ascii="Arial" w:hAnsi="Arial" w:cs="Arial"/>
              </w:rPr>
            </w:pPr>
          </w:p>
          <w:p w14:paraId="4F799CFC" w14:textId="77777777" w:rsidR="00F6320D" w:rsidRDefault="00F6320D">
            <w:pPr>
              <w:rPr>
                <w:rFonts w:ascii="Arial" w:hAnsi="Arial" w:cs="Arial"/>
              </w:rPr>
            </w:pPr>
          </w:p>
          <w:p w14:paraId="12D8C81D" w14:textId="29E185CD" w:rsidR="00F6320D" w:rsidRPr="00F6320D" w:rsidRDefault="00F6320D">
            <w:pPr>
              <w:rPr>
                <w:rFonts w:ascii="Arial" w:hAnsi="Arial" w:cs="Arial"/>
                <w:b/>
              </w:rPr>
            </w:pPr>
            <w:r w:rsidRPr="00F6320D">
              <w:rPr>
                <w:rFonts w:ascii="Arial" w:hAnsi="Arial" w:cs="Arial"/>
                <w:b/>
              </w:rPr>
              <w:t>Missions principales</w:t>
            </w:r>
          </w:p>
          <w:p w14:paraId="0933F9A2" w14:textId="77777777" w:rsidR="00F6320D" w:rsidRDefault="00F6320D">
            <w:pPr>
              <w:rPr>
                <w:rFonts w:ascii="Arial" w:hAnsi="Arial" w:cs="Arial"/>
              </w:rPr>
            </w:pPr>
          </w:p>
          <w:p w14:paraId="56B1BF62" w14:textId="77777777" w:rsidR="00F6320D" w:rsidRDefault="00F6320D">
            <w:pPr>
              <w:rPr>
                <w:rFonts w:ascii="Arial" w:hAnsi="Arial" w:cs="Arial"/>
              </w:rPr>
            </w:pPr>
          </w:p>
          <w:p w14:paraId="566863D6" w14:textId="77777777" w:rsidR="00F6320D" w:rsidRDefault="00F6320D">
            <w:pPr>
              <w:rPr>
                <w:rFonts w:ascii="Arial" w:hAnsi="Arial" w:cs="Arial"/>
              </w:rPr>
            </w:pPr>
          </w:p>
          <w:p w14:paraId="3940CA95" w14:textId="7C07E851" w:rsidR="00F6320D" w:rsidRPr="00302ABB" w:rsidRDefault="00F6320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1ABB888" w14:textId="77777777" w:rsidR="00D93DDF" w:rsidRPr="00D93DDF" w:rsidRDefault="00D93DDF" w:rsidP="00D93DDF">
            <w:pPr>
              <w:jc w:val="both"/>
              <w:rPr>
                <w:rFonts w:ascii="Arial" w:hAnsi="Arial" w:cs="Arial"/>
              </w:rPr>
            </w:pPr>
          </w:p>
          <w:p w14:paraId="67E84694" w14:textId="6108BCCA" w:rsidR="00762282" w:rsidRPr="004D3308" w:rsidRDefault="00332775" w:rsidP="004D3308">
            <w:pPr>
              <w:pStyle w:val="Paragraphedeliste"/>
              <w:numPr>
                <w:ilvl w:val="0"/>
                <w:numId w:val="2"/>
              </w:numPr>
              <w:ind w:left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Prendre en charge</w:t>
            </w:r>
            <w:r w:rsidR="00D93DD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traiter les </w:t>
            </w:r>
            <w:r w:rsidR="00DD10D8">
              <w:rPr>
                <w:rFonts w:ascii="Arial" w:hAnsi="Arial" w:cs="Arial"/>
              </w:rPr>
              <w:t xml:space="preserve">appels spécifiques et mails des usagers, </w:t>
            </w:r>
            <w:r w:rsidR="0013030E" w:rsidRPr="0013030E">
              <w:rPr>
                <w:rFonts w:ascii="Arial" w:hAnsi="Arial" w:cs="Arial"/>
              </w:rPr>
              <w:t xml:space="preserve">et assurer </w:t>
            </w:r>
            <w:r w:rsidR="00D93DDF">
              <w:rPr>
                <w:rFonts w:ascii="Arial" w:hAnsi="Arial" w:cs="Arial"/>
              </w:rPr>
              <w:t xml:space="preserve">la continuité de service en termes d’accueil téléphonique </w:t>
            </w:r>
            <w:r w:rsidR="00D93DDF" w:rsidRPr="004D3308">
              <w:rPr>
                <w:rFonts w:ascii="Arial" w:hAnsi="Arial" w:cs="Arial"/>
              </w:rPr>
              <w:t>d</w:t>
            </w:r>
            <w:r w:rsidR="0013030E" w:rsidRPr="004D3308">
              <w:rPr>
                <w:rFonts w:ascii="Arial" w:hAnsi="Arial" w:cs="Arial"/>
              </w:rPr>
              <w:t>édié à l'activité</w:t>
            </w:r>
            <w:r w:rsidR="00D93DDF" w:rsidRPr="004D3308">
              <w:rPr>
                <w:rFonts w:ascii="Arial" w:hAnsi="Arial" w:cs="Arial"/>
              </w:rPr>
              <w:t xml:space="preserve"> </w:t>
            </w:r>
            <w:r w:rsidR="00C11F61" w:rsidRPr="004D3308">
              <w:rPr>
                <w:rFonts w:ascii="Arial" w:hAnsi="Arial" w:cs="Arial"/>
              </w:rPr>
              <w:t>du bureau</w:t>
            </w:r>
            <w:r w:rsidR="00D93DDF" w:rsidRPr="004D3308">
              <w:rPr>
                <w:rFonts w:ascii="Arial" w:hAnsi="Arial" w:cs="Arial"/>
              </w:rPr>
              <w:t xml:space="preserve"> en lien </w:t>
            </w:r>
            <w:r w:rsidR="004D3308">
              <w:rPr>
                <w:rFonts w:ascii="Arial" w:hAnsi="Arial" w:cs="Arial"/>
              </w:rPr>
              <w:t>avec le binôme et la secrétaire</w:t>
            </w:r>
          </w:p>
          <w:p w14:paraId="20752A11" w14:textId="77777777" w:rsidR="0013030E" w:rsidRPr="0013030E" w:rsidRDefault="0013030E" w:rsidP="00C11F61">
            <w:pPr>
              <w:ind w:left="318"/>
              <w:jc w:val="both"/>
              <w:rPr>
                <w:rFonts w:ascii="Arial" w:hAnsi="Arial" w:cs="Arial"/>
              </w:rPr>
            </w:pPr>
          </w:p>
          <w:p w14:paraId="310444FE" w14:textId="017EE19C" w:rsidR="00762282" w:rsidRDefault="00762282" w:rsidP="00C11F61">
            <w:pPr>
              <w:pStyle w:val="Paragraphedeliste"/>
              <w:numPr>
                <w:ilvl w:val="0"/>
                <w:numId w:val="2"/>
              </w:numPr>
              <w:ind w:left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332775">
              <w:rPr>
                <w:rFonts w:ascii="Arial" w:hAnsi="Arial" w:cs="Arial"/>
              </w:rPr>
              <w:t xml:space="preserve">nstruire, traiter et suivre les demandes, de la réception au recouvrement (saisie </w:t>
            </w:r>
            <w:r w:rsidR="00E341AA">
              <w:rPr>
                <w:rFonts w:ascii="Arial" w:hAnsi="Arial" w:cs="Arial"/>
              </w:rPr>
              <w:t xml:space="preserve">et fiabilisation des données </w:t>
            </w:r>
            <w:r w:rsidR="00332775">
              <w:rPr>
                <w:rFonts w:ascii="Arial" w:hAnsi="Arial" w:cs="Arial"/>
              </w:rPr>
              <w:t xml:space="preserve">dans le SIG, </w:t>
            </w:r>
            <w:r w:rsidR="0013030E" w:rsidRPr="0013030E">
              <w:rPr>
                <w:rFonts w:ascii="Arial" w:hAnsi="Arial" w:cs="Arial"/>
              </w:rPr>
              <w:t xml:space="preserve">édition </w:t>
            </w:r>
            <w:r w:rsidR="00332775">
              <w:rPr>
                <w:rFonts w:ascii="Arial" w:hAnsi="Arial" w:cs="Arial"/>
              </w:rPr>
              <w:t xml:space="preserve">et envoi </w:t>
            </w:r>
            <w:r w:rsidR="0013030E" w:rsidRPr="0013030E">
              <w:rPr>
                <w:rFonts w:ascii="Arial" w:hAnsi="Arial" w:cs="Arial"/>
              </w:rPr>
              <w:t xml:space="preserve">des </w:t>
            </w:r>
            <w:r w:rsidR="00332775">
              <w:rPr>
                <w:rFonts w:ascii="Arial" w:hAnsi="Arial" w:cs="Arial"/>
              </w:rPr>
              <w:t>documents</w:t>
            </w:r>
            <w:r w:rsidR="0013030E" w:rsidRPr="0013030E">
              <w:rPr>
                <w:rFonts w:ascii="Arial" w:hAnsi="Arial" w:cs="Arial"/>
              </w:rPr>
              <w:t>, récup</w:t>
            </w:r>
            <w:r w:rsidR="00332775">
              <w:rPr>
                <w:rFonts w:ascii="Arial" w:hAnsi="Arial" w:cs="Arial"/>
              </w:rPr>
              <w:t>ération</w:t>
            </w:r>
            <w:r w:rsidR="0013030E" w:rsidRPr="0013030E">
              <w:rPr>
                <w:rFonts w:ascii="Arial" w:hAnsi="Arial" w:cs="Arial"/>
              </w:rPr>
              <w:t xml:space="preserve"> des pièces justif</w:t>
            </w:r>
            <w:r w:rsidR="00DD10D8">
              <w:rPr>
                <w:rFonts w:ascii="Arial" w:hAnsi="Arial" w:cs="Arial"/>
              </w:rPr>
              <w:t>icatives</w:t>
            </w:r>
            <w:r w:rsidR="0013030E" w:rsidRPr="0013030E">
              <w:rPr>
                <w:rFonts w:ascii="Arial" w:hAnsi="Arial" w:cs="Arial"/>
              </w:rPr>
              <w:t xml:space="preserve"> pour le recouvrement …</w:t>
            </w:r>
            <w:r w:rsidR="00DD10D8">
              <w:rPr>
                <w:rFonts w:ascii="Arial" w:hAnsi="Arial" w:cs="Arial"/>
              </w:rPr>
              <w:t>)</w:t>
            </w:r>
          </w:p>
          <w:p w14:paraId="4B5D5D13" w14:textId="57C880D6" w:rsidR="00CF5017" w:rsidRDefault="00CF5017" w:rsidP="00F277B6">
            <w:pPr>
              <w:ind w:left="460"/>
              <w:jc w:val="both"/>
              <w:rPr>
                <w:rFonts w:ascii="Arial" w:hAnsi="Arial" w:cs="Arial"/>
              </w:rPr>
            </w:pPr>
          </w:p>
          <w:p w14:paraId="420370E7" w14:textId="069B54CC" w:rsidR="00CF5017" w:rsidRPr="00F277B6" w:rsidRDefault="00CF5017" w:rsidP="00F277B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F277B6">
              <w:rPr>
                <w:rFonts w:ascii="Arial" w:hAnsi="Arial" w:cs="Arial"/>
              </w:rPr>
              <w:t xml:space="preserve">Assister </w:t>
            </w:r>
            <w:r w:rsidR="00483528">
              <w:rPr>
                <w:rFonts w:ascii="Arial" w:hAnsi="Arial" w:cs="Arial"/>
              </w:rPr>
              <w:t>l</w:t>
            </w:r>
            <w:r w:rsidRPr="00F277B6">
              <w:rPr>
                <w:rFonts w:ascii="Arial" w:hAnsi="Arial" w:cs="Arial"/>
              </w:rPr>
              <w:t xml:space="preserve">a préparation des campagnes d’études et </w:t>
            </w:r>
            <w:r w:rsidR="00483528">
              <w:rPr>
                <w:rFonts w:ascii="Arial" w:hAnsi="Arial" w:cs="Arial"/>
              </w:rPr>
              <w:t xml:space="preserve">des </w:t>
            </w:r>
            <w:r w:rsidRPr="00F277B6">
              <w:rPr>
                <w:rFonts w:ascii="Arial" w:hAnsi="Arial" w:cs="Arial"/>
              </w:rPr>
              <w:t xml:space="preserve">chantiers travaux </w:t>
            </w:r>
            <w:r w:rsidR="00483528">
              <w:rPr>
                <w:rFonts w:ascii="Arial" w:hAnsi="Arial" w:cs="Arial"/>
              </w:rPr>
              <w:t>en lien avec les autres équipes du bureau</w:t>
            </w:r>
            <w:r w:rsidR="00C919CB">
              <w:rPr>
                <w:rFonts w:ascii="Arial" w:hAnsi="Arial" w:cs="Arial"/>
              </w:rPr>
              <w:t xml:space="preserve"> et les entreprises/bureaux d’</w:t>
            </w:r>
            <w:r w:rsidR="00A91548">
              <w:rPr>
                <w:rFonts w:ascii="Arial" w:hAnsi="Arial" w:cs="Arial"/>
              </w:rPr>
              <w:t xml:space="preserve">études mandatés pour ces </w:t>
            </w:r>
            <w:r w:rsidR="00C919CB">
              <w:rPr>
                <w:rFonts w:ascii="Arial" w:hAnsi="Arial" w:cs="Arial"/>
              </w:rPr>
              <w:t>prestations</w:t>
            </w:r>
          </w:p>
          <w:p w14:paraId="6A0D9765" w14:textId="2675F9ED" w:rsidR="00817CC2" w:rsidRDefault="00817CC2" w:rsidP="00F277B6">
            <w:pPr>
              <w:ind w:left="460"/>
              <w:jc w:val="both"/>
              <w:rPr>
                <w:rFonts w:ascii="Arial" w:hAnsi="Arial" w:cs="Arial"/>
              </w:rPr>
            </w:pPr>
          </w:p>
          <w:p w14:paraId="01485673" w14:textId="6ACBCDF7" w:rsidR="00817CC2" w:rsidRDefault="00DD10D8" w:rsidP="0085102C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C919CB">
              <w:rPr>
                <w:rFonts w:ascii="Arial" w:hAnsi="Arial" w:cs="Arial"/>
              </w:rPr>
              <w:t>Accompagner les riverains dans la mise en conformité de leurs install</w:t>
            </w:r>
            <w:r w:rsidR="00C919CB" w:rsidRPr="00C919CB">
              <w:rPr>
                <w:rFonts w:ascii="Arial" w:hAnsi="Arial" w:cs="Arial"/>
              </w:rPr>
              <w:t>ations privatives, présenter l</w:t>
            </w:r>
            <w:r w:rsidRPr="00C919CB">
              <w:rPr>
                <w:rFonts w:ascii="Arial" w:hAnsi="Arial" w:cs="Arial"/>
              </w:rPr>
              <w:t>es démarches et d</w:t>
            </w:r>
            <w:r w:rsidR="00C919CB" w:rsidRPr="00C919CB">
              <w:rPr>
                <w:rFonts w:ascii="Arial" w:hAnsi="Arial" w:cs="Arial"/>
              </w:rPr>
              <w:t>es dispositifs d'aide, apporter</w:t>
            </w:r>
            <w:r w:rsidRPr="00C919CB">
              <w:rPr>
                <w:rFonts w:ascii="Arial" w:hAnsi="Arial" w:cs="Arial"/>
              </w:rPr>
              <w:t xml:space="preserve"> des conseils simples pour la réalisation des travaux</w:t>
            </w:r>
            <w:r w:rsidR="00C919CB" w:rsidRPr="00C919CB">
              <w:rPr>
                <w:rFonts w:ascii="Arial" w:hAnsi="Arial" w:cs="Arial"/>
              </w:rPr>
              <w:t xml:space="preserve"> et les accompagner dans le choix des entreprises</w:t>
            </w:r>
            <w:r w:rsidRPr="00C919CB">
              <w:rPr>
                <w:rFonts w:ascii="Arial" w:hAnsi="Arial" w:cs="Arial"/>
              </w:rPr>
              <w:t xml:space="preserve"> </w:t>
            </w:r>
          </w:p>
          <w:p w14:paraId="27A97C8F" w14:textId="2F19FE41" w:rsidR="00C919CB" w:rsidRPr="00C919CB" w:rsidRDefault="00C919CB" w:rsidP="00C919CB">
            <w:pPr>
              <w:jc w:val="both"/>
              <w:rPr>
                <w:rFonts w:ascii="Arial" w:hAnsi="Arial" w:cs="Arial"/>
              </w:rPr>
            </w:pPr>
          </w:p>
          <w:p w14:paraId="7BF30EAD" w14:textId="7B56D8EA" w:rsidR="00817CC2" w:rsidRPr="004D3308" w:rsidRDefault="00817CC2" w:rsidP="004D330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F277B6">
              <w:rPr>
                <w:rFonts w:ascii="Arial" w:hAnsi="Arial" w:cs="Arial"/>
              </w:rPr>
              <w:t xml:space="preserve">Préparer les pièces constitutives des dossiers </w:t>
            </w:r>
            <w:r w:rsidR="00F277B6" w:rsidRPr="00F277B6">
              <w:rPr>
                <w:rFonts w:ascii="Arial" w:hAnsi="Arial" w:cs="Arial"/>
              </w:rPr>
              <w:t xml:space="preserve">de </w:t>
            </w:r>
            <w:r w:rsidR="00483528">
              <w:rPr>
                <w:rFonts w:ascii="Arial" w:hAnsi="Arial" w:cs="Arial"/>
              </w:rPr>
              <w:t xml:space="preserve">demande de </w:t>
            </w:r>
            <w:r w:rsidR="00F277B6" w:rsidRPr="00F277B6">
              <w:rPr>
                <w:rFonts w:ascii="Arial" w:hAnsi="Arial" w:cs="Arial"/>
              </w:rPr>
              <w:t>subvention de l’</w:t>
            </w:r>
            <w:r w:rsidRPr="00F277B6">
              <w:rPr>
                <w:rFonts w:ascii="Arial" w:hAnsi="Arial" w:cs="Arial"/>
              </w:rPr>
              <w:t>Agence de l’Eau Seine Normandie p</w:t>
            </w:r>
            <w:r w:rsidR="00F277B6" w:rsidRPr="00F277B6">
              <w:rPr>
                <w:rFonts w:ascii="Arial" w:hAnsi="Arial" w:cs="Arial"/>
              </w:rPr>
              <w:t>o</w:t>
            </w:r>
            <w:r w:rsidRPr="00F277B6">
              <w:rPr>
                <w:rFonts w:ascii="Arial" w:hAnsi="Arial" w:cs="Arial"/>
              </w:rPr>
              <w:t xml:space="preserve">ur les </w:t>
            </w:r>
            <w:r w:rsidR="00DD10D8">
              <w:rPr>
                <w:rFonts w:ascii="Arial" w:hAnsi="Arial" w:cs="Arial"/>
              </w:rPr>
              <w:t>usagers</w:t>
            </w:r>
            <w:r w:rsidRPr="00F277B6">
              <w:rPr>
                <w:rFonts w:ascii="Arial" w:hAnsi="Arial" w:cs="Arial"/>
              </w:rPr>
              <w:t xml:space="preserve"> et dans le cadre des </w:t>
            </w:r>
            <w:r w:rsidR="004D3308">
              <w:rPr>
                <w:rFonts w:ascii="Arial" w:hAnsi="Arial" w:cs="Arial"/>
              </w:rPr>
              <w:t>opérations d’</w:t>
            </w:r>
            <w:r w:rsidRPr="004D3308">
              <w:rPr>
                <w:rFonts w:ascii="Arial" w:hAnsi="Arial" w:cs="Arial"/>
              </w:rPr>
              <w:t>études et travaux</w:t>
            </w:r>
            <w:r w:rsidR="00E83651" w:rsidRPr="004D3308">
              <w:rPr>
                <w:rFonts w:ascii="Arial" w:hAnsi="Arial" w:cs="Arial"/>
              </w:rPr>
              <w:t xml:space="preserve"> et </w:t>
            </w:r>
            <w:r w:rsidR="00E341AA" w:rsidRPr="004D3308">
              <w:rPr>
                <w:rFonts w:ascii="Arial" w:hAnsi="Arial" w:cs="Arial"/>
              </w:rPr>
              <w:t xml:space="preserve">effectuer </w:t>
            </w:r>
            <w:r w:rsidR="00E83651" w:rsidRPr="004D3308">
              <w:rPr>
                <w:rFonts w:ascii="Arial" w:hAnsi="Arial" w:cs="Arial"/>
              </w:rPr>
              <w:t>la contre-visite</w:t>
            </w:r>
            <w:r w:rsidR="0018006E" w:rsidRPr="004D3308">
              <w:rPr>
                <w:rFonts w:ascii="Arial" w:hAnsi="Arial" w:cs="Arial"/>
              </w:rPr>
              <w:t xml:space="preserve"> </w:t>
            </w:r>
            <w:r w:rsidR="00C919CB" w:rsidRPr="004D3308">
              <w:rPr>
                <w:rFonts w:ascii="Arial" w:hAnsi="Arial" w:cs="Arial"/>
              </w:rPr>
              <w:t>(vérification de la bonne exécution des travaux</w:t>
            </w:r>
            <w:r w:rsidR="00F917D3" w:rsidRPr="004D3308">
              <w:rPr>
                <w:rFonts w:ascii="Arial" w:hAnsi="Arial" w:cs="Arial"/>
              </w:rPr>
              <w:t xml:space="preserve"> sous domaine privé</w:t>
            </w:r>
            <w:r w:rsidR="00C919CB" w:rsidRPr="004D3308">
              <w:rPr>
                <w:rFonts w:ascii="Arial" w:hAnsi="Arial" w:cs="Arial"/>
              </w:rPr>
              <w:t xml:space="preserve">) </w:t>
            </w:r>
            <w:r w:rsidR="00E341AA" w:rsidRPr="004D3308">
              <w:rPr>
                <w:rFonts w:ascii="Arial" w:hAnsi="Arial" w:cs="Arial"/>
              </w:rPr>
              <w:t xml:space="preserve">en lien avec la régie </w:t>
            </w:r>
            <w:r w:rsidR="0018006E" w:rsidRPr="004D3308">
              <w:rPr>
                <w:rFonts w:ascii="Arial" w:hAnsi="Arial" w:cs="Arial"/>
              </w:rPr>
              <w:t>au domicile du riverain</w:t>
            </w:r>
            <w:r w:rsidR="00C919CB" w:rsidRPr="004D3308">
              <w:rPr>
                <w:rFonts w:ascii="Arial" w:hAnsi="Arial" w:cs="Arial"/>
              </w:rPr>
              <w:t xml:space="preserve"> e</w:t>
            </w:r>
            <w:r w:rsidR="004D3308">
              <w:rPr>
                <w:rFonts w:ascii="Arial" w:hAnsi="Arial" w:cs="Arial"/>
              </w:rPr>
              <w:t>t e</w:t>
            </w:r>
            <w:r w:rsidR="00C919CB" w:rsidRPr="004D3308">
              <w:rPr>
                <w:rFonts w:ascii="Arial" w:hAnsi="Arial" w:cs="Arial"/>
              </w:rPr>
              <w:t>n présence des entreprises ayant réalisé les travaux</w:t>
            </w:r>
            <w:r w:rsidR="00E83651" w:rsidRPr="004D3308">
              <w:rPr>
                <w:rFonts w:ascii="Arial" w:hAnsi="Arial" w:cs="Arial"/>
              </w:rPr>
              <w:t>, éditer le certificat de conformité et mettre en recouvrement le dossier</w:t>
            </w:r>
          </w:p>
          <w:p w14:paraId="16898C64" w14:textId="35DB837D" w:rsidR="00817CC2" w:rsidRDefault="00817CC2" w:rsidP="00F277B6">
            <w:pPr>
              <w:ind w:left="460"/>
              <w:jc w:val="both"/>
              <w:rPr>
                <w:rFonts w:ascii="Arial" w:hAnsi="Arial" w:cs="Arial"/>
              </w:rPr>
            </w:pPr>
          </w:p>
          <w:p w14:paraId="1F9BBB90" w14:textId="64B5A268" w:rsidR="0014718F" w:rsidRPr="00F917D3" w:rsidRDefault="0014718F" w:rsidP="00F917D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83651">
              <w:rPr>
                <w:rFonts w:ascii="Arial" w:hAnsi="Arial" w:cs="Arial"/>
              </w:rPr>
              <w:t>Assister l’équipe de la cellule Travaux Branchements et Assistance Usagers (</w:t>
            </w:r>
            <w:r w:rsidR="00166477" w:rsidRPr="00E83651">
              <w:rPr>
                <w:rFonts w:ascii="Arial" w:hAnsi="Arial" w:cs="Arial"/>
              </w:rPr>
              <w:t xml:space="preserve">préparation à </w:t>
            </w:r>
            <w:r w:rsidRPr="00E83651">
              <w:rPr>
                <w:rFonts w:ascii="Arial" w:hAnsi="Arial" w:cs="Arial"/>
              </w:rPr>
              <w:t>la constitution des dossiers travaux pour le CSPS</w:t>
            </w:r>
            <w:r w:rsidR="0079393F" w:rsidRPr="00E83651">
              <w:rPr>
                <w:rFonts w:ascii="Arial" w:hAnsi="Arial" w:cs="Arial"/>
              </w:rPr>
              <w:t xml:space="preserve">, </w:t>
            </w:r>
            <w:r w:rsidR="00166477" w:rsidRPr="00E83651">
              <w:rPr>
                <w:rFonts w:ascii="Arial" w:hAnsi="Arial" w:cs="Arial"/>
              </w:rPr>
              <w:t>vérification d</w:t>
            </w:r>
            <w:r w:rsidR="0079393F" w:rsidRPr="00E83651">
              <w:rPr>
                <w:rFonts w:ascii="Arial" w:hAnsi="Arial" w:cs="Arial"/>
              </w:rPr>
              <w:t>es rapports de contrôles de réception pour les nouveaux branchements</w:t>
            </w:r>
            <w:r w:rsidR="00166477" w:rsidRPr="00E83651">
              <w:rPr>
                <w:rFonts w:ascii="Arial" w:hAnsi="Arial" w:cs="Arial"/>
              </w:rPr>
              <w:t>, préparation des dossiers trava</w:t>
            </w:r>
            <w:r w:rsidR="00E83651" w:rsidRPr="00E83651">
              <w:rPr>
                <w:rFonts w:ascii="Arial" w:hAnsi="Arial" w:cs="Arial"/>
              </w:rPr>
              <w:t>ux</w:t>
            </w:r>
            <w:r w:rsidR="0079393F" w:rsidRPr="00E83651">
              <w:rPr>
                <w:rFonts w:ascii="Arial" w:hAnsi="Arial" w:cs="Arial"/>
              </w:rPr>
              <w:t>…)</w:t>
            </w:r>
            <w:r w:rsidR="00E341AA">
              <w:rPr>
                <w:rFonts w:ascii="Arial" w:hAnsi="Arial" w:cs="Arial"/>
              </w:rPr>
              <w:t xml:space="preserve"> ; réaliser la contre-visite des nouveaux branchements </w:t>
            </w:r>
            <w:r w:rsidR="00F917D3">
              <w:rPr>
                <w:rFonts w:ascii="Arial" w:hAnsi="Arial" w:cs="Arial"/>
              </w:rPr>
              <w:t>(vérification de la bonne exécution des travaux sous domain</w:t>
            </w:r>
            <w:r w:rsidR="00F917D3" w:rsidRPr="00F917D3">
              <w:rPr>
                <w:rFonts w:ascii="Arial" w:hAnsi="Arial" w:cs="Arial"/>
              </w:rPr>
              <w:t xml:space="preserve">e public) </w:t>
            </w:r>
            <w:r w:rsidR="00E341AA" w:rsidRPr="00F917D3">
              <w:rPr>
                <w:rFonts w:ascii="Arial" w:hAnsi="Arial" w:cs="Arial"/>
              </w:rPr>
              <w:t>lors d’un contrôle de conformité</w:t>
            </w:r>
            <w:r w:rsidR="002C24BF" w:rsidRPr="00F917D3">
              <w:rPr>
                <w:rFonts w:ascii="Arial" w:hAnsi="Arial" w:cs="Arial"/>
              </w:rPr>
              <w:t>, en lien avec la régie, la cellule travaux et le SET</w:t>
            </w:r>
            <w:r w:rsidR="00E341AA" w:rsidRPr="00F917D3">
              <w:rPr>
                <w:rFonts w:ascii="Arial" w:hAnsi="Arial" w:cs="Arial"/>
              </w:rPr>
              <w:t>.</w:t>
            </w:r>
          </w:p>
          <w:p w14:paraId="5B0FDBC7" w14:textId="77777777" w:rsidR="00CF5017" w:rsidRDefault="00CF5017" w:rsidP="00C775DE">
            <w:pPr>
              <w:jc w:val="both"/>
              <w:rPr>
                <w:rFonts w:ascii="Arial" w:hAnsi="Arial" w:cs="Arial"/>
              </w:rPr>
            </w:pPr>
          </w:p>
          <w:p w14:paraId="6889F588" w14:textId="1380E206" w:rsidR="00CF5017" w:rsidRPr="00947515" w:rsidRDefault="007761FB" w:rsidP="00C775DE">
            <w:pPr>
              <w:jc w:val="both"/>
              <w:rPr>
                <w:rFonts w:ascii="Arial" w:hAnsi="Arial" w:cs="Arial"/>
                <w:i/>
              </w:rPr>
            </w:pPr>
            <w:r w:rsidRPr="00947515">
              <w:rPr>
                <w:rFonts w:ascii="Arial" w:hAnsi="Arial" w:cs="Arial"/>
                <w:i/>
              </w:rPr>
              <w:t>Le</w:t>
            </w:r>
            <w:r w:rsidR="00947515" w:rsidRPr="00947515">
              <w:rPr>
                <w:rFonts w:ascii="Arial" w:hAnsi="Arial" w:cs="Arial"/>
                <w:i/>
              </w:rPr>
              <w:t>s missions du</w:t>
            </w:r>
            <w:r w:rsidRPr="00947515">
              <w:rPr>
                <w:rFonts w:ascii="Arial" w:hAnsi="Arial" w:cs="Arial"/>
                <w:i/>
              </w:rPr>
              <w:t xml:space="preserve"> présent profil de poste </w:t>
            </w:r>
            <w:r w:rsidR="00947515" w:rsidRPr="00947515">
              <w:rPr>
                <w:rFonts w:ascii="Arial" w:hAnsi="Arial" w:cs="Arial"/>
                <w:i/>
              </w:rPr>
              <w:t>pourront</w:t>
            </w:r>
            <w:r w:rsidRPr="00947515">
              <w:rPr>
                <w:rFonts w:ascii="Arial" w:hAnsi="Arial" w:cs="Arial"/>
                <w:i/>
              </w:rPr>
              <w:t xml:space="preserve"> être amené</w:t>
            </w:r>
            <w:r w:rsidR="00947515" w:rsidRPr="00947515">
              <w:rPr>
                <w:rFonts w:ascii="Arial" w:hAnsi="Arial" w:cs="Arial"/>
                <w:i/>
              </w:rPr>
              <w:t>es</w:t>
            </w:r>
            <w:r w:rsidRPr="00947515">
              <w:rPr>
                <w:rFonts w:ascii="Arial" w:hAnsi="Arial" w:cs="Arial"/>
                <w:i/>
              </w:rPr>
              <w:t xml:space="preserve"> à évoluer</w:t>
            </w:r>
            <w:r w:rsidR="00947515" w:rsidRPr="00947515">
              <w:rPr>
                <w:rFonts w:ascii="Arial" w:hAnsi="Arial" w:cs="Arial"/>
                <w:i/>
              </w:rPr>
              <w:t xml:space="preserve"> en fonction des besoins du bureau</w:t>
            </w:r>
            <w:r w:rsidR="00947515">
              <w:rPr>
                <w:rFonts w:ascii="Arial" w:hAnsi="Arial" w:cs="Arial"/>
                <w:i/>
              </w:rPr>
              <w:t>.</w:t>
            </w:r>
          </w:p>
          <w:p w14:paraId="1E9E68BE" w14:textId="77777777" w:rsidR="00CF5017" w:rsidRDefault="00CF5017" w:rsidP="00C775DE">
            <w:pPr>
              <w:jc w:val="both"/>
              <w:rPr>
                <w:rFonts w:ascii="Arial" w:hAnsi="Arial" w:cs="Arial"/>
              </w:rPr>
            </w:pPr>
          </w:p>
          <w:p w14:paraId="7987B98B" w14:textId="501766A5" w:rsidR="00B97E58" w:rsidRPr="00302ABB" w:rsidRDefault="00B97E58" w:rsidP="00C775DE">
            <w:pPr>
              <w:jc w:val="both"/>
              <w:rPr>
                <w:rFonts w:ascii="Arial" w:hAnsi="Arial" w:cs="Arial"/>
              </w:rPr>
            </w:pPr>
          </w:p>
        </w:tc>
      </w:tr>
      <w:tr w:rsidR="0058425F" w:rsidRPr="00302ABB" w14:paraId="018505AC" w14:textId="77777777" w:rsidTr="00E341AA">
        <w:trPr>
          <w:trHeight w:val="70"/>
        </w:trPr>
        <w:tc>
          <w:tcPr>
            <w:tcW w:w="10490" w:type="dxa"/>
            <w:gridSpan w:val="2"/>
          </w:tcPr>
          <w:p w14:paraId="29207418" w14:textId="22E3A3E4" w:rsidR="00C775DE" w:rsidRPr="0073721B" w:rsidRDefault="00F21ADE">
            <w:pPr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lastRenderedPageBreak/>
              <w:t>C</w:t>
            </w:r>
            <w:r w:rsidR="00C775DE" w:rsidRPr="0073721B">
              <w:rPr>
                <w:rFonts w:ascii="Arial" w:hAnsi="Arial" w:cs="Arial"/>
                <w:b/>
                <w:i/>
                <w:u w:val="single"/>
              </w:rPr>
              <w:t xml:space="preserve">ompétences </w:t>
            </w:r>
          </w:p>
          <w:p w14:paraId="2C1889C7" w14:textId="77777777" w:rsidR="00C775DE" w:rsidRDefault="00C775DE">
            <w:pPr>
              <w:rPr>
                <w:rFonts w:ascii="Arial" w:hAnsi="Arial" w:cs="Arial"/>
              </w:rPr>
            </w:pPr>
          </w:p>
          <w:p w14:paraId="3062AA31" w14:textId="77777777" w:rsidR="00C775DE" w:rsidRPr="0073721B" w:rsidRDefault="00C775DE">
            <w:pPr>
              <w:rPr>
                <w:rFonts w:ascii="Arial" w:hAnsi="Arial" w:cs="Arial"/>
                <w:i/>
                <w:u w:val="single"/>
              </w:rPr>
            </w:pPr>
            <w:r w:rsidRPr="0073721B">
              <w:rPr>
                <w:rFonts w:ascii="Arial" w:hAnsi="Arial" w:cs="Arial"/>
                <w:i/>
                <w:u w:val="single"/>
              </w:rPr>
              <w:t>Relationnelles</w:t>
            </w:r>
          </w:p>
          <w:p w14:paraId="17EC3818" w14:textId="77777777" w:rsidR="00C775DE" w:rsidRDefault="00C775DE">
            <w:pPr>
              <w:rPr>
                <w:rFonts w:ascii="Arial" w:hAnsi="Arial" w:cs="Arial"/>
              </w:rPr>
            </w:pPr>
          </w:p>
          <w:p w14:paraId="2EA583B1" w14:textId="77777777" w:rsidR="00C775DE" w:rsidRDefault="00C775DE" w:rsidP="00C775D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Savoir informer et conseiller l’usager dans ses démarches</w:t>
            </w:r>
          </w:p>
          <w:p w14:paraId="3834BD56" w14:textId="77777777" w:rsidR="00C775DE" w:rsidRDefault="00C775DE" w:rsidP="00C775D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Savoir répondre aux demandes courantes des usagers et gérer les relations conflictuelles</w:t>
            </w:r>
          </w:p>
          <w:p w14:paraId="2226F75E" w14:textId="2D62C2AE" w:rsidR="00166477" w:rsidRDefault="00166477" w:rsidP="003C63E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308">
              <w:rPr>
                <w:rFonts w:ascii="Arial" w:hAnsi="Arial" w:cs="Arial"/>
              </w:rPr>
              <w:t>Savoir travail</w:t>
            </w:r>
            <w:r w:rsidR="00A91548" w:rsidRPr="004D3308">
              <w:rPr>
                <w:rFonts w:ascii="Arial" w:hAnsi="Arial" w:cs="Arial"/>
              </w:rPr>
              <w:t>ler en binôme et en équipe</w:t>
            </w:r>
            <w:r w:rsidR="0004733F" w:rsidRPr="004D3308">
              <w:rPr>
                <w:rFonts w:ascii="Arial" w:hAnsi="Arial" w:cs="Arial"/>
              </w:rPr>
              <w:br/>
            </w:r>
          </w:p>
          <w:p w14:paraId="1EF078D6" w14:textId="77777777" w:rsidR="003C63E6" w:rsidRPr="0073721B" w:rsidRDefault="003C63E6" w:rsidP="003C63E6">
            <w:pPr>
              <w:rPr>
                <w:rFonts w:ascii="Arial" w:hAnsi="Arial" w:cs="Arial"/>
                <w:i/>
                <w:u w:val="single"/>
              </w:rPr>
            </w:pPr>
            <w:r w:rsidRPr="0073721B">
              <w:rPr>
                <w:rFonts w:ascii="Arial" w:hAnsi="Arial" w:cs="Arial"/>
                <w:i/>
                <w:u w:val="single"/>
              </w:rPr>
              <w:t>Organisationnelles</w:t>
            </w:r>
          </w:p>
          <w:p w14:paraId="7EE831E1" w14:textId="77777777" w:rsidR="003C63E6" w:rsidRDefault="003C63E6" w:rsidP="003C63E6">
            <w:pPr>
              <w:rPr>
                <w:rFonts w:ascii="Arial" w:hAnsi="Arial" w:cs="Arial"/>
              </w:rPr>
            </w:pPr>
          </w:p>
          <w:p w14:paraId="657D83A0" w14:textId="77777777" w:rsidR="003C63E6" w:rsidRDefault="003C63E6" w:rsidP="003C63E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Capacité à faire preuve de rigueur, d’organisation et de méthodologie</w:t>
            </w:r>
          </w:p>
          <w:p w14:paraId="6FE35E51" w14:textId="77777777" w:rsidR="003C63E6" w:rsidRDefault="003C63E6" w:rsidP="003C63E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Savoir être autonome, réactif et force de proposition</w:t>
            </w:r>
          </w:p>
          <w:p w14:paraId="786D266A" w14:textId="64FAA6CF" w:rsidR="003C63E6" w:rsidRDefault="00166477" w:rsidP="003C63E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3308">
              <w:rPr>
                <w:rFonts w:ascii="Arial" w:hAnsi="Arial" w:cs="Arial"/>
              </w:rPr>
              <w:t>Savoir établir des rapports et/ou comptes-rendus de suivi et renseigner des indic</w:t>
            </w:r>
            <w:r w:rsidR="00A91548" w:rsidRPr="004D3308">
              <w:rPr>
                <w:rFonts w:ascii="Arial" w:hAnsi="Arial" w:cs="Arial"/>
              </w:rPr>
              <w:t>ateurs et tableaux de bord</w:t>
            </w:r>
          </w:p>
          <w:p w14:paraId="6A942C51" w14:textId="77777777" w:rsidR="00F277B6" w:rsidRDefault="00F277B6" w:rsidP="003C63E6">
            <w:pPr>
              <w:rPr>
                <w:rFonts w:ascii="Arial" w:hAnsi="Arial" w:cs="Arial"/>
                <w:i/>
                <w:u w:val="single"/>
              </w:rPr>
            </w:pPr>
          </w:p>
          <w:p w14:paraId="4D9264B1" w14:textId="26AD8A02" w:rsidR="003C63E6" w:rsidRPr="0073721B" w:rsidRDefault="003C63E6" w:rsidP="003C63E6">
            <w:pPr>
              <w:rPr>
                <w:rFonts w:ascii="Arial" w:hAnsi="Arial" w:cs="Arial"/>
                <w:i/>
                <w:u w:val="single"/>
              </w:rPr>
            </w:pPr>
            <w:r w:rsidRPr="0073721B">
              <w:rPr>
                <w:rFonts w:ascii="Arial" w:hAnsi="Arial" w:cs="Arial"/>
                <w:i/>
                <w:u w:val="single"/>
              </w:rPr>
              <w:t>Techniques</w:t>
            </w:r>
          </w:p>
          <w:p w14:paraId="38F65678" w14:textId="174A3EBA" w:rsidR="003C63E6" w:rsidRPr="0004733F" w:rsidRDefault="003C63E6" w:rsidP="0004733F">
            <w:pPr>
              <w:rPr>
                <w:rFonts w:ascii="Arial" w:hAnsi="Arial" w:cs="Arial"/>
              </w:rPr>
            </w:pPr>
          </w:p>
          <w:p w14:paraId="0A1C9C44" w14:textId="1F5904BC" w:rsidR="003C63E6" w:rsidRDefault="003C63E6" w:rsidP="003C63E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Savoir </w:t>
            </w:r>
            <w:r w:rsidR="00C45555">
              <w:rPr>
                <w:rFonts w:ascii="Arial" w:hAnsi="Arial" w:cs="Arial"/>
              </w:rPr>
              <w:t xml:space="preserve">rédiger des documents </w:t>
            </w:r>
            <w:r w:rsidR="003051BB">
              <w:rPr>
                <w:rFonts w:ascii="Arial" w:hAnsi="Arial" w:cs="Arial"/>
              </w:rPr>
              <w:t>administratifs</w:t>
            </w:r>
            <w:r w:rsidR="00C45555">
              <w:rPr>
                <w:rFonts w:ascii="Arial" w:hAnsi="Arial" w:cs="Arial"/>
              </w:rPr>
              <w:t xml:space="preserve"> et /ou juridiques (</w:t>
            </w:r>
            <w:proofErr w:type="spellStart"/>
            <w:r w:rsidR="00C45555">
              <w:rPr>
                <w:rFonts w:ascii="Arial" w:hAnsi="Arial" w:cs="Arial"/>
              </w:rPr>
              <w:t>cr</w:t>
            </w:r>
            <w:proofErr w:type="spellEnd"/>
            <w:r w:rsidR="00C45555">
              <w:rPr>
                <w:rFonts w:ascii="Arial" w:hAnsi="Arial" w:cs="Arial"/>
              </w:rPr>
              <w:t>, note, courriers, rapports…)</w:t>
            </w:r>
          </w:p>
          <w:p w14:paraId="57623A71" w14:textId="77777777" w:rsidR="003C63E6" w:rsidRPr="00742C38" w:rsidRDefault="003C63E6" w:rsidP="003C63E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2C38">
              <w:rPr>
                <w:rFonts w:ascii="Arial" w:hAnsi="Arial" w:cs="Arial"/>
              </w:rPr>
              <w:t>Savoir examiner la recevabilité de la demande</w:t>
            </w:r>
          </w:p>
          <w:p w14:paraId="40935FAC" w14:textId="21EB7AC6" w:rsidR="003C63E6" w:rsidRPr="00742C38" w:rsidRDefault="003C63E6" w:rsidP="003C63E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2C38">
              <w:rPr>
                <w:rFonts w:ascii="Arial" w:hAnsi="Arial" w:cs="Arial"/>
              </w:rPr>
              <w:t>Mettre à jour, contrôler et sécuriser les données</w:t>
            </w:r>
          </w:p>
          <w:p w14:paraId="1C23CD4A" w14:textId="59A0B79C" w:rsidR="00C45555" w:rsidRDefault="00C45555" w:rsidP="003C63E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Savoir apporter des réponses, une expertise sur les dossiers traités</w:t>
            </w:r>
          </w:p>
          <w:p w14:paraId="05B0B3F1" w14:textId="4455DF83" w:rsidR="00FC1E6C" w:rsidRDefault="00FC1E6C" w:rsidP="003C63E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Savoir utiliser les outils bureautiques, les logiciels métiers</w:t>
            </w:r>
            <w:r w:rsidR="00A91548">
              <w:rPr>
                <w:rFonts w:ascii="Arial" w:hAnsi="Arial" w:cs="Arial"/>
              </w:rPr>
              <w:t xml:space="preserve"> et/ou les outils de suivi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77"/>
              <w:gridCol w:w="4897"/>
            </w:tblGrid>
            <w:tr w:rsidR="00C45555" w:rsidRPr="008026E6" w14:paraId="4F2709BD" w14:textId="5AB2D501" w:rsidTr="00C45555">
              <w:trPr>
                <w:trHeight w:val="300"/>
              </w:trPr>
              <w:tc>
                <w:tcPr>
                  <w:tcW w:w="5377" w:type="dxa"/>
                  <w:shd w:val="clear" w:color="auto" w:fill="auto"/>
                  <w:vAlign w:val="center"/>
                </w:tcPr>
                <w:p w14:paraId="6008DD84" w14:textId="1D941877" w:rsidR="00C45555" w:rsidRPr="008026E6" w:rsidRDefault="00C45555" w:rsidP="005D73C3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highlight w:val="yellow"/>
                      <w:lang w:eastAsia="zh-CN"/>
                    </w:rPr>
                  </w:pPr>
                </w:p>
              </w:tc>
              <w:tc>
                <w:tcPr>
                  <w:tcW w:w="4897" w:type="dxa"/>
                </w:tcPr>
                <w:p w14:paraId="19A26720" w14:textId="77777777" w:rsidR="00C45555" w:rsidRPr="008026E6" w:rsidRDefault="00C45555" w:rsidP="005D73C3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highlight w:val="yellow"/>
                      <w:lang w:eastAsia="zh-CN"/>
                    </w:rPr>
                  </w:pPr>
                </w:p>
              </w:tc>
            </w:tr>
            <w:tr w:rsidR="00C45555" w:rsidRPr="009D0687" w14:paraId="42C89A1B" w14:textId="065AEF59" w:rsidTr="00C45555">
              <w:trPr>
                <w:trHeight w:val="80"/>
              </w:trPr>
              <w:tc>
                <w:tcPr>
                  <w:tcW w:w="5377" w:type="dxa"/>
                  <w:shd w:val="clear" w:color="auto" w:fill="auto"/>
                  <w:vAlign w:val="center"/>
                </w:tcPr>
                <w:p w14:paraId="27AD6A02" w14:textId="506919EA" w:rsidR="00C45555" w:rsidRPr="009D0687" w:rsidRDefault="00C45555" w:rsidP="005D73C3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97" w:type="dxa"/>
                </w:tcPr>
                <w:p w14:paraId="699CF010" w14:textId="77777777" w:rsidR="00C45555" w:rsidRPr="009D0687" w:rsidRDefault="00C45555" w:rsidP="005D73C3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12F9502A" w14:textId="210CC4E7" w:rsidR="003C63E6" w:rsidRPr="003C63E6" w:rsidRDefault="003C63E6" w:rsidP="003C63E6">
            <w:pPr>
              <w:rPr>
                <w:rFonts w:ascii="Arial" w:hAnsi="Arial" w:cs="Arial"/>
              </w:rPr>
            </w:pPr>
          </w:p>
        </w:tc>
      </w:tr>
    </w:tbl>
    <w:p w14:paraId="07D308E0" w14:textId="6F7970CE" w:rsidR="0058425F" w:rsidRDefault="0058425F">
      <w:pPr>
        <w:rPr>
          <w:rFonts w:ascii="Arial" w:hAnsi="Arial" w:cs="Arial"/>
        </w:rPr>
      </w:pPr>
    </w:p>
    <w:p w14:paraId="20E97BC9" w14:textId="77777777" w:rsidR="00FC1E6C" w:rsidRDefault="00FC1E6C">
      <w:pPr>
        <w:rPr>
          <w:rFonts w:ascii="Arial" w:hAnsi="Arial" w:cs="Arial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0"/>
        <w:gridCol w:w="4770"/>
      </w:tblGrid>
      <w:tr w:rsidR="0073721B" w:rsidRPr="0073721B" w14:paraId="34DB79F3" w14:textId="77777777" w:rsidTr="0073721B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00FC4B" w14:textId="77777777" w:rsidR="0073721B" w:rsidRPr="0022496E" w:rsidRDefault="0073721B" w:rsidP="0073721B">
            <w:pPr>
              <w:shd w:val="clear" w:color="auto" w:fill="FFFFFF"/>
              <w:spacing w:before="120" w:line="240" w:lineRule="auto"/>
              <w:rPr>
                <w:rFonts w:ascii="Arial" w:hAnsi="Arial" w:cs="Arial"/>
              </w:rPr>
            </w:pPr>
            <w:r w:rsidRPr="0022496E">
              <w:rPr>
                <w:rFonts w:ascii="Arial" w:hAnsi="Arial" w:cs="Arial"/>
              </w:rPr>
              <w:t>Moyens mis à disposition : ensemble bureautique</w:t>
            </w:r>
          </w:p>
        </w:tc>
      </w:tr>
      <w:tr w:rsidR="0073721B" w:rsidRPr="0073721B" w14:paraId="18B5C0AD" w14:textId="77777777" w:rsidTr="0073721B"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E23BAA" w14:textId="4D66CE0C" w:rsidR="0073721B" w:rsidRPr="0022496E" w:rsidRDefault="0073721B" w:rsidP="0073721B">
            <w:pPr>
              <w:shd w:val="clear" w:color="auto" w:fill="FFFFFF"/>
              <w:spacing w:before="120" w:line="240" w:lineRule="auto"/>
              <w:rPr>
                <w:rFonts w:ascii="Arial" w:hAnsi="Arial" w:cs="Arial"/>
              </w:rPr>
            </w:pPr>
            <w:r w:rsidRPr="0022496E">
              <w:rPr>
                <w:rFonts w:ascii="Arial" w:hAnsi="Arial" w:cs="Arial"/>
                <w:b/>
              </w:rPr>
              <w:t>Niveau d’études</w:t>
            </w:r>
            <w:r w:rsidRPr="0022496E">
              <w:rPr>
                <w:rFonts w:ascii="Arial" w:hAnsi="Arial" w:cs="Arial"/>
              </w:rPr>
              <w:t xml:space="preserve"> : </w:t>
            </w:r>
            <w:r w:rsidR="00F277B6" w:rsidRPr="0022496E">
              <w:rPr>
                <w:rFonts w:ascii="Arial" w:hAnsi="Arial" w:cs="Arial"/>
              </w:rPr>
              <w:t>CAP / B</w:t>
            </w:r>
            <w:r w:rsidR="0004733F" w:rsidRPr="0022496E">
              <w:rPr>
                <w:rFonts w:ascii="Arial" w:hAnsi="Arial" w:cs="Arial"/>
              </w:rPr>
              <w:t>EP</w:t>
            </w:r>
          </w:p>
          <w:p w14:paraId="49C68DBF" w14:textId="77777777" w:rsidR="00D93DDF" w:rsidRPr="0022496E" w:rsidRDefault="00D93DDF" w:rsidP="0073721B">
            <w:pPr>
              <w:shd w:val="clear" w:color="auto" w:fill="FFFFFF"/>
              <w:spacing w:before="120" w:line="240" w:lineRule="auto"/>
              <w:rPr>
                <w:rFonts w:ascii="Arial" w:hAnsi="Arial" w:cs="Arial"/>
              </w:rPr>
            </w:pPr>
          </w:p>
          <w:p w14:paraId="1C17C12D" w14:textId="4A813235" w:rsidR="0073721B" w:rsidRPr="0022496E" w:rsidRDefault="0073721B" w:rsidP="00D93DDF">
            <w:pPr>
              <w:spacing w:line="240" w:lineRule="auto"/>
              <w:rPr>
                <w:rFonts w:ascii="Arial" w:hAnsi="Arial" w:cs="Arial"/>
              </w:rPr>
            </w:pPr>
            <w:r w:rsidRPr="0022496E">
              <w:rPr>
                <w:rFonts w:ascii="Arial" w:hAnsi="Arial" w:cs="Arial"/>
                <w:b/>
              </w:rPr>
              <w:t>Diplômes requis</w:t>
            </w:r>
            <w:r w:rsidRPr="0022496E">
              <w:rPr>
                <w:rFonts w:ascii="Arial" w:hAnsi="Arial" w:cs="Arial"/>
              </w:rPr>
              <w:t xml:space="preserve"> : </w:t>
            </w:r>
            <w:r w:rsidR="00F277B6" w:rsidRPr="0022496E">
              <w:rPr>
                <w:rFonts w:ascii="Arial" w:hAnsi="Arial" w:cs="Arial"/>
              </w:rPr>
              <w:t>Diplôme requis pour l’accès au cadre d’emploi d’</w:t>
            </w:r>
            <w:r w:rsidR="0004733F" w:rsidRPr="0022496E">
              <w:rPr>
                <w:rFonts w:ascii="Arial" w:hAnsi="Arial" w:cs="Arial"/>
              </w:rPr>
              <w:t>Agent de maîtrise</w:t>
            </w:r>
            <w:r w:rsidR="00F277B6" w:rsidRPr="0022496E">
              <w:rPr>
                <w:rFonts w:ascii="Arial" w:hAnsi="Arial" w:cs="Arial"/>
              </w:rPr>
              <w:t xml:space="preserve"> </w:t>
            </w:r>
          </w:p>
          <w:p w14:paraId="555CA0C9" w14:textId="77777777" w:rsidR="00D93DDF" w:rsidRPr="0022496E" w:rsidRDefault="00D93DDF" w:rsidP="00D93DDF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565A9BB6" w14:textId="03708B81" w:rsidR="0073721B" w:rsidRPr="0022496E" w:rsidRDefault="0073721B" w:rsidP="00D93DDF">
            <w:pPr>
              <w:spacing w:line="240" w:lineRule="auto"/>
              <w:rPr>
                <w:rFonts w:ascii="Arial" w:hAnsi="Arial" w:cs="Arial"/>
                <w:b/>
              </w:rPr>
            </w:pPr>
            <w:r w:rsidRPr="0022496E">
              <w:rPr>
                <w:rFonts w:ascii="Arial" w:hAnsi="Arial" w:cs="Arial"/>
                <w:b/>
              </w:rPr>
              <w:t>Expérience (s) professionnelle(s) sur un poste similaire</w:t>
            </w:r>
            <w:r w:rsidR="00D93DDF" w:rsidRPr="0022496E">
              <w:rPr>
                <w:rFonts w:ascii="Arial" w:hAnsi="Arial" w:cs="Arial"/>
                <w:b/>
              </w:rPr>
              <w:t>, avoir un attrait pour le domaine d’activité technique d’assainissement</w:t>
            </w:r>
          </w:p>
          <w:p w14:paraId="3B9BBA80" w14:textId="77777777" w:rsidR="00B01090" w:rsidRPr="0022496E" w:rsidRDefault="00B01090" w:rsidP="0073721B">
            <w:pPr>
              <w:spacing w:before="120" w:line="240" w:lineRule="auto"/>
              <w:rPr>
                <w:rFonts w:ascii="Arial" w:hAnsi="Arial" w:cs="Arial"/>
              </w:rPr>
            </w:pPr>
          </w:p>
          <w:p w14:paraId="6D147014" w14:textId="7EAD8C53" w:rsidR="0073721B" w:rsidRPr="0022496E" w:rsidRDefault="0073721B" w:rsidP="0073721B">
            <w:pPr>
              <w:spacing w:line="240" w:lineRule="auto"/>
              <w:rPr>
                <w:rFonts w:ascii="Arial" w:hAnsi="Arial" w:cs="Arial"/>
              </w:rPr>
            </w:pPr>
            <w:r w:rsidRPr="0022496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2496E">
              <w:rPr>
                <w:rFonts w:ascii="Arial" w:hAnsi="Arial" w:cs="Arial"/>
              </w:rPr>
              <w:instrText xml:space="preserve"> FORMCHECKBOX </w:instrText>
            </w:r>
            <w:r w:rsidR="00087721">
              <w:rPr>
                <w:rFonts w:ascii="Arial" w:hAnsi="Arial" w:cs="Arial"/>
              </w:rPr>
            </w:r>
            <w:r w:rsidR="00087721">
              <w:rPr>
                <w:rFonts w:ascii="Arial" w:hAnsi="Arial" w:cs="Arial"/>
              </w:rPr>
              <w:fldChar w:fldCharType="separate"/>
            </w:r>
            <w:r w:rsidRPr="0022496E">
              <w:rPr>
                <w:rFonts w:ascii="Arial" w:hAnsi="Arial" w:cs="Arial"/>
              </w:rPr>
              <w:fldChar w:fldCharType="end"/>
            </w:r>
            <w:r w:rsidRPr="0022496E">
              <w:rPr>
                <w:rFonts w:ascii="Arial" w:hAnsi="Arial" w:cs="Arial"/>
              </w:rPr>
              <w:t xml:space="preserve"> Souhaitée(s) </w:t>
            </w:r>
            <w:r w:rsidRPr="0022496E">
              <w:rPr>
                <w:rFonts w:ascii="Arial" w:hAnsi="Arial" w:cs="Arial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96E">
              <w:rPr>
                <w:rFonts w:ascii="Arial" w:hAnsi="Arial" w:cs="Arial"/>
              </w:rPr>
              <w:instrText xml:space="preserve"> FORMCHECKBOX </w:instrText>
            </w:r>
            <w:r w:rsidR="00087721">
              <w:rPr>
                <w:rFonts w:ascii="Arial" w:hAnsi="Arial" w:cs="Arial"/>
              </w:rPr>
            </w:r>
            <w:r w:rsidR="00087721">
              <w:rPr>
                <w:rFonts w:ascii="Arial" w:hAnsi="Arial" w:cs="Arial"/>
              </w:rPr>
              <w:fldChar w:fldCharType="separate"/>
            </w:r>
            <w:r w:rsidRPr="0022496E">
              <w:rPr>
                <w:rFonts w:ascii="Arial" w:hAnsi="Arial" w:cs="Arial"/>
              </w:rPr>
              <w:fldChar w:fldCharType="end"/>
            </w:r>
            <w:r w:rsidRPr="0022496E">
              <w:rPr>
                <w:rFonts w:ascii="Arial" w:hAnsi="Arial" w:cs="Arial"/>
              </w:rPr>
              <w:t xml:space="preserve"> Requise(s)</w:t>
            </w:r>
          </w:p>
          <w:p w14:paraId="62ED5053" w14:textId="452F69E0" w:rsidR="00D93DDF" w:rsidRPr="0022496E" w:rsidRDefault="00D93DDF" w:rsidP="0073721B">
            <w:pPr>
              <w:spacing w:line="240" w:lineRule="auto"/>
              <w:rPr>
                <w:rFonts w:ascii="Arial" w:hAnsi="Arial" w:cs="Arial"/>
              </w:rPr>
            </w:pPr>
          </w:p>
          <w:p w14:paraId="441C9CBC" w14:textId="77777777" w:rsidR="0073721B" w:rsidRPr="0022496E" w:rsidRDefault="0073721B" w:rsidP="0073721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3721B" w:rsidRPr="0073721B" w14:paraId="097A8026" w14:textId="77777777" w:rsidTr="0073721B"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14:paraId="0FAD614D" w14:textId="77777777" w:rsidR="0073721B" w:rsidRPr="0022496E" w:rsidRDefault="0073721B" w:rsidP="0073721B">
            <w:pPr>
              <w:shd w:val="clear" w:color="auto" w:fill="FFFFFF"/>
              <w:spacing w:before="120" w:line="240" w:lineRule="auto"/>
              <w:rPr>
                <w:rFonts w:ascii="Arial" w:hAnsi="Arial" w:cs="Arial"/>
              </w:rPr>
            </w:pPr>
            <w:r w:rsidRPr="0022496E">
              <w:rPr>
                <w:rFonts w:ascii="Arial" w:hAnsi="Arial" w:cs="Arial"/>
              </w:rPr>
              <w:t>Caractéristiques principales liées au poste</w:t>
            </w:r>
          </w:p>
        </w:tc>
      </w:tr>
      <w:tr w:rsidR="0073721B" w:rsidRPr="0073721B" w14:paraId="5B7B31B3" w14:textId="77777777" w:rsidTr="0073721B">
        <w:tc>
          <w:tcPr>
            <w:tcW w:w="5720" w:type="dxa"/>
            <w:tcBorders>
              <w:top w:val="nil"/>
              <w:right w:val="nil"/>
            </w:tcBorders>
            <w:shd w:val="clear" w:color="auto" w:fill="auto"/>
          </w:tcPr>
          <w:p w14:paraId="3B92D59F" w14:textId="77777777" w:rsidR="0073721B" w:rsidRPr="0022496E" w:rsidRDefault="0073721B" w:rsidP="0073721B">
            <w:pPr>
              <w:spacing w:line="240" w:lineRule="auto"/>
              <w:rPr>
                <w:rFonts w:ascii="Arial" w:hAnsi="Arial" w:cs="Arial"/>
              </w:rPr>
            </w:pPr>
          </w:p>
          <w:bookmarkStart w:id="1" w:name="CaseACocher8"/>
          <w:p w14:paraId="0B1A07DC" w14:textId="604E8CA0" w:rsidR="0073721B" w:rsidRPr="0022496E" w:rsidRDefault="0073721B" w:rsidP="0073721B">
            <w:pPr>
              <w:spacing w:line="240" w:lineRule="auto"/>
              <w:rPr>
                <w:rFonts w:ascii="Arial" w:hAnsi="Arial" w:cs="Arial"/>
              </w:rPr>
            </w:pPr>
            <w:r w:rsidRPr="0022496E">
              <w:rPr>
                <w:rFonts w:ascii="Arial" w:hAnsi="Arial"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2496E">
              <w:rPr>
                <w:rFonts w:ascii="Arial" w:hAnsi="Arial" w:cs="Arial"/>
              </w:rPr>
              <w:instrText xml:space="preserve"> FORMCHECKBOX </w:instrText>
            </w:r>
            <w:r w:rsidR="00087721">
              <w:rPr>
                <w:rFonts w:ascii="Arial" w:hAnsi="Arial" w:cs="Arial"/>
              </w:rPr>
            </w:r>
            <w:r w:rsidR="00087721">
              <w:rPr>
                <w:rFonts w:ascii="Arial" w:hAnsi="Arial" w:cs="Arial"/>
              </w:rPr>
              <w:fldChar w:fldCharType="separate"/>
            </w:r>
            <w:r w:rsidRPr="0022496E">
              <w:rPr>
                <w:rFonts w:ascii="Arial" w:hAnsi="Arial" w:cs="Arial"/>
              </w:rPr>
              <w:fldChar w:fldCharType="end"/>
            </w:r>
            <w:bookmarkEnd w:id="1"/>
            <w:r w:rsidRPr="0022496E">
              <w:rPr>
                <w:rFonts w:ascii="Arial" w:hAnsi="Arial" w:cs="Arial"/>
              </w:rPr>
              <w:t xml:space="preserve"> Horaires spécifiques (prise de poste à </w:t>
            </w:r>
            <w:smartTag w:uri="urn:schemas-microsoft-com:office:smarttags" w:element="time">
              <w:smartTagPr>
                <w:attr w:name="Hour" w:val="9"/>
              </w:smartTagPr>
              <w:r w:rsidRPr="0022496E">
                <w:rPr>
                  <w:rFonts w:ascii="Arial" w:hAnsi="Arial" w:cs="Arial"/>
                </w:rPr>
                <w:t>9h</w:t>
              </w:r>
            </w:smartTag>
            <w:r w:rsidRPr="0022496E">
              <w:rPr>
                <w:rFonts w:ascii="Arial" w:hAnsi="Arial" w:cs="Arial"/>
              </w:rPr>
              <w:t xml:space="preserve"> pour répondre aux appels)</w:t>
            </w:r>
          </w:p>
          <w:p w14:paraId="4075C4F2" w14:textId="77777777" w:rsidR="00B01090" w:rsidRPr="0022496E" w:rsidRDefault="00B01090" w:rsidP="0073721B">
            <w:pPr>
              <w:spacing w:line="240" w:lineRule="auto"/>
              <w:rPr>
                <w:rFonts w:ascii="Arial" w:hAnsi="Arial" w:cs="Arial"/>
              </w:rPr>
            </w:pPr>
          </w:p>
          <w:p w14:paraId="00AC4743" w14:textId="353C8428" w:rsidR="0073721B" w:rsidRPr="0022496E" w:rsidRDefault="0073721B" w:rsidP="0073721B">
            <w:pPr>
              <w:spacing w:line="240" w:lineRule="auto"/>
              <w:rPr>
                <w:rFonts w:ascii="Arial" w:hAnsi="Arial" w:cs="Arial"/>
              </w:rPr>
            </w:pPr>
            <w:r w:rsidRPr="0022496E">
              <w:rPr>
                <w:rFonts w:ascii="Arial" w:hAnsi="Arial" w:cs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96E">
              <w:rPr>
                <w:rFonts w:ascii="Arial" w:hAnsi="Arial" w:cs="Arial"/>
              </w:rPr>
              <w:instrText xml:space="preserve"> FORMCHECKBOX </w:instrText>
            </w:r>
            <w:r w:rsidR="00087721">
              <w:rPr>
                <w:rFonts w:ascii="Arial" w:hAnsi="Arial" w:cs="Arial"/>
              </w:rPr>
            </w:r>
            <w:r w:rsidR="00087721">
              <w:rPr>
                <w:rFonts w:ascii="Arial" w:hAnsi="Arial" w:cs="Arial"/>
              </w:rPr>
              <w:fldChar w:fldCharType="separate"/>
            </w:r>
            <w:r w:rsidRPr="0022496E">
              <w:rPr>
                <w:rFonts w:ascii="Arial" w:hAnsi="Arial" w:cs="Arial"/>
              </w:rPr>
              <w:fldChar w:fldCharType="end"/>
            </w:r>
            <w:r w:rsidRPr="0022496E">
              <w:rPr>
                <w:rFonts w:ascii="Arial" w:hAnsi="Arial" w:cs="Arial"/>
              </w:rPr>
              <w:t xml:space="preserve"> Permis de conduire obligatoire</w:t>
            </w:r>
          </w:p>
          <w:p w14:paraId="6C367BA0" w14:textId="77777777" w:rsidR="0073721B" w:rsidRPr="0022496E" w:rsidRDefault="0073721B" w:rsidP="0073721B">
            <w:pPr>
              <w:spacing w:line="240" w:lineRule="auto"/>
              <w:rPr>
                <w:rFonts w:ascii="Arial" w:hAnsi="Arial" w:cs="Arial"/>
              </w:rPr>
            </w:pPr>
            <w:r w:rsidRPr="0022496E">
              <w:rPr>
                <w:rFonts w:ascii="Arial" w:hAnsi="Arial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96E">
              <w:rPr>
                <w:rFonts w:ascii="Arial" w:hAnsi="Arial" w:cs="Arial"/>
              </w:rPr>
              <w:instrText xml:space="preserve"> FORMCHECKBOX </w:instrText>
            </w:r>
            <w:r w:rsidR="00087721">
              <w:rPr>
                <w:rFonts w:ascii="Arial" w:hAnsi="Arial" w:cs="Arial"/>
              </w:rPr>
            </w:r>
            <w:r w:rsidR="00087721">
              <w:rPr>
                <w:rFonts w:ascii="Arial" w:hAnsi="Arial" w:cs="Arial"/>
              </w:rPr>
              <w:fldChar w:fldCharType="separate"/>
            </w:r>
            <w:r w:rsidRPr="0022496E">
              <w:rPr>
                <w:rFonts w:ascii="Arial" w:hAnsi="Arial" w:cs="Arial"/>
              </w:rPr>
              <w:fldChar w:fldCharType="end"/>
            </w:r>
            <w:r w:rsidRPr="0022496E">
              <w:rPr>
                <w:rFonts w:ascii="Arial" w:hAnsi="Arial" w:cs="Arial"/>
              </w:rPr>
              <w:t xml:space="preserve"> Déplacements province et étranger</w:t>
            </w:r>
          </w:p>
          <w:p w14:paraId="0131A25D" w14:textId="77777777" w:rsidR="0073721B" w:rsidRPr="0022496E" w:rsidRDefault="0073721B" w:rsidP="0073721B">
            <w:pPr>
              <w:spacing w:after="120" w:line="240" w:lineRule="auto"/>
              <w:rPr>
                <w:rFonts w:ascii="Arial" w:hAnsi="Arial" w:cs="Arial"/>
              </w:rPr>
            </w:pPr>
            <w:r w:rsidRPr="0022496E">
              <w:rPr>
                <w:rFonts w:ascii="Arial" w:hAnsi="Arial" w:cs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96E">
              <w:rPr>
                <w:rFonts w:ascii="Arial" w:hAnsi="Arial" w:cs="Arial"/>
              </w:rPr>
              <w:instrText xml:space="preserve"> FORMCHECKBOX </w:instrText>
            </w:r>
            <w:r w:rsidR="00087721">
              <w:rPr>
                <w:rFonts w:ascii="Arial" w:hAnsi="Arial" w:cs="Arial"/>
              </w:rPr>
            </w:r>
            <w:r w:rsidR="00087721">
              <w:rPr>
                <w:rFonts w:ascii="Arial" w:hAnsi="Arial" w:cs="Arial"/>
              </w:rPr>
              <w:fldChar w:fldCharType="separate"/>
            </w:r>
            <w:r w:rsidRPr="0022496E">
              <w:rPr>
                <w:rFonts w:ascii="Arial" w:hAnsi="Arial" w:cs="Arial"/>
              </w:rPr>
              <w:fldChar w:fldCharType="end"/>
            </w:r>
            <w:r w:rsidRPr="0022496E">
              <w:rPr>
                <w:rFonts w:ascii="Arial" w:hAnsi="Arial" w:cs="Arial"/>
              </w:rPr>
              <w:t xml:space="preserve"> Astreintes</w:t>
            </w:r>
          </w:p>
        </w:tc>
        <w:tc>
          <w:tcPr>
            <w:tcW w:w="4770" w:type="dxa"/>
            <w:tcBorders>
              <w:top w:val="nil"/>
              <w:left w:val="nil"/>
            </w:tcBorders>
            <w:shd w:val="clear" w:color="auto" w:fill="auto"/>
          </w:tcPr>
          <w:p w14:paraId="682E84C0" w14:textId="77777777" w:rsidR="0073721B" w:rsidRPr="0022496E" w:rsidRDefault="0073721B" w:rsidP="0073721B">
            <w:pPr>
              <w:spacing w:line="240" w:lineRule="auto"/>
              <w:rPr>
                <w:rFonts w:ascii="Arial" w:hAnsi="Arial" w:cs="Arial"/>
              </w:rPr>
            </w:pPr>
          </w:p>
          <w:p w14:paraId="5BA7B814" w14:textId="77777777" w:rsidR="0073721B" w:rsidRPr="0022496E" w:rsidRDefault="0073721B" w:rsidP="0073721B">
            <w:pPr>
              <w:spacing w:line="240" w:lineRule="auto"/>
              <w:rPr>
                <w:rFonts w:ascii="Arial" w:hAnsi="Arial" w:cs="Arial"/>
              </w:rPr>
            </w:pPr>
            <w:r w:rsidRPr="0022496E">
              <w:rPr>
                <w:rFonts w:ascii="Arial" w:hAnsi="Arial"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96E">
              <w:rPr>
                <w:rFonts w:ascii="Arial" w:hAnsi="Arial" w:cs="Arial"/>
              </w:rPr>
              <w:instrText xml:space="preserve"> FORMCHECKBOX </w:instrText>
            </w:r>
            <w:r w:rsidR="00087721">
              <w:rPr>
                <w:rFonts w:ascii="Arial" w:hAnsi="Arial" w:cs="Arial"/>
              </w:rPr>
            </w:r>
            <w:r w:rsidR="00087721">
              <w:rPr>
                <w:rFonts w:ascii="Arial" w:hAnsi="Arial" w:cs="Arial"/>
              </w:rPr>
              <w:fldChar w:fldCharType="separate"/>
            </w:r>
            <w:r w:rsidRPr="0022496E">
              <w:rPr>
                <w:rFonts w:ascii="Arial" w:hAnsi="Arial" w:cs="Arial"/>
              </w:rPr>
              <w:fldChar w:fldCharType="end"/>
            </w:r>
            <w:r w:rsidRPr="0022496E">
              <w:rPr>
                <w:rFonts w:ascii="Arial" w:hAnsi="Arial" w:cs="Arial"/>
              </w:rPr>
              <w:t xml:space="preserve"> Logement de fonction</w:t>
            </w:r>
          </w:p>
          <w:p w14:paraId="4C4DC602" w14:textId="77777777" w:rsidR="0073721B" w:rsidRPr="0022496E" w:rsidRDefault="0073721B" w:rsidP="0073721B">
            <w:pPr>
              <w:spacing w:line="240" w:lineRule="auto"/>
              <w:rPr>
                <w:rFonts w:ascii="Arial" w:hAnsi="Arial" w:cs="Arial"/>
              </w:rPr>
            </w:pPr>
            <w:r w:rsidRPr="0022496E">
              <w:rPr>
                <w:rFonts w:ascii="Arial" w:hAnsi="Arial" w:cs="Ari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96E">
              <w:rPr>
                <w:rFonts w:ascii="Arial" w:hAnsi="Arial" w:cs="Arial"/>
              </w:rPr>
              <w:instrText xml:space="preserve"> FORMCHECKBOX </w:instrText>
            </w:r>
            <w:r w:rsidR="00087721">
              <w:rPr>
                <w:rFonts w:ascii="Arial" w:hAnsi="Arial" w:cs="Arial"/>
              </w:rPr>
            </w:r>
            <w:r w:rsidR="00087721">
              <w:rPr>
                <w:rFonts w:ascii="Arial" w:hAnsi="Arial" w:cs="Arial"/>
              </w:rPr>
              <w:fldChar w:fldCharType="separate"/>
            </w:r>
            <w:r w:rsidRPr="0022496E">
              <w:rPr>
                <w:rFonts w:ascii="Arial" w:hAnsi="Arial" w:cs="Arial"/>
              </w:rPr>
              <w:fldChar w:fldCharType="end"/>
            </w:r>
            <w:r w:rsidRPr="0022496E">
              <w:rPr>
                <w:rFonts w:ascii="Arial" w:hAnsi="Arial" w:cs="Arial"/>
              </w:rPr>
              <w:t xml:space="preserve"> Vaccins obligatoires</w:t>
            </w:r>
          </w:p>
          <w:p w14:paraId="5EB22666" w14:textId="77777777" w:rsidR="0073721B" w:rsidRPr="0022496E" w:rsidRDefault="0073721B" w:rsidP="0073721B">
            <w:pPr>
              <w:spacing w:line="240" w:lineRule="auto"/>
              <w:ind w:left="794" w:hanging="794"/>
              <w:rPr>
                <w:rFonts w:ascii="Arial" w:hAnsi="Arial" w:cs="Arial"/>
              </w:rPr>
            </w:pPr>
            <w:r w:rsidRPr="0022496E">
              <w:rPr>
                <w:rFonts w:ascii="Arial" w:hAnsi="Arial" w:cs="Arial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96E">
              <w:rPr>
                <w:rFonts w:ascii="Arial" w:hAnsi="Arial" w:cs="Arial"/>
              </w:rPr>
              <w:instrText xml:space="preserve"> FORMCHECKBOX </w:instrText>
            </w:r>
            <w:r w:rsidR="00087721">
              <w:rPr>
                <w:rFonts w:ascii="Arial" w:hAnsi="Arial" w:cs="Arial"/>
              </w:rPr>
            </w:r>
            <w:r w:rsidR="00087721">
              <w:rPr>
                <w:rFonts w:ascii="Arial" w:hAnsi="Arial" w:cs="Arial"/>
              </w:rPr>
              <w:fldChar w:fldCharType="separate"/>
            </w:r>
            <w:r w:rsidRPr="0022496E">
              <w:rPr>
                <w:rFonts w:ascii="Arial" w:hAnsi="Arial" w:cs="Arial"/>
              </w:rPr>
              <w:fldChar w:fldCharType="end"/>
            </w:r>
            <w:r w:rsidRPr="0022496E">
              <w:rPr>
                <w:rFonts w:ascii="Arial" w:hAnsi="Arial" w:cs="Arial"/>
              </w:rPr>
              <w:t xml:space="preserve"> Port d’une tenue de travail obligatoire</w:t>
            </w:r>
          </w:p>
          <w:p w14:paraId="7377F191" w14:textId="77777777" w:rsidR="0073721B" w:rsidRPr="0022496E" w:rsidRDefault="0073721B" w:rsidP="0073721B">
            <w:pPr>
              <w:spacing w:line="240" w:lineRule="auto"/>
              <w:rPr>
                <w:rFonts w:ascii="Arial" w:hAnsi="Arial" w:cs="Arial"/>
              </w:rPr>
            </w:pPr>
            <w:r w:rsidRPr="0022496E">
              <w:rPr>
                <w:rFonts w:ascii="Arial" w:hAnsi="Arial"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96E">
              <w:rPr>
                <w:rFonts w:ascii="Arial" w:hAnsi="Arial" w:cs="Arial"/>
              </w:rPr>
              <w:instrText xml:space="preserve"> FORMCHECKBOX </w:instrText>
            </w:r>
            <w:r w:rsidR="00087721">
              <w:rPr>
                <w:rFonts w:ascii="Arial" w:hAnsi="Arial" w:cs="Arial"/>
              </w:rPr>
            </w:r>
            <w:r w:rsidR="00087721">
              <w:rPr>
                <w:rFonts w:ascii="Arial" w:hAnsi="Arial" w:cs="Arial"/>
              </w:rPr>
              <w:fldChar w:fldCharType="separate"/>
            </w:r>
            <w:r w:rsidRPr="0022496E">
              <w:rPr>
                <w:rFonts w:ascii="Arial" w:hAnsi="Arial" w:cs="Arial"/>
              </w:rPr>
              <w:fldChar w:fldCharType="end"/>
            </w:r>
            <w:r w:rsidRPr="0022496E">
              <w:rPr>
                <w:rFonts w:ascii="Arial" w:hAnsi="Arial" w:cs="Arial"/>
              </w:rPr>
              <w:t> ….</w:t>
            </w:r>
          </w:p>
        </w:tc>
      </w:tr>
    </w:tbl>
    <w:p w14:paraId="463D727A" w14:textId="4CBFE3F5" w:rsidR="0073721B" w:rsidRDefault="0073721B">
      <w:pPr>
        <w:rPr>
          <w:rFonts w:ascii="Arial" w:hAnsi="Arial" w:cs="Arial"/>
        </w:rPr>
      </w:pPr>
    </w:p>
    <w:p w14:paraId="78991122" w14:textId="23332B1B" w:rsidR="00C26B98" w:rsidRDefault="00C26B98">
      <w:pPr>
        <w:rPr>
          <w:rFonts w:ascii="Arial" w:hAnsi="Arial" w:cs="Arial"/>
        </w:rPr>
      </w:pPr>
    </w:p>
    <w:p w14:paraId="7D09780E" w14:textId="6F4FBBB3" w:rsidR="00C26B98" w:rsidRDefault="00C26B98">
      <w:pPr>
        <w:rPr>
          <w:rFonts w:ascii="Arial" w:hAnsi="Arial" w:cs="Arial"/>
        </w:rPr>
      </w:pPr>
    </w:p>
    <w:p w14:paraId="60E0C3BA" w14:textId="01AD1EFB" w:rsidR="00C26B98" w:rsidRPr="00302ABB" w:rsidRDefault="00C26B98" w:rsidP="00C26B98">
      <w:pPr>
        <w:jc w:val="right"/>
        <w:rPr>
          <w:rFonts w:ascii="Arial" w:hAnsi="Arial" w:cs="Arial"/>
        </w:rPr>
      </w:pPr>
    </w:p>
    <w:sectPr w:rsidR="00C26B98" w:rsidRPr="0030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1736A"/>
    <w:multiLevelType w:val="hybridMultilevel"/>
    <w:tmpl w:val="5CC8FD1C"/>
    <w:lvl w:ilvl="0" w:tplc="040C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45A45DC2"/>
    <w:multiLevelType w:val="hybridMultilevel"/>
    <w:tmpl w:val="110AEE06"/>
    <w:lvl w:ilvl="0" w:tplc="E9FAAE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B87"/>
    <w:rsid w:val="000202F7"/>
    <w:rsid w:val="0004733F"/>
    <w:rsid w:val="0007740B"/>
    <w:rsid w:val="00087721"/>
    <w:rsid w:val="0013030E"/>
    <w:rsid w:val="0014718F"/>
    <w:rsid w:val="00166477"/>
    <w:rsid w:val="0018006E"/>
    <w:rsid w:val="001F0B87"/>
    <w:rsid w:val="0022496E"/>
    <w:rsid w:val="002C24BF"/>
    <w:rsid w:val="00302ABB"/>
    <w:rsid w:val="003051BB"/>
    <w:rsid w:val="00322439"/>
    <w:rsid w:val="00332775"/>
    <w:rsid w:val="003B0963"/>
    <w:rsid w:val="003C63E6"/>
    <w:rsid w:val="00464988"/>
    <w:rsid w:val="00483528"/>
    <w:rsid w:val="00496470"/>
    <w:rsid w:val="004D3308"/>
    <w:rsid w:val="00517C49"/>
    <w:rsid w:val="0058425F"/>
    <w:rsid w:val="005A7186"/>
    <w:rsid w:val="005A7F23"/>
    <w:rsid w:val="005D73C3"/>
    <w:rsid w:val="00624F22"/>
    <w:rsid w:val="0062635E"/>
    <w:rsid w:val="0063154B"/>
    <w:rsid w:val="006A460B"/>
    <w:rsid w:val="0073721B"/>
    <w:rsid w:val="00742C38"/>
    <w:rsid w:val="00762282"/>
    <w:rsid w:val="007761FB"/>
    <w:rsid w:val="0078045C"/>
    <w:rsid w:val="0079393F"/>
    <w:rsid w:val="007B495B"/>
    <w:rsid w:val="00817CC2"/>
    <w:rsid w:val="00827F0C"/>
    <w:rsid w:val="008506B9"/>
    <w:rsid w:val="00920F75"/>
    <w:rsid w:val="00947515"/>
    <w:rsid w:val="00971FB9"/>
    <w:rsid w:val="00A23BAA"/>
    <w:rsid w:val="00A5658C"/>
    <w:rsid w:val="00A91548"/>
    <w:rsid w:val="00B01090"/>
    <w:rsid w:val="00B406A9"/>
    <w:rsid w:val="00B97E58"/>
    <w:rsid w:val="00BB7636"/>
    <w:rsid w:val="00C05A52"/>
    <w:rsid w:val="00C11F61"/>
    <w:rsid w:val="00C26B98"/>
    <w:rsid w:val="00C45555"/>
    <w:rsid w:val="00C775DE"/>
    <w:rsid w:val="00C919CB"/>
    <w:rsid w:val="00CF20F9"/>
    <w:rsid w:val="00CF5017"/>
    <w:rsid w:val="00D93DDF"/>
    <w:rsid w:val="00D96D27"/>
    <w:rsid w:val="00DD10D8"/>
    <w:rsid w:val="00E341AA"/>
    <w:rsid w:val="00E360A0"/>
    <w:rsid w:val="00E63A48"/>
    <w:rsid w:val="00E83651"/>
    <w:rsid w:val="00EF075A"/>
    <w:rsid w:val="00F21ADE"/>
    <w:rsid w:val="00F277B6"/>
    <w:rsid w:val="00F27BC3"/>
    <w:rsid w:val="00F31457"/>
    <w:rsid w:val="00F6320D"/>
    <w:rsid w:val="00F917D3"/>
    <w:rsid w:val="00FA0D08"/>
    <w:rsid w:val="00FC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07B4EAD2"/>
  <w15:chartTrackingRefBased/>
  <w15:docId w15:val="{DF20031F-015A-4176-AB0D-53E00191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42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75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6B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C001D-8D96-4CF0-854C-08EEE292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766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la Seine Saint Denis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Perret</dc:creator>
  <cp:keywords/>
  <dc:description/>
  <cp:lastModifiedBy>Ndella Sabara</cp:lastModifiedBy>
  <cp:revision>19</cp:revision>
  <cp:lastPrinted>2024-04-17T07:28:00Z</cp:lastPrinted>
  <dcterms:created xsi:type="dcterms:W3CDTF">2024-09-19T15:35:00Z</dcterms:created>
  <dcterms:modified xsi:type="dcterms:W3CDTF">2024-09-25T08:16:00Z</dcterms:modified>
</cp:coreProperties>
</file>